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F1" w:rsidRDefault="00132595" w:rsidP="00132595">
      <w:pPr>
        <w:tabs>
          <w:tab w:val="left" w:pos="142"/>
        </w:tabs>
        <w:ind w:left="-567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97790</wp:posOffset>
            </wp:positionH>
            <wp:positionV relativeFrom="page">
              <wp:posOffset>347980</wp:posOffset>
            </wp:positionV>
            <wp:extent cx="4210050" cy="1134110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45"/>
        <w:gridCol w:w="1761"/>
      </w:tblGrid>
      <w:tr w:rsidR="00132595" w:rsidRPr="00132595" w:rsidTr="00F865A7">
        <w:trPr>
          <w:jc w:val="center"/>
        </w:trPr>
        <w:tc>
          <w:tcPr>
            <w:tcW w:w="2845" w:type="dxa"/>
            <w:vAlign w:val="center"/>
          </w:tcPr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right"/>
              <w:rPr>
                <w:rFonts w:ascii="Garamond" w:eastAsia="Times New Roman" w:hAnsi="Garamond" w:cs="Times New Roman"/>
                <w:b/>
                <w:caps/>
                <w:color w:val="0078BC"/>
                <w:spacing w:val="16"/>
                <w:sz w:val="36"/>
                <w:szCs w:val="36"/>
                <w:lang w:eastAsia="fr-FR"/>
              </w:rPr>
            </w:pPr>
            <w:r w:rsidRPr="00132595"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>
                  <wp:extent cx="552450" cy="1228725"/>
                  <wp:effectExtent l="0" t="0" r="0" b="9525"/>
                  <wp:docPr id="4" name="Image 4" descr="Médaille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édaille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</w:p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  <w:t>République Française</w:t>
            </w:r>
          </w:p>
          <w:p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  <w:t>Association Nationale des Membres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</w:pPr>
            <w:r w:rsidRPr="00132595">
              <w:rPr>
                <w:rFonts w:ascii="Garamond" w:eastAsia="Times New Roman" w:hAnsi="Garamond" w:cs="Times"/>
                <w:b/>
                <w:caps/>
                <w:color w:val="0078BC"/>
                <w:spacing w:val="16"/>
                <w:sz w:val="18"/>
                <w:szCs w:val="18"/>
                <w:lang w:eastAsia="fr-FR"/>
              </w:rPr>
              <w:t>de l’Ordre National du Mérite</w:t>
            </w: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  <w:t xml:space="preserve"> 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Reconnue d’utilité publique</w:t>
            </w:r>
          </w:p>
          <w:p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(</w:t>
            </w:r>
            <w:proofErr w:type="gramStart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décret</w:t>
            </w:r>
            <w:proofErr w:type="gramEnd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du 28.01.1987)</w:t>
            </w:r>
          </w:p>
          <w:p w:rsidR="00132595" w:rsidRPr="00132595" w:rsidRDefault="00132595" w:rsidP="00132595">
            <w:pPr>
              <w:spacing w:after="0" w:line="260" w:lineRule="atLeast"/>
              <w:jc w:val="both"/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</w:pPr>
            <w:r w:rsidRPr="00132595"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  <w:t xml:space="preserve"> </w:t>
            </w:r>
          </w:p>
        </w:tc>
      </w:tr>
    </w:tbl>
    <w:p w:rsidR="00862398" w:rsidRDefault="00862398" w:rsidP="00862398">
      <w:pPr>
        <w:jc w:val="center"/>
      </w:pPr>
    </w:p>
    <w:p w:rsidR="005D584B" w:rsidRPr="005063BE" w:rsidRDefault="00862398" w:rsidP="001D1803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 xml:space="preserve">PRIX </w:t>
      </w:r>
      <w:r w:rsidR="001D1803">
        <w:rPr>
          <w:rFonts w:ascii="Arial" w:hAnsi="Arial" w:cs="Arial"/>
          <w:b/>
        </w:rPr>
        <w:t>MEMOIRE</w:t>
      </w:r>
    </w:p>
    <w:p w:rsidR="00862398" w:rsidRPr="005063BE" w:rsidRDefault="00862398" w:rsidP="001D1803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>DOSSIER DE CANDIDATURE</w:t>
      </w:r>
    </w:p>
    <w:p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8363"/>
      </w:tblGrid>
      <w:tr w:rsidR="00862398" w:rsidRPr="005063BE" w:rsidTr="00AB56F6">
        <w:tc>
          <w:tcPr>
            <w:tcW w:w="2268" w:type="dxa"/>
            <w:shd w:val="clear" w:color="auto" w:fill="D9D9D9" w:themeFill="background1" w:themeFillShade="D9"/>
          </w:tcPr>
          <w:p w:rsidR="00862398" w:rsidRDefault="00862398" w:rsidP="001D1803">
            <w:pPr>
              <w:jc w:val="center"/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Etablissement</w:t>
            </w:r>
          </w:p>
          <w:p w:rsidR="001D1803" w:rsidRPr="001D1803" w:rsidRDefault="001D1803" w:rsidP="001D1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803">
              <w:rPr>
                <w:rFonts w:ascii="Arial" w:hAnsi="Arial" w:cs="Arial"/>
                <w:sz w:val="16"/>
                <w:szCs w:val="16"/>
              </w:rPr>
              <w:t>école</w:t>
            </w:r>
            <w:r w:rsidRPr="001D1803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1D1803">
              <w:rPr>
                <w:rFonts w:ascii="Arial" w:hAnsi="Arial" w:cs="Arial"/>
                <w:sz w:val="16"/>
                <w:szCs w:val="16"/>
              </w:rPr>
              <w:t xml:space="preserve"> collège </w:t>
            </w:r>
            <w:r w:rsidRPr="001D1803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803">
              <w:rPr>
                <w:rFonts w:ascii="Arial" w:hAnsi="Arial" w:cs="Arial"/>
                <w:sz w:val="16"/>
                <w:szCs w:val="16"/>
              </w:rPr>
              <w:t>lycée</w:t>
            </w:r>
            <w:r w:rsidRPr="001D180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363" w:type="dxa"/>
          </w:tcPr>
          <w:p w:rsidR="00862398" w:rsidRDefault="00862398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</w:tc>
      </w:tr>
    </w:tbl>
    <w:p w:rsidR="00862398" w:rsidRDefault="00862398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224"/>
        <w:gridCol w:w="2638"/>
        <w:gridCol w:w="2076"/>
      </w:tblGrid>
      <w:tr w:rsidR="00AB56F6" w:rsidTr="00AB56F6">
        <w:tc>
          <w:tcPr>
            <w:tcW w:w="2693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Nom des candidats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Prénom des candidats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AB56F6" w:rsidRPr="00AB56F6" w:rsidRDefault="00AB56F6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6" w:rsidTr="00AB56F6">
        <w:tc>
          <w:tcPr>
            <w:tcW w:w="2693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B56F6" w:rsidRDefault="00AB56F6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56F6" w:rsidRPr="00AB56F6" w:rsidRDefault="00AB56F6" w:rsidP="007F5514">
      <w:pPr>
        <w:pStyle w:val="Paragraphedeliste"/>
        <w:ind w:left="1065"/>
        <w:rPr>
          <w:rFonts w:ascii="Arial" w:hAnsi="Arial" w:cs="Arial"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:rsidR="00AB56F6" w:rsidRPr="007F5514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:rsidTr="00AB56F6">
        <w:tc>
          <w:tcPr>
            <w:tcW w:w="10631" w:type="dxa"/>
            <w:shd w:val="clear" w:color="auto" w:fill="D9D9D9" w:themeFill="background1" w:themeFillShade="D9"/>
          </w:tcPr>
          <w:p w:rsidR="005063BE" w:rsidRPr="005063BE" w:rsidRDefault="005063BE" w:rsidP="00CD4592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 xml:space="preserve">Description du </w:t>
            </w:r>
            <w:r w:rsidR="00CD4592">
              <w:rPr>
                <w:rFonts w:ascii="Arial" w:hAnsi="Arial" w:cs="Arial"/>
                <w:b/>
              </w:rPr>
              <w:t xml:space="preserve">projet pédagogique ayant trait au travail de mémoire </w:t>
            </w:r>
            <w:bookmarkStart w:id="0" w:name="_GoBack"/>
            <w:bookmarkEnd w:id="0"/>
            <w:r w:rsidRPr="005063BE">
              <w:rPr>
                <w:rFonts w:ascii="Arial" w:hAnsi="Arial" w:cs="Arial"/>
                <w:b/>
              </w:rPr>
              <w:t>à récompenser :</w:t>
            </w:r>
          </w:p>
        </w:tc>
      </w:tr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7F5514" w:rsidRDefault="007F5514" w:rsidP="00862398">
            <w:pPr>
              <w:rPr>
                <w:rFonts w:ascii="Arial" w:hAnsi="Arial" w:cs="Arial"/>
              </w:rPr>
            </w:pPr>
          </w:p>
          <w:p w:rsidR="007F5514" w:rsidRPr="005063BE" w:rsidRDefault="007F5514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:rsidTr="00AB56F6">
        <w:tc>
          <w:tcPr>
            <w:tcW w:w="10631" w:type="dxa"/>
            <w:shd w:val="clear" w:color="auto" w:fill="D9D9D9" w:themeFill="background1" w:themeFillShade="D9"/>
          </w:tcPr>
          <w:p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Avis motivé du Chef d’établissement :</w:t>
            </w:r>
          </w:p>
        </w:tc>
      </w:tr>
      <w:tr w:rsidR="005063BE" w:rsidRPr="005063BE" w:rsidTr="005063BE">
        <w:tc>
          <w:tcPr>
            <w:tcW w:w="10631" w:type="dxa"/>
          </w:tcPr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7F5514" w:rsidRDefault="007F5514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Default="005063BE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Default="00AB56F6" w:rsidP="00862398">
            <w:pPr>
              <w:rPr>
                <w:rFonts w:ascii="Arial" w:hAnsi="Arial" w:cs="Arial"/>
              </w:rPr>
            </w:pPr>
          </w:p>
          <w:p w:rsidR="00AB56F6" w:rsidRPr="005063BE" w:rsidRDefault="00AB56F6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  <w:p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:rsidR="00862398" w:rsidRDefault="00862398" w:rsidP="00862398"/>
    <w:p w:rsidR="005063BE" w:rsidRPr="005063BE" w:rsidRDefault="005063BE" w:rsidP="005063BE">
      <w:pPr>
        <w:ind w:left="4956" w:firstLine="708"/>
        <w:rPr>
          <w:rFonts w:ascii="Arial" w:hAnsi="Arial" w:cs="Arial"/>
        </w:rPr>
      </w:pPr>
      <w:r w:rsidRPr="005063BE">
        <w:rPr>
          <w:rFonts w:ascii="Arial" w:hAnsi="Arial" w:cs="Arial"/>
        </w:rPr>
        <w:t>A</w:t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proofErr w:type="gramStart"/>
      <w:r w:rsidRPr="005063BE">
        <w:rPr>
          <w:rFonts w:ascii="Arial" w:hAnsi="Arial" w:cs="Arial"/>
        </w:rPr>
        <w:tab/>
      </w:r>
      <w:r w:rsidR="00D70801">
        <w:rPr>
          <w:rFonts w:ascii="Arial" w:hAnsi="Arial" w:cs="Arial"/>
        </w:rPr>
        <w:t>,</w:t>
      </w:r>
      <w:r w:rsidRPr="005063BE">
        <w:rPr>
          <w:rFonts w:ascii="Arial" w:hAnsi="Arial" w:cs="Arial"/>
        </w:rPr>
        <w:t>le</w:t>
      </w:r>
      <w:proofErr w:type="gramEnd"/>
    </w:p>
    <w:sectPr w:rsidR="005063BE" w:rsidRPr="005063BE" w:rsidSect="00132595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31B7"/>
    <w:multiLevelType w:val="hybridMultilevel"/>
    <w:tmpl w:val="81260794"/>
    <w:lvl w:ilvl="0" w:tplc="9468CC12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577251"/>
    <w:multiLevelType w:val="hybridMultilevel"/>
    <w:tmpl w:val="FFF6359C"/>
    <w:lvl w:ilvl="0" w:tplc="47D2B9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373"/>
    <w:multiLevelType w:val="hybridMultilevel"/>
    <w:tmpl w:val="BD80644C"/>
    <w:lvl w:ilvl="0" w:tplc="8E3880C0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3D"/>
    <w:rsid w:val="00132595"/>
    <w:rsid w:val="001D1803"/>
    <w:rsid w:val="002828F1"/>
    <w:rsid w:val="002B2600"/>
    <w:rsid w:val="005063BE"/>
    <w:rsid w:val="00582397"/>
    <w:rsid w:val="005D584B"/>
    <w:rsid w:val="0063013D"/>
    <w:rsid w:val="007F5514"/>
    <w:rsid w:val="008526EB"/>
    <w:rsid w:val="00862398"/>
    <w:rsid w:val="00AB56F6"/>
    <w:rsid w:val="00CD4592"/>
    <w:rsid w:val="00D70801"/>
    <w:rsid w:val="00E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9DD3"/>
  <w15:chartTrackingRefBased/>
  <w15:docId w15:val="{24DAC426-11E3-4041-9F85-6C6EBFA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1"/>
  </w:style>
  <w:style w:type="table" w:styleId="Grilledutableau">
    <w:name w:val="Table Grid"/>
    <w:basedOn w:val="TableauNormal"/>
    <w:uiPriority w:val="39"/>
    <w:rsid w:val="008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551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1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Beri</dc:creator>
  <cp:keywords/>
  <dc:description/>
  <cp:lastModifiedBy>Helene Beri</cp:lastModifiedBy>
  <cp:revision>11</cp:revision>
  <dcterms:created xsi:type="dcterms:W3CDTF">2022-01-21T15:07:00Z</dcterms:created>
  <dcterms:modified xsi:type="dcterms:W3CDTF">2024-12-10T15:37:00Z</dcterms:modified>
</cp:coreProperties>
</file>