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17"/>
        <w:gridCol w:w="8955"/>
        <w:gridCol w:w="3826"/>
      </w:tblGrid>
      <w:tr w:rsidR="00675329" w14:paraId="017611D0" w14:textId="77777777" w:rsidTr="00723760">
        <w:tc>
          <w:tcPr>
            <w:tcW w:w="2660" w:type="dxa"/>
          </w:tcPr>
          <w:p w14:paraId="55C0F4C1" w14:textId="77777777" w:rsidR="00675329" w:rsidRDefault="00675329" w:rsidP="00723760">
            <w:pPr>
              <w:spacing w:line="240" w:lineRule="auto"/>
              <w:jc w:val="center"/>
              <w:rPr>
                <w:b/>
                <w:i/>
                <w:color w:val="A5A5A5" w:themeColor="accent3"/>
                <w:sz w:val="52"/>
              </w:rPr>
            </w:pPr>
            <w:r>
              <w:rPr>
                <w:b/>
                <w:i/>
                <w:noProof/>
                <w:color w:val="A5A5A5" w:themeColor="accent3"/>
                <w:sz w:val="52"/>
              </w:rPr>
              <w:drawing>
                <wp:anchor distT="0" distB="0" distL="0" distR="0" simplePos="0" relativeHeight="251659264" behindDoc="0" locked="0" layoutInCell="1" allowOverlap="1" wp14:anchorId="2996127C" wp14:editId="7D4FE22E">
                  <wp:simplePos x="0" y="0"/>
                  <wp:positionH relativeFrom="column">
                    <wp:posOffset>1905</wp:posOffset>
                  </wp:positionH>
                  <wp:positionV relativeFrom="paragraph">
                    <wp:posOffset>-91440</wp:posOffset>
                  </wp:positionV>
                  <wp:extent cx="1587500" cy="796290"/>
                  <wp:effectExtent l="0" t="0" r="0" b="0"/>
                  <wp:wrapNone/>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1"/>
                          <pic:cNvPicPr>
                            <a:picLocks noChangeAspect="1" noChangeArrowheads="1"/>
                          </pic:cNvPicPr>
                        </pic:nvPicPr>
                        <pic:blipFill>
                          <a:blip r:embed="rId6"/>
                          <a:stretch>
                            <a:fillRect/>
                          </a:stretch>
                        </pic:blipFill>
                        <pic:spPr bwMode="auto">
                          <a:xfrm>
                            <a:off x="0" y="0"/>
                            <a:ext cx="1587500" cy="796290"/>
                          </a:xfrm>
                          <a:prstGeom prst="rect">
                            <a:avLst/>
                          </a:prstGeom>
                          <a:noFill/>
                        </pic:spPr>
                      </pic:pic>
                    </a:graphicData>
                  </a:graphic>
                </wp:anchor>
              </w:drawing>
            </w:r>
          </w:p>
        </w:tc>
        <w:tc>
          <w:tcPr>
            <w:tcW w:w="9063" w:type="dxa"/>
          </w:tcPr>
          <w:p w14:paraId="667A65AE" w14:textId="77777777" w:rsidR="00675329" w:rsidRDefault="00675329" w:rsidP="00723760">
            <w:pPr>
              <w:pStyle w:val="Sansinterligne"/>
              <w:shd w:val="clear" w:color="auto" w:fill="DBDBDB" w:themeFill="accent3" w:themeFillTint="66"/>
              <w:jc w:val="center"/>
              <w:rPr>
                <w:rFonts w:ascii="Arial" w:hAnsi="Arial" w:cs="Arial"/>
                <w:b/>
                <w:color w:val="000000" w:themeColor="text1"/>
                <w:sz w:val="40"/>
              </w:rPr>
            </w:pPr>
            <w:r>
              <w:rPr>
                <w:rFonts w:ascii="Arial" w:hAnsi="Arial" w:cs="Arial"/>
                <w:b/>
                <w:bCs/>
                <w:sz w:val="40"/>
                <w:szCs w:val="40"/>
              </w:rPr>
              <w:t>Référentiel de Labellisation E3D</w:t>
            </w:r>
            <w:r>
              <w:rPr>
                <w:rFonts w:ascii="Arial" w:hAnsi="Arial" w:cs="Arial"/>
                <w:b/>
                <w:color w:val="000000" w:themeColor="text1"/>
                <w:sz w:val="96"/>
                <w:szCs w:val="44"/>
              </w:rPr>
              <w:t xml:space="preserve"> </w:t>
            </w:r>
            <w:r>
              <w:rPr>
                <w:rFonts w:ascii="Arial" w:hAnsi="Arial" w:cs="Arial"/>
                <w:b/>
                <w:color w:val="000000" w:themeColor="text1"/>
                <w:sz w:val="40"/>
              </w:rPr>
              <w:t>–</w:t>
            </w:r>
          </w:p>
          <w:p w14:paraId="009BAEB0" w14:textId="77777777" w:rsidR="00675329" w:rsidRPr="00F911B4" w:rsidRDefault="00675329" w:rsidP="00723760">
            <w:pPr>
              <w:pStyle w:val="Sansinterligne"/>
              <w:shd w:val="clear" w:color="auto" w:fill="DBDBDB" w:themeFill="accent3" w:themeFillTint="66"/>
              <w:jc w:val="center"/>
              <w:rPr>
                <w:rFonts w:ascii="Arial" w:hAnsi="Arial" w:cs="Arial"/>
                <w:b/>
                <w:color w:val="000000" w:themeColor="text1"/>
                <w:sz w:val="40"/>
              </w:rPr>
            </w:pPr>
            <w:r>
              <w:rPr>
                <w:rFonts w:ascii="Arial" w:hAnsi="Arial" w:cs="Arial"/>
                <w:b/>
                <w:color w:val="000000" w:themeColor="text1"/>
                <w:sz w:val="40"/>
              </w:rPr>
              <w:t>GRILLE ACADEMIQUE</w:t>
            </w:r>
          </w:p>
        </w:tc>
        <w:tc>
          <w:tcPr>
            <w:tcW w:w="3891" w:type="dxa"/>
          </w:tcPr>
          <w:p w14:paraId="6F894DAE" w14:textId="504234D1" w:rsidR="00675329" w:rsidRDefault="00B02424" w:rsidP="00723760">
            <w:pPr>
              <w:spacing w:line="240" w:lineRule="auto"/>
              <w:jc w:val="center"/>
              <w:rPr>
                <w:b/>
                <w:i/>
                <w:color w:val="A5A5A5" w:themeColor="accent3"/>
                <w:sz w:val="52"/>
              </w:rPr>
            </w:pPr>
            <w:r>
              <w:rPr>
                <w:noProof/>
              </w:rPr>
              <w:drawing>
                <wp:anchor distT="0" distB="0" distL="114300" distR="114300" simplePos="0" relativeHeight="251661312" behindDoc="0" locked="0" layoutInCell="1" allowOverlap="1" wp14:anchorId="73989808" wp14:editId="4A396227">
                  <wp:simplePos x="0" y="0"/>
                  <wp:positionH relativeFrom="margin">
                    <wp:posOffset>41275</wp:posOffset>
                  </wp:positionH>
                  <wp:positionV relativeFrom="paragraph">
                    <wp:posOffset>46800</wp:posOffset>
                  </wp:positionV>
                  <wp:extent cx="2157730" cy="502263"/>
                  <wp:effectExtent l="0" t="0" r="0" b="0"/>
                  <wp:wrapNone/>
                  <wp:docPr id="481036065" name="Image 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
                          <a:srcRect l="-541" t="2515" r="541" b="-2609"/>
                          <a:stretch/>
                        </pic:blipFill>
                        <pic:spPr bwMode="auto">
                          <a:xfrm>
                            <a:off x="0" y="0"/>
                            <a:ext cx="2167200" cy="50446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bl>
    <w:p w14:paraId="338C2E23" w14:textId="4EC4913A" w:rsidR="00C525E4" w:rsidRDefault="00C525E4">
      <w:pPr>
        <w:pStyle w:val="Titre3"/>
        <w:spacing w:beforeAutospacing="0" w:after="0" w:afterAutospacing="0"/>
        <w:rPr>
          <w:rFonts w:ascii="Arial" w:hAnsi="Arial" w:cs="Arial"/>
          <w:b w:val="0"/>
          <w:bCs w:val="0"/>
          <w:sz w:val="16"/>
          <w:szCs w:val="16"/>
        </w:rPr>
      </w:pPr>
    </w:p>
    <w:p w14:paraId="23D2CD6F" w14:textId="49C5D420" w:rsidR="00C525E4" w:rsidRDefault="00CB1527">
      <w:pPr>
        <w:pStyle w:val="Titre3"/>
        <w:spacing w:beforeAutospacing="0" w:after="0" w:afterAutospacing="0"/>
        <w:rPr>
          <w:rFonts w:ascii="Arial" w:hAnsi="Arial" w:cs="Arial"/>
          <w:b w:val="0"/>
          <w:bCs w:val="0"/>
          <w:sz w:val="20"/>
          <w:szCs w:val="20"/>
        </w:rPr>
      </w:pPr>
      <w:r>
        <w:rPr>
          <w:rFonts w:ascii="Arial" w:hAnsi="Arial" w:cs="Arial"/>
          <w:b w:val="0"/>
          <w:bCs w:val="0"/>
          <w:sz w:val="20"/>
          <w:szCs w:val="20"/>
        </w:rPr>
        <w:t>D’après la circulaire « Renforcement de l'éducation au développement durable-Agenda 2030 » -</w:t>
      </w:r>
      <w:r>
        <w:rPr>
          <w:b w:val="0"/>
          <w:bCs w:val="0"/>
          <w:sz w:val="20"/>
          <w:szCs w:val="20"/>
        </w:rPr>
        <w:t xml:space="preserve"> </w:t>
      </w:r>
      <w:r>
        <w:rPr>
          <w:rFonts w:ascii="Arial" w:hAnsi="Arial" w:cs="Arial"/>
          <w:b w:val="0"/>
          <w:bCs w:val="0"/>
          <w:sz w:val="20"/>
          <w:szCs w:val="20"/>
        </w:rPr>
        <w:t xml:space="preserve">NOR : MENE2025449C </w:t>
      </w:r>
      <w:hyperlink r:id="rId8" w:tgtFrame="Cliquer pour lire le texte">
        <w:r w:rsidR="00C525E4">
          <w:rPr>
            <w:rFonts w:ascii="Arial" w:hAnsi="Arial" w:cs="Arial"/>
            <w:b w:val="0"/>
            <w:bCs w:val="0"/>
            <w:color w:val="0563C1" w:themeColor="hyperlink"/>
            <w:sz w:val="20"/>
            <w:szCs w:val="20"/>
            <w:u w:val="single"/>
          </w:rPr>
          <w:t>Circulaire du 24-9-2020 MENJS</w:t>
        </w:r>
      </w:hyperlink>
      <w:r>
        <w:rPr>
          <w:rFonts w:ascii="Arial" w:hAnsi="Arial" w:cs="Arial"/>
          <w:b w:val="0"/>
          <w:bCs w:val="0"/>
          <w:sz w:val="20"/>
          <w:szCs w:val="20"/>
        </w:rPr>
        <w:t xml:space="preserve"> - DGESCO C :</w:t>
      </w:r>
    </w:p>
    <w:p w14:paraId="691FE833" w14:textId="7EF6770D" w:rsidR="00C525E4" w:rsidRPr="00CB1527" w:rsidRDefault="00C525E4">
      <w:pPr>
        <w:pStyle w:val="Titre3"/>
        <w:spacing w:beforeAutospacing="0" w:after="0" w:afterAutospacing="0"/>
        <w:rPr>
          <w:rFonts w:ascii="Arial" w:hAnsi="Arial" w:cs="Arial"/>
          <w:sz w:val="8"/>
          <w:szCs w:val="8"/>
        </w:rPr>
      </w:pPr>
    </w:p>
    <w:p w14:paraId="081BD44F" w14:textId="57552542" w:rsidR="00C525E4" w:rsidRDefault="00CB1527">
      <w:pPr>
        <w:pStyle w:val="Sansinterligne"/>
        <w:jc w:val="both"/>
        <w:rPr>
          <w:rFonts w:ascii="Arial" w:eastAsia="Arial" w:hAnsi="Arial" w:cs="Arial"/>
          <w:b/>
          <w:color w:val="000000" w:themeColor="text1"/>
        </w:rPr>
      </w:pPr>
      <w:r>
        <w:rPr>
          <w:rFonts w:ascii="Arial" w:hAnsi="Arial" w:cs="Arial"/>
          <w:color w:val="000000" w:themeColor="text1"/>
          <w:sz w:val="21"/>
          <w:szCs w:val="21"/>
        </w:rPr>
        <w:t>Le référentiel s’adresse à toutes les structures scolaires, dès lors que l'EDD devient un moyen de pilotage de tous les acteurs et problématiques de l'établissement au service d'une approche vertueuse vers la transition écologique.</w:t>
      </w:r>
      <w:r>
        <w:rPr>
          <w:rFonts w:ascii="Arial" w:eastAsia="Arial" w:hAnsi="Arial" w:cs="Arial"/>
          <w:b/>
          <w:color w:val="000000" w:themeColor="text1"/>
        </w:rPr>
        <w:t xml:space="preserve"> </w:t>
      </w:r>
    </w:p>
    <w:p w14:paraId="2EAC7DC4" w14:textId="3AE202CC" w:rsidR="00C525E4" w:rsidRDefault="00CB1527">
      <w:pPr>
        <w:pStyle w:val="Sansinterligne"/>
        <w:jc w:val="both"/>
        <w:rPr>
          <w:rFonts w:ascii="Arial" w:eastAsia="Arial" w:hAnsi="Arial" w:cs="Arial"/>
          <w:b/>
          <w:color w:val="000000" w:themeColor="text1"/>
        </w:rPr>
      </w:pPr>
      <w:r>
        <w:rPr>
          <w:rFonts w:ascii="Arial" w:hAnsi="Arial" w:cs="Arial"/>
          <w:color w:val="000000" w:themeColor="text1"/>
          <w:sz w:val="21"/>
          <w:szCs w:val="21"/>
        </w:rPr>
        <w:t>La labellisation E3D procède d'une démarche qualité. Elle nécessite de réunir des volontaires, représentant les différentes catégories d'usagers (enseignants, élèves et éco-délégués, personnels d'éducation, de direction, d'encadrement, administratifs, de santé, sociaux et techniques, parents), des associations et autres partenaires, en relation étroite avec les collectivités territoriales. La démarche E3D est coordonnée par le ou les référents EDD, désignés par le chef d'établissement ou le comité de pilotage EDD.</w:t>
      </w:r>
    </w:p>
    <w:p w14:paraId="2A61A258" w14:textId="42A1D295" w:rsidR="00C525E4" w:rsidRPr="00CB1527" w:rsidRDefault="00C525E4">
      <w:pPr>
        <w:pStyle w:val="Sansinterligne"/>
        <w:rPr>
          <w:rFonts w:ascii="Arial" w:eastAsia="Arial" w:hAnsi="Arial" w:cs="Arial"/>
          <w:b/>
          <w:color w:val="000000" w:themeColor="text1"/>
          <w:sz w:val="8"/>
          <w:szCs w:val="8"/>
        </w:rPr>
      </w:pPr>
    </w:p>
    <w:p w14:paraId="076D8E14" w14:textId="77777777" w:rsidR="00C525E4" w:rsidRPr="00CB1527" w:rsidRDefault="00C525E4">
      <w:pPr>
        <w:pStyle w:val="Sansinterligne"/>
        <w:ind w:left="-142"/>
        <w:rPr>
          <w:rFonts w:ascii="Arial" w:eastAsia="Arial" w:hAnsi="Arial" w:cs="Arial"/>
          <w:b/>
          <w:bCs/>
          <w:color w:val="C00000"/>
          <w:sz w:val="16"/>
          <w:szCs w:val="16"/>
        </w:rPr>
      </w:pPr>
    </w:p>
    <w:p w14:paraId="10F03EB4" w14:textId="539B85EC" w:rsidR="00C525E4" w:rsidRDefault="00CB1527">
      <w:pPr>
        <w:pStyle w:val="Sansinterligne"/>
        <w:spacing w:line="276" w:lineRule="auto"/>
        <w:ind w:left="-142"/>
        <w:rPr>
          <w:rFonts w:ascii="Arial" w:eastAsia="Arial" w:hAnsi="Arial" w:cs="Arial"/>
          <w:b/>
          <w:bCs/>
          <w:color w:val="auto"/>
          <w:sz w:val="24"/>
          <w:szCs w:val="28"/>
        </w:rPr>
      </w:pPr>
      <w:r>
        <w:rPr>
          <w:rFonts w:ascii="Arial" w:eastAsia="Arial" w:hAnsi="Arial" w:cs="Arial"/>
          <w:b/>
          <w:bCs/>
          <w:color w:val="C00000"/>
          <w:sz w:val="24"/>
          <w:szCs w:val="28"/>
        </w:rPr>
        <w:t xml:space="preserve">Nom de l’établissement : </w:t>
      </w:r>
    </w:p>
    <w:p w14:paraId="6BA24406" w14:textId="77777777" w:rsidR="00C525E4" w:rsidRDefault="00CB1527">
      <w:pPr>
        <w:pStyle w:val="Sansinterligne"/>
        <w:spacing w:line="276" w:lineRule="auto"/>
        <w:ind w:left="-142"/>
        <w:rPr>
          <w:rFonts w:ascii="Arial" w:eastAsia="Arial" w:hAnsi="Arial" w:cs="Arial"/>
          <w:b/>
          <w:bCs/>
          <w:color w:val="auto"/>
          <w:sz w:val="24"/>
          <w:szCs w:val="28"/>
        </w:rPr>
      </w:pPr>
      <w:r>
        <w:rPr>
          <w:rFonts w:ascii="Arial" w:eastAsia="Arial" w:hAnsi="Arial" w:cs="Arial"/>
          <w:b/>
          <w:bCs/>
          <w:color w:val="C00000"/>
          <w:sz w:val="24"/>
          <w:szCs w:val="28"/>
        </w:rPr>
        <w:t xml:space="preserve">Nom du chef d’établissement :  </w:t>
      </w:r>
    </w:p>
    <w:p w14:paraId="4B1882B4" w14:textId="07FFE467" w:rsidR="00C525E4" w:rsidRDefault="00CB1527">
      <w:pPr>
        <w:pStyle w:val="Sansinterligne"/>
        <w:spacing w:line="276" w:lineRule="auto"/>
        <w:ind w:left="-142"/>
        <w:rPr>
          <w:rFonts w:ascii="Arial" w:eastAsia="Arial" w:hAnsi="Arial" w:cs="Arial"/>
          <w:b/>
          <w:bCs/>
          <w:color w:val="C00000"/>
          <w:sz w:val="24"/>
          <w:szCs w:val="28"/>
        </w:rPr>
      </w:pPr>
      <w:r>
        <w:rPr>
          <w:rFonts w:ascii="Arial" w:eastAsia="Arial" w:hAnsi="Arial" w:cs="Arial"/>
          <w:b/>
          <w:bCs/>
          <w:color w:val="C00000"/>
          <w:sz w:val="24"/>
          <w:szCs w:val="28"/>
        </w:rPr>
        <w:t xml:space="preserve">Adresse mail de l’établissement : </w:t>
      </w:r>
    </w:p>
    <w:p w14:paraId="065B1C38" w14:textId="73BC3B3E" w:rsidR="00C525E4" w:rsidRDefault="00CB1527">
      <w:pPr>
        <w:pStyle w:val="Sansinterligne"/>
        <w:spacing w:line="276" w:lineRule="auto"/>
        <w:ind w:left="-142"/>
        <w:rPr>
          <w:rFonts w:ascii="Arial" w:eastAsia="Arial" w:hAnsi="Arial" w:cs="Arial"/>
          <w:b/>
          <w:bCs/>
          <w:color w:val="C00000"/>
          <w:sz w:val="24"/>
          <w:szCs w:val="28"/>
        </w:rPr>
      </w:pPr>
      <w:r>
        <w:rPr>
          <w:rFonts w:ascii="Arial" w:eastAsia="Arial" w:hAnsi="Arial" w:cs="Arial"/>
          <w:b/>
          <w:bCs/>
          <w:color w:val="C00000"/>
          <w:sz w:val="24"/>
          <w:szCs w:val="28"/>
        </w:rPr>
        <w:t xml:space="preserve">Nom, prénom, statut et adresse mail du Référent EDD de l’établissement : </w:t>
      </w:r>
    </w:p>
    <w:p w14:paraId="7056483D" w14:textId="77777777" w:rsidR="00C525E4" w:rsidRDefault="00C525E4">
      <w:pPr>
        <w:pStyle w:val="Sansinterligne"/>
        <w:ind w:left="-142"/>
        <w:rPr>
          <w:rFonts w:ascii="Arial" w:eastAsia="Arial" w:hAnsi="Arial" w:cs="Arial"/>
          <w:b/>
          <w:bCs/>
          <w:color w:val="auto"/>
          <w:sz w:val="16"/>
          <w:szCs w:val="16"/>
        </w:rPr>
      </w:pPr>
    </w:p>
    <w:p w14:paraId="391E3955" w14:textId="77777777" w:rsidR="00C525E4" w:rsidRDefault="00CB1527">
      <w:pPr>
        <w:pStyle w:val="Sansinterligne"/>
        <w:ind w:left="-142"/>
        <w:rPr>
          <w:rFonts w:ascii="Arial" w:eastAsia="Arial" w:hAnsi="Arial" w:cs="Arial"/>
          <w:b/>
          <w:bCs/>
          <w:color w:val="auto"/>
          <w:sz w:val="20"/>
          <w:szCs w:val="28"/>
        </w:rPr>
      </w:pPr>
      <w:r>
        <w:rPr>
          <w:rFonts w:ascii="Arial" w:eastAsia="Arial" w:hAnsi="Arial" w:cs="Arial"/>
          <w:b/>
          <w:bCs/>
          <w:color w:val="auto"/>
          <w:sz w:val="20"/>
          <w:szCs w:val="28"/>
        </w:rPr>
        <w:t>Si votre projet repose en partie sur un maillage d’établissements qui fonctionne en réseau ou que vous envisagez de le faire, merci de compléter les éléments ci-dessous :</w:t>
      </w:r>
    </w:p>
    <w:p w14:paraId="578A3E61" w14:textId="37A16297" w:rsidR="00C525E4" w:rsidRDefault="00CB1527">
      <w:pPr>
        <w:pStyle w:val="Sansinterligne"/>
        <w:numPr>
          <w:ilvl w:val="0"/>
          <w:numId w:val="2"/>
        </w:numPr>
        <w:rPr>
          <w:sz w:val="20"/>
          <w:szCs w:val="28"/>
        </w:rPr>
      </w:pPr>
      <w:r>
        <w:rPr>
          <w:rFonts w:asciiTheme="minorHAnsi" w:hAnsiTheme="minorHAnsi"/>
          <w:color w:val="323E4F" w:themeColor="text2" w:themeShade="BF"/>
        </w:rPr>
        <w:t xml:space="preserve">Actions en projet / en cours (rayez la mention inutile) avec d’autres : </w:t>
      </w:r>
      <w:r>
        <w:rPr>
          <w:rFonts w:ascii="Wingdings" w:hAnsi="Wingdings"/>
          <w:color w:val="323E4F" w:themeColor="text2" w:themeShade="BF"/>
        </w:rPr>
        <w:t xml:space="preserve"> </w:t>
      </w:r>
      <w:r>
        <w:rPr>
          <w:rFonts w:ascii="MS Gothic" w:eastAsia="MS Gothic" w:hAnsi="MS Gothic"/>
          <w:b/>
          <w:bCs/>
          <w:color w:val="FF0000"/>
        </w:rPr>
        <w:t xml:space="preserve">☐ </w:t>
      </w:r>
      <w:r>
        <w:rPr>
          <w:rFonts w:asciiTheme="minorHAnsi" w:hAnsiTheme="minorHAnsi"/>
          <w:color w:val="323E4F" w:themeColor="text2" w:themeShade="BF"/>
        </w:rPr>
        <w:t xml:space="preserve">écoles primaires     </w:t>
      </w:r>
      <w:r>
        <w:rPr>
          <w:rFonts w:ascii="MS Gothic" w:eastAsia="MS Gothic" w:hAnsi="MS Gothic"/>
          <w:b/>
          <w:bCs/>
          <w:color w:val="FF0000"/>
        </w:rPr>
        <w:t xml:space="preserve">☐ </w:t>
      </w:r>
      <w:proofErr w:type="gramStart"/>
      <w:r>
        <w:rPr>
          <w:rFonts w:asciiTheme="minorHAnsi" w:hAnsiTheme="minorHAnsi"/>
          <w:color w:val="323E4F" w:themeColor="text2" w:themeShade="BF"/>
        </w:rPr>
        <w:t xml:space="preserve">collèges  </w:t>
      </w:r>
      <w:r>
        <w:rPr>
          <w:rFonts w:ascii="Wingdings" w:hAnsi="Wingdings"/>
          <w:color w:val="323E4F" w:themeColor="text2" w:themeShade="BF"/>
        </w:rPr>
        <w:t></w:t>
      </w:r>
      <w:proofErr w:type="gramEnd"/>
      <w:r>
        <w:rPr>
          <w:rFonts w:ascii="MS Gothic" w:eastAsia="MS Gothic" w:hAnsi="MS Gothic"/>
          <w:b/>
          <w:bCs/>
          <w:color w:val="FF0000"/>
        </w:rPr>
        <w:t xml:space="preserve">☐ </w:t>
      </w:r>
      <w:r>
        <w:rPr>
          <w:rFonts w:asciiTheme="minorHAnsi" w:hAnsiTheme="minorHAnsi"/>
          <w:color w:val="323E4F" w:themeColor="text2" w:themeShade="BF"/>
        </w:rPr>
        <w:t xml:space="preserve">lycées </w:t>
      </w:r>
    </w:p>
    <w:p w14:paraId="6D87FA88" w14:textId="77777777" w:rsidR="00C525E4" w:rsidRDefault="00CB1527">
      <w:pPr>
        <w:pStyle w:val="Sansinterligne"/>
        <w:numPr>
          <w:ilvl w:val="0"/>
          <w:numId w:val="2"/>
        </w:numPr>
        <w:rPr>
          <w:sz w:val="20"/>
          <w:szCs w:val="28"/>
        </w:rPr>
      </w:pPr>
      <w:r>
        <w:rPr>
          <w:rFonts w:asciiTheme="minorHAnsi" w:hAnsiTheme="minorHAnsi"/>
          <w:color w:val="323E4F" w:themeColor="text2" w:themeShade="BF"/>
        </w:rPr>
        <w:t>Nom des écoles/établissements partenaires :</w:t>
      </w:r>
    </w:p>
    <w:p w14:paraId="14A337CF" w14:textId="3B288BFF" w:rsidR="00C525E4" w:rsidRDefault="00C525E4">
      <w:pPr>
        <w:pStyle w:val="Sansinterligne"/>
        <w:rPr>
          <w:rFonts w:ascii="Arial" w:hAnsi="Arial" w:cs="Arial"/>
          <w:b/>
        </w:rPr>
      </w:pPr>
    </w:p>
    <w:tbl>
      <w:tblPr>
        <w:tblStyle w:val="Grilledutableau"/>
        <w:tblW w:w="15538" w:type="dxa"/>
        <w:tblLayout w:type="fixed"/>
        <w:tblLook w:val="04A0" w:firstRow="1" w:lastRow="0" w:firstColumn="1" w:lastColumn="0" w:noHBand="0" w:noVBand="1"/>
      </w:tblPr>
      <w:tblGrid>
        <w:gridCol w:w="15538"/>
      </w:tblGrid>
      <w:tr w:rsidR="00C525E4" w14:paraId="23E8A603" w14:textId="77777777">
        <w:tc>
          <w:tcPr>
            <w:tcW w:w="15538" w:type="dxa"/>
          </w:tcPr>
          <w:p w14:paraId="54A0B22D" w14:textId="41C44A5E" w:rsidR="00C525E4" w:rsidRDefault="00C525E4">
            <w:pPr>
              <w:pStyle w:val="Sansinterligne"/>
              <w:rPr>
                <w:rFonts w:ascii="Arial" w:hAnsi="Arial" w:cs="Arial"/>
                <w:b/>
                <w:sz w:val="8"/>
                <w:szCs w:val="8"/>
              </w:rPr>
            </w:pPr>
          </w:p>
          <w:p w14:paraId="33E0481B" w14:textId="758B0CBE" w:rsidR="00C525E4" w:rsidRDefault="00CB1527">
            <w:pPr>
              <w:pStyle w:val="Sansinterligne"/>
              <w:rPr>
                <w:rFonts w:ascii="Arial" w:hAnsi="Arial" w:cs="Arial"/>
                <w:b/>
                <w:sz w:val="24"/>
                <w:szCs w:val="24"/>
              </w:rPr>
            </w:pPr>
            <w:r>
              <w:rPr>
                <w:rFonts w:ascii="Arial" w:hAnsi="Arial" w:cs="Arial"/>
                <w:b/>
                <w:sz w:val="24"/>
                <w:szCs w:val="24"/>
              </w:rPr>
              <w:t>Référent</w:t>
            </w:r>
            <w:r w:rsidR="009D06A6">
              <w:rPr>
                <w:rFonts w:ascii="Arial" w:hAnsi="Arial" w:cs="Arial"/>
                <w:b/>
                <w:sz w:val="24"/>
                <w:szCs w:val="24"/>
              </w:rPr>
              <w:t>(e)</w:t>
            </w:r>
            <w:r>
              <w:rPr>
                <w:rFonts w:ascii="Arial" w:hAnsi="Arial" w:cs="Arial"/>
                <w:b/>
                <w:sz w:val="24"/>
                <w:szCs w:val="24"/>
              </w:rPr>
              <w:t xml:space="preserve"> EDDACLER :                                  </w:t>
            </w:r>
            <w:r w:rsidR="009D06A6">
              <w:rPr>
                <w:rFonts w:ascii="Arial" w:hAnsi="Arial" w:cs="Arial"/>
                <w:b/>
                <w:sz w:val="24"/>
                <w:szCs w:val="24"/>
              </w:rPr>
              <w:t xml:space="preserve">                     </w:t>
            </w:r>
            <w:r>
              <w:rPr>
                <w:rFonts w:ascii="Arial" w:hAnsi="Arial" w:cs="Arial"/>
                <w:b/>
                <w:sz w:val="24"/>
                <w:szCs w:val="24"/>
              </w:rPr>
              <w:t xml:space="preserve">                    Date (s) de visite ou de contact :</w:t>
            </w:r>
          </w:p>
          <w:p w14:paraId="3E3B12E5" w14:textId="5AD83D3D" w:rsidR="00C525E4" w:rsidRDefault="00C525E4">
            <w:pPr>
              <w:pStyle w:val="Sansinterligne"/>
              <w:rPr>
                <w:rFonts w:ascii="Arial" w:hAnsi="Arial" w:cs="Arial"/>
                <w:b/>
                <w:sz w:val="24"/>
                <w:szCs w:val="24"/>
              </w:rPr>
            </w:pPr>
          </w:p>
          <w:p w14:paraId="7B50A1EC" w14:textId="5E2FF8B6" w:rsidR="00C525E4" w:rsidRDefault="00CB1527">
            <w:pPr>
              <w:pStyle w:val="Sansinterligne"/>
              <w:rPr>
                <w:rFonts w:ascii="Arial" w:hAnsi="Arial" w:cs="Arial"/>
                <w:b/>
              </w:rPr>
            </w:pPr>
            <w:r>
              <w:rPr>
                <w:rFonts w:ascii="Arial" w:hAnsi="Arial" w:cs="Arial"/>
                <w:b/>
              </w:rPr>
              <w:t>Noms des personnes rencontrées :</w:t>
            </w:r>
          </w:p>
          <w:p w14:paraId="5F60C68E" w14:textId="77777777" w:rsidR="00C525E4" w:rsidRDefault="00C525E4">
            <w:pPr>
              <w:pStyle w:val="Paragraphedeliste"/>
              <w:ind w:left="0"/>
              <w:jc w:val="both"/>
              <w:rPr>
                <w:rFonts w:ascii="Arial" w:hAnsi="Arial" w:cs="Arial"/>
                <w:b/>
                <w:color w:val="FF011B"/>
                <w:sz w:val="30"/>
              </w:rPr>
            </w:pPr>
          </w:p>
          <w:p w14:paraId="1EAE1E1D" w14:textId="3EBA74F7" w:rsidR="00C525E4" w:rsidRDefault="00CB1527">
            <w:pPr>
              <w:pStyle w:val="Paragraphedeliste"/>
              <w:ind w:left="0"/>
              <w:jc w:val="both"/>
              <w:rPr>
                <w:rFonts w:ascii="Arial" w:hAnsi="Arial" w:cs="Arial"/>
                <w:bCs/>
                <w:i/>
                <w:iCs/>
              </w:rPr>
            </w:pPr>
            <w:r>
              <w:rPr>
                <w:rFonts w:ascii="Arial" w:hAnsi="Arial" w:cs="Arial"/>
                <w:b/>
                <w:color w:val="FF011B"/>
                <w:sz w:val="30"/>
              </w:rPr>
              <w:t xml:space="preserve">Bilan : </w:t>
            </w:r>
            <w:r>
              <w:rPr>
                <w:rFonts w:ascii="Arial" w:hAnsi="Arial" w:cs="Arial"/>
                <w:bCs/>
                <w:i/>
                <w:iCs/>
              </w:rPr>
              <w:t>(tableau complété par le référent EDDACLER)</w:t>
            </w:r>
          </w:p>
          <w:p w14:paraId="2C023122" w14:textId="77777777" w:rsidR="00CB1527" w:rsidRDefault="00CB1527">
            <w:pPr>
              <w:pStyle w:val="Paragraphedeliste"/>
              <w:ind w:left="0"/>
              <w:jc w:val="both"/>
              <w:rPr>
                <w:rFonts w:ascii="Arial" w:hAnsi="Arial" w:cs="Arial"/>
                <w:bCs/>
                <w:i/>
                <w:iCs/>
              </w:rPr>
            </w:pPr>
          </w:p>
          <w:p w14:paraId="55E906C8" w14:textId="31F7B934" w:rsidR="00CB1527" w:rsidRDefault="00CB1527">
            <w:pPr>
              <w:pStyle w:val="Paragraphedeliste"/>
              <w:ind w:left="0"/>
              <w:jc w:val="both"/>
              <w:rPr>
                <w:rFonts w:ascii="Arial" w:hAnsi="Arial" w:cs="Arial"/>
                <w:bCs/>
                <w:i/>
                <w:iCs/>
              </w:rPr>
            </w:pPr>
          </w:p>
          <w:p w14:paraId="4DC4C838" w14:textId="77777777" w:rsidR="00CB1527" w:rsidRDefault="00CB1527">
            <w:pPr>
              <w:pStyle w:val="Paragraphedeliste"/>
              <w:ind w:left="0"/>
              <w:jc w:val="both"/>
              <w:rPr>
                <w:rFonts w:ascii="Arial" w:hAnsi="Arial" w:cs="Arial"/>
                <w:b/>
                <w:color w:val="FF011B"/>
              </w:rPr>
            </w:pPr>
          </w:p>
          <w:p w14:paraId="18C600ED" w14:textId="32B19AEC" w:rsidR="00C525E4" w:rsidRDefault="00C525E4">
            <w:pPr>
              <w:pStyle w:val="Paragraphedeliste"/>
              <w:spacing w:after="0"/>
              <w:ind w:left="0"/>
              <w:jc w:val="both"/>
              <w:rPr>
                <w:rFonts w:ascii="Arial" w:hAnsi="Arial" w:cs="Arial"/>
                <w:b/>
                <w:color w:val="FF011B"/>
              </w:rPr>
            </w:pPr>
          </w:p>
          <w:p w14:paraId="7F1E3506" w14:textId="77777777" w:rsidR="00C525E4" w:rsidRDefault="00C525E4">
            <w:pPr>
              <w:pStyle w:val="Paragraphedeliste"/>
              <w:spacing w:after="0"/>
              <w:ind w:left="0"/>
              <w:jc w:val="both"/>
              <w:rPr>
                <w:rFonts w:ascii="Arial" w:hAnsi="Arial" w:cs="Arial"/>
                <w:b/>
                <w:color w:val="FF011B"/>
              </w:rPr>
            </w:pPr>
          </w:p>
          <w:p w14:paraId="44E51879" w14:textId="77777777" w:rsidR="00C525E4" w:rsidRDefault="00C525E4">
            <w:pPr>
              <w:pStyle w:val="Sansinterligne"/>
              <w:rPr>
                <w:rFonts w:ascii="Arial" w:hAnsi="Arial" w:cs="Arial"/>
                <w:b/>
              </w:rPr>
            </w:pPr>
          </w:p>
        </w:tc>
      </w:tr>
    </w:tbl>
    <w:p w14:paraId="1E73C732" w14:textId="54CED345" w:rsidR="00B02424" w:rsidRDefault="00B02424" w:rsidP="00CB1527">
      <w:pPr>
        <w:widowControl/>
        <w:spacing w:after="0" w:line="240" w:lineRule="auto"/>
        <w:rPr>
          <w:rFonts w:ascii="Arial" w:hAnsi="Arial" w:cs="Arial"/>
          <w:b/>
          <w:i/>
          <w:color w:val="FF0000"/>
          <w:sz w:val="28"/>
        </w:rPr>
      </w:pPr>
    </w:p>
    <w:p w14:paraId="4F9E6E34" w14:textId="7F37C8E3" w:rsidR="00B02424" w:rsidRDefault="00B02424">
      <w:pPr>
        <w:widowControl/>
        <w:spacing w:after="0" w:line="240" w:lineRule="auto"/>
        <w:rPr>
          <w:rFonts w:ascii="Arial" w:hAnsi="Arial" w:cs="Arial"/>
          <w:b/>
          <w:i/>
          <w:color w:val="FF0000"/>
          <w:sz w:val="28"/>
        </w:rPr>
      </w:pPr>
      <w:r>
        <w:rPr>
          <w:rFonts w:ascii="Arial" w:hAnsi="Arial" w:cs="Arial"/>
          <w:b/>
          <w:i/>
          <w:color w:val="FF0000"/>
          <w:sz w:val="28"/>
        </w:rPr>
        <w:br w:type="page"/>
      </w:r>
    </w:p>
    <w:p w14:paraId="2F358294" w14:textId="529937E7" w:rsidR="00C525E4" w:rsidRDefault="00CB1527" w:rsidP="00CB1527">
      <w:pPr>
        <w:widowControl/>
        <w:spacing w:after="0" w:line="240" w:lineRule="auto"/>
        <w:rPr>
          <w:rFonts w:ascii="Arial" w:hAnsi="Arial" w:cs="Arial"/>
          <w:b/>
          <w:i/>
          <w:color w:val="FF0000"/>
          <w:sz w:val="28"/>
        </w:rPr>
      </w:pPr>
      <w:r>
        <w:rPr>
          <w:rFonts w:ascii="Arial" w:hAnsi="Arial" w:cs="Arial"/>
          <w:b/>
          <w:i/>
          <w:color w:val="FF0000"/>
          <w:sz w:val="28"/>
        </w:rPr>
        <w:lastRenderedPageBreak/>
        <w:t xml:space="preserve">Pour réaliser un diagnostic de l’engagement de l’établissement, merci de cocher les carrés </w:t>
      </w:r>
      <w:r>
        <w:rPr>
          <w:rFonts w:ascii="MS Gothic" w:eastAsia="MS Gothic" w:hAnsi="MS Gothic" w:cs="Arial"/>
          <w:b/>
          <w:i/>
          <w:color w:val="FF0000"/>
          <w:sz w:val="28"/>
        </w:rPr>
        <w:t>☐</w:t>
      </w:r>
      <w:r>
        <w:rPr>
          <w:rFonts w:ascii="Wingdings" w:hAnsi="Wingdings"/>
          <w:i/>
          <w:color w:val="FF0000"/>
          <w:sz w:val="28"/>
        </w:rPr>
        <w:t></w:t>
      </w:r>
      <w:r>
        <w:rPr>
          <w:rFonts w:ascii="Arial" w:hAnsi="Arial" w:cs="Arial"/>
          <w:b/>
          <w:i/>
          <w:color w:val="FF0000"/>
          <w:sz w:val="28"/>
        </w:rPr>
        <w:t>et de compléter les propositions du référentiel ci-dessous :</w:t>
      </w:r>
    </w:p>
    <w:p w14:paraId="32DF382A" w14:textId="77777777" w:rsidR="00C525E4" w:rsidRDefault="00C525E4">
      <w:pPr>
        <w:pStyle w:val="Sansinterligne"/>
        <w:rPr>
          <w:rFonts w:ascii="Arial" w:hAnsi="Arial" w:cs="Arial"/>
          <w:b/>
          <w:sz w:val="16"/>
          <w:szCs w:val="16"/>
        </w:rPr>
      </w:pPr>
    </w:p>
    <w:tbl>
      <w:tblPr>
        <w:tblStyle w:val="Grilledutableau"/>
        <w:tblW w:w="15388" w:type="dxa"/>
        <w:tblLayout w:type="fixed"/>
        <w:tblLook w:val="04A0" w:firstRow="1" w:lastRow="0" w:firstColumn="1" w:lastColumn="0" w:noHBand="0" w:noVBand="1"/>
      </w:tblPr>
      <w:tblGrid>
        <w:gridCol w:w="8075"/>
        <w:gridCol w:w="7313"/>
      </w:tblGrid>
      <w:tr w:rsidR="00C525E4" w14:paraId="41B43ABF" w14:textId="77777777">
        <w:trPr>
          <w:trHeight w:val="624"/>
        </w:trPr>
        <w:tc>
          <w:tcPr>
            <w:tcW w:w="8075" w:type="dxa"/>
            <w:shd w:val="clear" w:color="auto" w:fill="D0CECE" w:themeFill="background2" w:themeFillShade="E6"/>
            <w:vAlign w:val="center"/>
          </w:tcPr>
          <w:p w14:paraId="387A7947" w14:textId="77777777" w:rsidR="00C525E4" w:rsidRDefault="00CB1527">
            <w:pPr>
              <w:pStyle w:val="NormalWeb"/>
              <w:spacing w:beforeAutospacing="0" w:after="0" w:afterAutospacing="0"/>
              <w:rPr>
                <w:rStyle w:val="lev"/>
                <w:rFonts w:ascii="Arial" w:hAnsi="Arial" w:cs="Arial"/>
                <w:sz w:val="22"/>
                <w:szCs w:val="22"/>
              </w:rPr>
            </w:pPr>
            <w:r>
              <w:rPr>
                <w:rStyle w:val="lev"/>
                <w:rFonts w:ascii="Arial" w:hAnsi="Arial" w:cs="Arial"/>
                <w:color w:val="000000"/>
                <w:sz w:val="22"/>
                <w:szCs w:val="22"/>
              </w:rPr>
              <w:t>Critères</w:t>
            </w:r>
            <w:r>
              <w:rPr>
                <w:rStyle w:val="lev"/>
                <w:rFonts w:ascii="Arial" w:hAnsi="Arial" w:cs="Arial"/>
                <w:sz w:val="22"/>
                <w:szCs w:val="22"/>
              </w:rPr>
              <w:t xml:space="preserve"> de labellisation par niveau</w:t>
            </w:r>
          </w:p>
          <w:p w14:paraId="4D8B6059" w14:textId="0C27EF8B" w:rsidR="00C525E4" w:rsidRDefault="00135F95">
            <w:pPr>
              <w:pStyle w:val="NormalWeb"/>
              <w:spacing w:beforeAutospacing="0" w:after="0" w:afterAutospacing="0"/>
              <w:rPr>
                <w:rStyle w:val="lev"/>
                <w:rFonts w:ascii="Arial" w:hAnsi="Arial" w:cs="Arial"/>
                <w:color w:val="000000"/>
                <w:sz w:val="22"/>
                <w:szCs w:val="22"/>
              </w:rPr>
            </w:pPr>
            <w:hyperlink r:id="rId9">
              <w:r w:rsidR="00C525E4">
                <w:rPr>
                  <w:rFonts w:ascii="Arial" w:hAnsi="Arial" w:cs="Arial"/>
                  <w:color w:val="0563C1" w:themeColor="hyperlink"/>
                  <w:sz w:val="20"/>
                  <w:szCs w:val="20"/>
                  <w:u w:val="single"/>
                </w:rPr>
                <w:t>Circulaire du 24-9-2020 MENJS - DGESCO C</w:t>
              </w:r>
            </w:hyperlink>
          </w:p>
        </w:tc>
        <w:tc>
          <w:tcPr>
            <w:tcW w:w="7313" w:type="dxa"/>
            <w:shd w:val="clear" w:color="auto" w:fill="D0CECE" w:themeFill="background2" w:themeFillShade="E6"/>
            <w:vAlign w:val="center"/>
          </w:tcPr>
          <w:p w14:paraId="76FC2213" w14:textId="77777777" w:rsidR="00C525E4" w:rsidRDefault="00CB1527">
            <w:pPr>
              <w:pStyle w:val="NormalWeb"/>
              <w:spacing w:beforeAutospacing="0" w:after="0" w:afterAutospacing="0"/>
              <w:rPr>
                <w:rStyle w:val="lev"/>
                <w:rFonts w:ascii="Arial" w:hAnsi="Arial" w:cs="Arial"/>
                <w:color w:val="000000"/>
                <w:sz w:val="22"/>
                <w:szCs w:val="22"/>
              </w:rPr>
            </w:pPr>
            <w:r>
              <w:rPr>
                <w:rStyle w:val="lev"/>
                <w:rFonts w:ascii="Arial" w:hAnsi="Arial" w:cs="Arial"/>
                <w:color w:val="000000"/>
                <w:sz w:val="22"/>
                <w:szCs w:val="22"/>
              </w:rPr>
              <w:t xml:space="preserve">Explicitation </w:t>
            </w:r>
            <w:r>
              <w:rPr>
                <w:rStyle w:val="lev"/>
                <w:rFonts w:ascii="Arial" w:hAnsi="Arial" w:cs="Arial"/>
                <w:sz w:val="22"/>
                <w:szCs w:val="22"/>
              </w:rPr>
              <w:t>des critères</w:t>
            </w:r>
            <w:r>
              <w:rPr>
                <w:rStyle w:val="lev"/>
                <w:rFonts w:ascii="Arial" w:hAnsi="Arial" w:cs="Arial"/>
                <w:color w:val="000000"/>
                <w:sz w:val="22"/>
                <w:szCs w:val="22"/>
              </w:rPr>
              <w:t xml:space="preserve"> et exemples (à cocher et compléter)</w:t>
            </w:r>
          </w:p>
        </w:tc>
      </w:tr>
    </w:tbl>
    <w:p w14:paraId="3A3E975D" w14:textId="77777777" w:rsidR="00C525E4" w:rsidRDefault="00C525E4">
      <w:pPr>
        <w:rPr>
          <w:sz w:val="8"/>
          <w:szCs w:val="8"/>
        </w:rPr>
      </w:pPr>
    </w:p>
    <w:tbl>
      <w:tblPr>
        <w:tblStyle w:val="Grilledutableau"/>
        <w:tblW w:w="15388" w:type="dxa"/>
        <w:tblLayout w:type="fixed"/>
        <w:tblLook w:val="04A0" w:firstRow="1" w:lastRow="0" w:firstColumn="1" w:lastColumn="0" w:noHBand="0" w:noVBand="1"/>
      </w:tblPr>
      <w:tblGrid>
        <w:gridCol w:w="8075"/>
        <w:gridCol w:w="7313"/>
      </w:tblGrid>
      <w:tr w:rsidR="00C525E4" w14:paraId="088EB1B4" w14:textId="77777777">
        <w:trPr>
          <w:trHeight w:val="1015"/>
        </w:trPr>
        <w:tc>
          <w:tcPr>
            <w:tcW w:w="15388" w:type="dxa"/>
            <w:gridSpan w:val="2"/>
            <w:shd w:val="clear" w:color="auto" w:fill="E7E6E6" w:themeFill="background2"/>
            <w:vAlign w:val="center"/>
          </w:tcPr>
          <w:p w14:paraId="0E41ACCB" w14:textId="77777777" w:rsidR="00C525E4" w:rsidRDefault="00CB1527">
            <w:pPr>
              <w:pStyle w:val="NormalWeb"/>
              <w:spacing w:beforeAutospacing="0" w:after="120" w:afterAutospacing="0"/>
              <w:rPr>
                <w:rFonts w:ascii="Arial" w:hAnsi="Arial" w:cs="Arial"/>
                <w:color w:val="000000"/>
                <w:sz w:val="21"/>
                <w:szCs w:val="21"/>
              </w:rPr>
            </w:pPr>
            <w:r>
              <w:rPr>
                <w:rStyle w:val="lev"/>
                <w:rFonts w:ascii="Arial" w:hAnsi="Arial" w:cs="Arial"/>
                <w:color w:val="000000"/>
                <w:sz w:val="21"/>
                <w:szCs w:val="21"/>
                <w:u w:val="single"/>
              </w:rPr>
              <w:t>Niveau 1</w:t>
            </w:r>
            <w:r>
              <w:rPr>
                <w:rStyle w:val="lev"/>
                <w:rFonts w:ascii="Arial" w:hAnsi="Arial" w:cs="Arial"/>
                <w:color w:val="000000"/>
                <w:sz w:val="21"/>
                <w:szCs w:val="21"/>
              </w:rPr>
              <w:t> : Engagement</w:t>
            </w:r>
            <w:r>
              <w:rPr>
                <w:rStyle w:val="lev"/>
                <w:rFonts w:ascii="Arial" w:hAnsi="Arial" w:cs="Arial"/>
                <w:color w:val="000000"/>
                <w:sz w:val="21"/>
                <w:szCs w:val="21"/>
              </w:rPr>
              <w:br/>
            </w:r>
            <w:r>
              <w:rPr>
                <w:rFonts w:ascii="Arial" w:hAnsi="Arial" w:cs="Arial"/>
                <w:color w:val="000000"/>
                <w:sz w:val="21"/>
                <w:szCs w:val="21"/>
              </w:rPr>
              <w:t>Ce premier niveau de labellisation reconnaît la volonté de l'équipe de s'engager dans la démarche et constitue une première étape vers une démarche globale. Il permet d'identifier des axes d'évolution, inscrits dans une démarche d'acculturation de toute la structure.</w:t>
            </w:r>
          </w:p>
        </w:tc>
      </w:tr>
      <w:tr w:rsidR="00C525E4" w14:paraId="63A3C88B" w14:textId="77777777">
        <w:trPr>
          <w:trHeight w:val="599"/>
        </w:trPr>
        <w:tc>
          <w:tcPr>
            <w:tcW w:w="15388" w:type="dxa"/>
            <w:gridSpan w:val="2"/>
            <w:vAlign w:val="center"/>
          </w:tcPr>
          <w:p w14:paraId="65440494" w14:textId="77777777" w:rsidR="00C525E4" w:rsidRDefault="00CB1527">
            <w:pPr>
              <w:tabs>
                <w:tab w:val="left" w:pos="1620"/>
              </w:tabs>
              <w:spacing w:after="0" w:line="240" w:lineRule="auto"/>
              <w:rPr>
                <w:rFonts w:ascii="Arial" w:eastAsia="Times New Roman" w:hAnsi="Arial" w:cs="Arial"/>
                <w:sz w:val="21"/>
                <w:szCs w:val="21"/>
              </w:rPr>
            </w:pPr>
            <w:r>
              <w:rPr>
                <w:rFonts w:ascii="Arial" w:eastAsia="Times New Roman" w:hAnsi="Arial" w:cs="Arial"/>
                <w:b/>
                <w:bCs/>
                <w:sz w:val="21"/>
                <w:szCs w:val="21"/>
              </w:rPr>
              <w:t>1.1</w:t>
            </w:r>
            <w:r>
              <w:rPr>
                <w:rFonts w:ascii="Arial" w:eastAsia="Times New Roman" w:hAnsi="Arial" w:cs="Arial"/>
                <w:sz w:val="21"/>
                <w:szCs w:val="21"/>
              </w:rPr>
              <w:t xml:space="preserve"> </w:t>
            </w:r>
            <w:r>
              <w:rPr>
                <w:rFonts w:ascii="MS Gothic" w:eastAsia="MS Gothic" w:hAnsi="MS Gothic" w:cs="Arial"/>
                <w:b/>
                <w:bCs/>
                <w:color w:val="FF0000"/>
              </w:rPr>
              <w:t>☐</w:t>
            </w:r>
            <w:r>
              <w:rPr>
                <w:rFonts w:ascii="Arial" w:eastAsia="Times New Roman" w:hAnsi="Arial" w:cs="Arial"/>
                <w:sz w:val="21"/>
                <w:szCs w:val="21"/>
              </w:rPr>
              <w:t xml:space="preserve"> La mise en œuvre d'une démarche E3D, comportant au moins un projet, est inscrite dans le </w:t>
            </w:r>
            <w:r>
              <w:rPr>
                <w:rFonts w:ascii="Arial" w:eastAsia="Times New Roman" w:hAnsi="Arial" w:cs="Arial"/>
                <w:b/>
                <w:bCs/>
                <w:sz w:val="21"/>
                <w:szCs w:val="21"/>
              </w:rPr>
              <w:t>projet d'établissement</w:t>
            </w:r>
            <w:r>
              <w:rPr>
                <w:rFonts w:ascii="Arial" w:eastAsia="Times New Roman" w:hAnsi="Arial" w:cs="Arial"/>
                <w:sz w:val="21"/>
                <w:szCs w:val="21"/>
              </w:rPr>
              <w:t xml:space="preserve"> adopté par le conseil d'école ou d'établissement.</w:t>
            </w:r>
          </w:p>
          <w:p w14:paraId="7D7098D3" w14:textId="77777777" w:rsidR="00C525E4" w:rsidRDefault="00C525E4">
            <w:pPr>
              <w:tabs>
                <w:tab w:val="left" w:pos="1620"/>
              </w:tabs>
              <w:spacing w:after="0" w:line="240" w:lineRule="auto"/>
              <w:rPr>
                <w:sz w:val="20"/>
                <w:szCs w:val="20"/>
              </w:rPr>
            </w:pPr>
          </w:p>
        </w:tc>
      </w:tr>
      <w:tr w:rsidR="00C525E4" w14:paraId="2CCCAF27" w14:textId="77777777">
        <w:trPr>
          <w:trHeight w:val="599"/>
        </w:trPr>
        <w:tc>
          <w:tcPr>
            <w:tcW w:w="15388" w:type="dxa"/>
            <w:gridSpan w:val="2"/>
            <w:vAlign w:val="center"/>
          </w:tcPr>
          <w:p w14:paraId="1D5159EF" w14:textId="77777777" w:rsidR="00C525E4" w:rsidRDefault="00CB1527">
            <w:pPr>
              <w:tabs>
                <w:tab w:val="left" w:pos="1620"/>
              </w:tabs>
              <w:spacing w:after="0" w:line="240" w:lineRule="auto"/>
              <w:rPr>
                <w:rFonts w:ascii="Arial" w:eastAsia="Times New Roman" w:hAnsi="Arial" w:cs="Arial"/>
                <w:sz w:val="21"/>
                <w:szCs w:val="21"/>
              </w:rPr>
            </w:pPr>
            <w:r>
              <w:rPr>
                <w:rFonts w:ascii="Arial" w:eastAsia="Times New Roman" w:hAnsi="Arial" w:cs="Arial"/>
                <w:b/>
                <w:bCs/>
                <w:sz w:val="21"/>
                <w:szCs w:val="21"/>
              </w:rPr>
              <w:t>1.2</w:t>
            </w:r>
            <w:r>
              <w:rPr>
                <w:rFonts w:ascii="Arial" w:eastAsia="Times New Roman" w:hAnsi="Arial" w:cs="Arial"/>
                <w:sz w:val="21"/>
                <w:szCs w:val="21"/>
              </w:rPr>
              <w:t xml:space="preserve"> </w:t>
            </w:r>
            <w:r>
              <w:rPr>
                <w:rFonts w:ascii="MS Gothic" w:eastAsia="MS Gothic" w:hAnsi="MS Gothic" w:cs="Arial"/>
                <w:b/>
                <w:bCs/>
                <w:color w:val="FF0000"/>
              </w:rPr>
              <w:t>☐</w:t>
            </w:r>
            <w:r>
              <w:rPr>
                <w:rFonts w:ascii="Arial" w:eastAsia="Times New Roman" w:hAnsi="Arial" w:cs="Arial"/>
                <w:sz w:val="21"/>
                <w:szCs w:val="21"/>
              </w:rPr>
              <w:t xml:space="preserve"> La démarche comprend au moins un </w:t>
            </w:r>
            <w:r>
              <w:rPr>
                <w:rFonts w:ascii="Arial" w:eastAsia="Times New Roman" w:hAnsi="Arial" w:cs="Arial"/>
                <w:b/>
                <w:bCs/>
                <w:sz w:val="21"/>
                <w:szCs w:val="21"/>
              </w:rPr>
              <w:t>projet éducatif</w:t>
            </w:r>
            <w:r>
              <w:rPr>
                <w:rFonts w:ascii="Arial" w:eastAsia="Times New Roman" w:hAnsi="Arial" w:cs="Arial"/>
                <w:sz w:val="21"/>
                <w:szCs w:val="21"/>
              </w:rPr>
              <w:t xml:space="preserve"> (= des actions menées en démarche de projet et possédant un intérêt éducatif).</w:t>
            </w:r>
          </w:p>
          <w:p w14:paraId="54F3ECB5" w14:textId="77777777" w:rsidR="00C525E4" w:rsidRDefault="00C525E4">
            <w:pPr>
              <w:spacing w:after="0"/>
              <w:rPr>
                <w:sz w:val="20"/>
                <w:szCs w:val="20"/>
              </w:rPr>
            </w:pPr>
          </w:p>
        </w:tc>
      </w:tr>
      <w:tr w:rsidR="00C525E4" w14:paraId="157C5E10" w14:textId="77777777">
        <w:trPr>
          <w:trHeight w:val="599"/>
        </w:trPr>
        <w:tc>
          <w:tcPr>
            <w:tcW w:w="15388" w:type="dxa"/>
            <w:gridSpan w:val="2"/>
            <w:vAlign w:val="center"/>
          </w:tcPr>
          <w:p w14:paraId="43682503" w14:textId="77777777" w:rsidR="00C525E4" w:rsidRDefault="00CB1527">
            <w:pPr>
              <w:tabs>
                <w:tab w:val="left" w:pos="1620"/>
              </w:tabs>
              <w:spacing w:after="0" w:line="240" w:lineRule="auto"/>
              <w:rPr>
                <w:rFonts w:ascii="Arial" w:eastAsia="Times New Roman" w:hAnsi="Arial" w:cs="Arial"/>
                <w:sz w:val="21"/>
                <w:szCs w:val="21"/>
              </w:rPr>
            </w:pPr>
            <w:r>
              <w:rPr>
                <w:rFonts w:ascii="Arial" w:eastAsia="Times New Roman" w:hAnsi="Arial" w:cs="Arial"/>
                <w:b/>
                <w:bCs/>
                <w:sz w:val="21"/>
                <w:szCs w:val="21"/>
              </w:rPr>
              <w:t>1.3</w:t>
            </w:r>
            <w:r>
              <w:rPr>
                <w:rFonts w:ascii="Arial" w:eastAsia="Times New Roman" w:hAnsi="Arial" w:cs="Arial"/>
                <w:sz w:val="21"/>
                <w:szCs w:val="21"/>
              </w:rPr>
              <w:t xml:space="preserve"> </w:t>
            </w:r>
            <w:r>
              <w:rPr>
                <w:rFonts w:ascii="MS Gothic" w:eastAsia="MS Gothic" w:hAnsi="MS Gothic" w:cs="Arial"/>
                <w:b/>
                <w:bCs/>
                <w:color w:val="FF0000"/>
              </w:rPr>
              <w:t>☐</w:t>
            </w:r>
            <w:r>
              <w:rPr>
                <w:rFonts w:ascii="Arial" w:eastAsia="Times New Roman" w:hAnsi="Arial" w:cs="Arial"/>
                <w:sz w:val="21"/>
                <w:szCs w:val="21"/>
              </w:rPr>
              <w:t xml:space="preserve"> </w:t>
            </w:r>
            <w:r>
              <w:rPr>
                <w:rFonts w:ascii="Arial" w:eastAsia="Times New Roman" w:hAnsi="Arial" w:cs="Arial"/>
                <w:b/>
                <w:bCs/>
                <w:sz w:val="21"/>
                <w:szCs w:val="21"/>
              </w:rPr>
              <w:t>Le ou les projets</w:t>
            </w:r>
            <w:r>
              <w:rPr>
                <w:rFonts w:ascii="Arial" w:eastAsia="Times New Roman" w:hAnsi="Arial" w:cs="Arial"/>
                <w:sz w:val="21"/>
                <w:szCs w:val="21"/>
              </w:rPr>
              <w:t xml:space="preserve"> concernent </w:t>
            </w:r>
            <w:r>
              <w:rPr>
                <w:rFonts w:ascii="Arial" w:eastAsia="Times New Roman" w:hAnsi="Arial" w:cs="Arial"/>
                <w:b/>
                <w:bCs/>
                <w:sz w:val="21"/>
                <w:szCs w:val="21"/>
              </w:rPr>
              <w:t>au moins un</w:t>
            </w:r>
            <w:r>
              <w:rPr>
                <w:rFonts w:ascii="Arial" w:eastAsia="Times New Roman" w:hAnsi="Arial" w:cs="Arial"/>
                <w:sz w:val="21"/>
                <w:szCs w:val="21"/>
              </w:rPr>
              <w:t xml:space="preserve"> ODD </w:t>
            </w:r>
            <w:r>
              <w:rPr>
                <w:rFonts w:ascii="Arial" w:eastAsia="Times New Roman" w:hAnsi="Arial" w:cs="Arial"/>
                <w:sz w:val="21"/>
                <w:szCs w:val="21"/>
                <w:u w:val="single"/>
              </w:rPr>
              <w:t>identifié.</w:t>
            </w:r>
          </w:p>
          <w:p w14:paraId="0D60C6A0" w14:textId="2A616B57" w:rsidR="00C525E4" w:rsidRDefault="00CB1527">
            <w:pPr>
              <w:tabs>
                <w:tab w:val="left" w:pos="1620"/>
              </w:tabs>
              <w:spacing w:after="0" w:line="240" w:lineRule="auto"/>
              <w:rPr>
                <w:rFonts w:asciiTheme="minorHAnsi" w:hAnsiTheme="minorHAnsi"/>
                <w:color w:val="323E4F" w:themeColor="text2" w:themeShade="BF"/>
              </w:rPr>
            </w:pPr>
            <w:r>
              <w:rPr>
                <w:i/>
                <w:iCs/>
              </w:rPr>
              <w:t xml:space="preserve">Voir tableau des ODD en fin de grille, </w:t>
            </w:r>
            <w:r w:rsidR="00342733">
              <w:rPr>
                <w:i/>
                <w:iCs/>
              </w:rPr>
              <w:t>inscrivez-le ou les ODD</w:t>
            </w:r>
            <w:r>
              <w:rPr>
                <w:i/>
                <w:iCs/>
              </w:rPr>
              <w:t xml:space="preserve"> en regard </w:t>
            </w:r>
            <w:r w:rsidR="00342733">
              <w:rPr>
                <w:i/>
                <w:iCs/>
              </w:rPr>
              <w:t>du titre de l’action concernée</w:t>
            </w:r>
            <w:r>
              <w:rPr>
                <w:i/>
                <w:iCs/>
              </w:rPr>
              <w:t xml:space="preserve"> (une action peut concerner plusieurs ODD)</w:t>
            </w:r>
          </w:p>
          <w:p w14:paraId="54B09621" w14:textId="77777777" w:rsidR="00C525E4" w:rsidRDefault="00C525E4">
            <w:pPr>
              <w:spacing w:after="0" w:line="240" w:lineRule="auto"/>
              <w:rPr>
                <w:rFonts w:ascii="Arial" w:eastAsia="Times New Roman" w:hAnsi="Arial" w:cs="Arial"/>
                <w:sz w:val="20"/>
                <w:szCs w:val="20"/>
              </w:rPr>
            </w:pPr>
          </w:p>
        </w:tc>
      </w:tr>
      <w:tr w:rsidR="00C525E4" w14:paraId="2EA4068E" w14:textId="77777777">
        <w:trPr>
          <w:trHeight w:val="599"/>
        </w:trPr>
        <w:tc>
          <w:tcPr>
            <w:tcW w:w="8075" w:type="dxa"/>
            <w:vAlign w:val="center"/>
          </w:tcPr>
          <w:p w14:paraId="5F3138C5" w14:textId="77777777" w:rsidR="00C525E4" w:rsidRDefault="00CB1527">
            <w:pPr>
              <w:spacing w:after="0" w:line="240" w:lineRule="auto"/>
              <w:rPr>
                <w:rFonts w:ascii="Arial" w:eastAsia="Times New Roman" w:hAnsi="Arial" w:cs="Arial"/>
                <w:sz w:val="21"/>
                <w:szCs w:val="21"/>
              </w:rPr>
            </w:pPr>
            <w:r>
              <w:rPr>
                <w:rFonts w:ascii="Arial" w:eastAsia="Times New Roman" w:hAnsi="Arial" w:cs="Arial"/>
                <w:b/>
                <w:bCs/>
                <w:sz w:val="21"/>
                <w:szCs w:val="21"/>
              </w:rPr>
              <w:t>1.4</w:t>
            </w:r>
            <w:r>
              <w:rPr>
                <w:rFonts w:ascii="Arial" w:eastAsia="Times New Roman" w:hAnsi="Arial" w:cs="Arial"/>
                <w:sz w:val="21"/>
                <w:szCs w:val="21"/>
              </w:rPr>
              <w:t xml:space="preserve"> </w:t>
            </w:r>
            <w:r>
              <w:rPr>
                <w:rFonts w:ascii="MS Gothic" w:eastAsia="MS Gothic" w:hAnsi="MS Gothic" w:cs="Arial"/>
                <w:b/>
                <w:bCs/>
                <w:color w:val="FF0000"/>
              </w:rPr>
              <w:t>☐</w:t>
            </w:r>
            <w:r>
              <w:rPr>
                <w:rFonts w:ascii="Arial" w:eastAsia="Times New Roman" w:hAnsi="Arial" w:cs="Arial"/>
                <w:sz w:val="21"/>
                <w:szCs w:val="21"/>
              </w:rPr>
              <w:t xml:space="preserve"> Le ou les contenus du ou des projets s'articulent avec des </w:t>
            </w:r>
            <w:r>
              <w:rPr>
                <w:rFonts w:ascii="Arial" w:eastAsia="Times New Roman" w:hAnsi="Arial" w:cs="Arial"/>
                <w:b/>
                <w:bCs/>
                <w:sz w:val="21"/>
                <w:szCs w:val="21"/>
              </w:rPr>
              <w:t>contenus disciplinaires</w:t>
            </w:r>
            <w:r>
              <w:rPr>
                <w:rFonts w:ascii="Arial" w:eastAsia="Times New Roman" w:hAnsi="Arial" w:cs="Arial"/>
                <w:sz w:val="21"/>
                <w:szCs w:val="21"/>
              </w:rPr>
              <w:t>.</w:t>
            </w:r>
          </w:p>
        </w:tc>
        <w:tc>
          <w:tcPr>
            <w:tcW w:w="7313" w:type="dxa"/>
            <w:vAlign w:val="center"/>
          </w:tcPr>
          <w:p w14:paraId="7E5BB6CD" w14:textId="77777777" w:rsidR="00C525E4" w:rsidRDefault="00CB1527">
            <w:pPr>
              <w:spacing w:after="0"/>
              <w:rPr>
                <w:i/>
                <w:iCs/>
              </w:rPr>
            </w:pPr>
            <w:r>
              <w:rPr>
                <w:i/>
                <w:iCs/>
              </w:rPr>
              <w:t>Précisez les principaux contenus disciplinaires :</w:t>
            </w:r>
          </w:p>
          <w:p w14:paraId="1F80E37D" w14:textId="77777777" w:rsidR="00C525E4" w:rsidRDefault="00CB1527">
            <w:pPr>
              <w:spacing w:after="0"/>
              <w:rPr>
                <w:i/>
                <w:iCs/>
              </w:rPr>
            </w:pPr>
            <w:r>
              <w:rPr>
                <w:i/>
                <w:iCs/>
              </w:rPr>
              <w:t>…..</w:t>
            </w:r>
          </w:p>
        </w:tc>
      </w:tr>
      <w:tr w:rsidR="00C525E4" w14:paraId="1C13F43B" w14:textId="77777777">
        <w:trPr>
          <w:trHeight w:val="599"/>
        </w:trPr>
        <w:tc>
          <w:tcPr>
            <w:tcW w:w="8075" w:type="dxa"/>
            <w:vAlign w:val="center"/>
          </w:tcPr>
          <w:p w14:paraId="659C4EC0" w14:textId="77777777" w:rsidR="00C525E4" w:rsidRDefault="00CB1527">
            <w:pPr>
              <w:spacing w:after="0" w:line="240" w:lineRule="auto"/>
              <w:rPr>
                <w:rFonts w:ascii="Arial" w:eastAsia="Times New Roman" w:hAnsi="Arial" w:cs="Arial"/>
                <w:sz w:val="21"/>
                <w:szCs w:val="21"/>
              </w:rPr>
            </w:pPr>
            <w:r>
              <w:rPr>
                <w:rFonts w:ascii="Arial" w:eastAsia="Times New Roman" w:hAnsi="Arial" w:cs="Arial"/>
                <w:b/>
                <w:bCs/>
                <w:sz w:val="21"/>
                <w:szCs w:val="21"/>
              </w:rPr>
              <w:t xml:space="preserve">1.5 </w:t>
            </w:r>
            <w:r>
              <w:rPr>
                <w:rFonts w:ascii="MS Gothic" w:eastAsia="MS Gothic" w:hAnsi="MS Gothic" w:cs="Arial"/>
                <w:b/>
                <w:bCs/>
                <w:color w:val="FF0000"/>
              </w:rPr>
              <w:t>☐</w:t>
            </w:r>
            <w:r>
              <w:rPr>
                <w:rFonts w:ascii="Arial" w:eastAsia="Times New Roman" w:hAnsi="Arial" w:cs="Arial"/>
                <w:b/>
                <w:bCs/>
                <w:sz w:val="21"/>
                <w:szCs w:val="21"/>
              </w:rPr>
              <w:t xml:space="preserve"> </w:t>
            </w:r>
            <w:r>
              <w:rPr>
                <w:rFonts w:ascii="Arial" w:eastAsia="Times New Roman" w:hAnsi="Arial" w:cs="Arial"/>
                <w:sz w:val="21"/>
                <w:szCs w:val="21"/>
              </w:rPr>
              <w:t xml:space="preserve">Au moins un </w:t>
            </w:r>
            <w:r>
              <w:rPr>
                <w:rFonts w:ascii="Arial" w:eastAsia="Times New Roman" w:hAnsi="Arial" w:cs="Arial"/>
                <w:b/>
                <w:bCs/>
                <w:sz w:val="21"/>
                <w:szCs w:val="21"/>
              </w:rPr>
              <w:t>partenaire</w:t>
            </w:r>
            <w:r>
              <w:rPr>
                <w:rFonts w:ascii="Arial" w:eastAsia="Times New Roman" w:hAnsi="Arial" w:cs="Arial"/>
                <w:sz w:val="21"/>
                <w:szCs w:val="21"/>
              </w:rPr>
              <w:t xml:space="preserve"> extérieur à l'établissement est associé à ces projets.</w:t>
            </w:r>
          </w:p>
        </w:tc>
        <w:tc>
          <w:tcPr>
            <w:tcW w:w="7313" w:type="dxa"/>
            <w:vAlign w:val="center"/>
          </w:tcPr>
          <w:p w14:paraId="3885FB6F" w14:textId="77777777" w:rsidR="00C525E4" w:rsidRDefault="00CB1527">
            <w:pPr>
              <w:spacing w:after="0" w:line="240" w:lineRule="auto"/>
              <w:rPr>
                <w:rFonts w:asciiTheme="minorHAnsi" w:hAnsiTheme="minorHAnsi" w:cstheme="minorHAnsi"/>
                <w:i/>
                <w:color w:val="323E4F" w:themeColor="text2" w:themeShade="BF"/>
              </w:rPr>
            </w:pPr>
            <w:r>
              <w:rPr>
                <w:rFonts w:cstheme="minorHAnsi"/>
                <w:i/>
                <w:color w:val="323E4F" w:themeColor="text2" w:themeShade="BF"/>
              </w:rPr>
              <w:t>Cochez et précisez leur nom :</w:t>
            </w:r>
          </w:p>
          <w:p w14:paraId="070BA972" w14:textId="77777777" w:rsidR="00C525E4" w:rsidRDefault="00CB1527">
            <w:pPr>
              <w:spacing w:after="0" w:line="240" w:lineRule="auto"/>
              <w:rPr>
                <w:color w:val="323E4F" w:themeColor="text2" w:themeShade="BF"/>
              </w:rPr>
            </w:pPr>
            <w:r>
              <w:rPr>
                <w:rFonts w:ascii="MS Gothic" w:eastAsia="MS Gothic" w:hAnsi="MS Gothic"/>
                <w:b/>
                <w:color w:val="FF0000"/>
              </w:rPr>
              <w:t>☐</w:t>
            </w:r>
            <w:r>
              <w:rPr>
                <w:rFonts w:asciiTheme="minorHAnsi" w:hAnsiTheme="minorHAnsi"/>
                <w:b/>
                <w:color w:val="323E4F" w:themeColor="text2" w:themeShade="BF"/>
              </w:rPr>
              <w:t xml:space="preserve"> </w:t>
            </w:r>
            <w:r>
              <w:rPr>
                <w:rFonts w:asciiTheme="minorHAnsi" w:hAnsiTheme="minorHAnsi"/>
                <w:color w:val="323E4F" w:themeColor="text2" w:themeShade="BF"/>
              </w:rPr>
              <w:t>Conseil</w:t>
            </w:r>
            <w:r>
              <w:rPr>
                <w:color w:val="323E4F" w:themeColor="text2" w:themeShade="BF"/>
              </w:rPr>
              <w:t xml:space="preserve"> régional :</w:t>
            </w:r>
          </w:p>
          <w:p w14:paraId="65701EE7" w14:textId="77777777" w:rsidR="00C525E4" w:rsidRDefault="00CB1527">
            <w:pPr>
              <w:spacing w:after="0" w:line="240" w:lineRule="auto"/>
              <w:rPr>
                <w:rFonts w:asciiTheme="minorHAnsi" w:hAnsiTheme="minorHAnsi"/>
                <w:color w:val="323E4F" w:themeColor="text2" w:themeShade="BF"/>
              </w:rPr>
            </w:pPr>
            <w:r>
              <w:rPr>
                <w:rFonts w:ascii="MS Gothic" w:eastAsia="MS Gothic" w:hAnsi="MS Gothic"/>
                <w:b/>
                <w:color w:val="FF0000"/>
              </w:rPr>
              <w:t>☐</w:t>
            </w:r>
            <w:r>
              <w:rPr>
                <w:rFonts w:asciiTheme="minorHAnsi" w:hAnsiTheme="minorHAnsi"/>
                <w:b/>
                <w:color w:val="323E4F" w:themeColor="text2" w:themeShade="BF"/>
              </w:rPr>
              <w:t xml:space="preserve"> </w:t>
            </w:r>
            <w:r>
              <w:rPr>
                <w:rFonts w:asciiTheme="minorHAnsi" w:hAnsiTheme="minorHAnsi"/>
                <w:color w:val="323E4F" w:themeColor="text2" w:themeShade="BF"/>
              </w:rPr>
              <w:t>Conseil départemental :</w:t>
            </w:r>
          </w:p>
          <w:p w14:paraId="195E6F5E" w14:textId="77777777" w:rsidR="00C525E4" w:rsidRDefault="00CB1527">
            <w:pPr>
              <w:spacing w:after="0" w:line="240" w:lineRule="auto"/>
              <w:rPr>
                <w:rFonts w:asciiTheme="minorHAnsi" w:hAnsiTheme="minorHAnsi"/>
                <w:color w:val="323E4F" w:themeColor="text2" w:themeShade="BF"/>
              </w:rPr>
            </w:pPr>
            <w:r>
              <w:rPr>
                <w:rFonts w:ascii="MS Gothic" w:eastAsia="MS Gothic" w:hAnsi="MS Gothic"/>
                <w:b/>
                <w:color w:val="FF0000"/>
              </w:rPr>
              <w:t>☐</w:t>
            </w:r>
            <w:r>
              <w:rPr>
                <w:rFonts w:asciiTheme="minorHAnsi" w:hAnsiTheme="minorHAnsi"/>
                <w:b/>
                <w:color w:val="323E4F" w:themeColor="text2" w:themeShade="BF"/>
              </w:rPr>
              <w:t xml:space="preserve"> </w:t>
            </w:r>
            <w:r>
              <w:rPr>
                <w:rFonts w:asciiTheme="minorHAnsi" w:hAnsiTheme="minorHAnsi"/>
                <w:color w:val="323E4F" w:themeColor="text2" w:themeShade="BF"/>
              </w:rPr>
              <w:t>Mairie :</w:t>
            </w:r>
          </w:p>
          <w:p w14:paraId="56E32EC1" w14:textId="77777777" w:rsidR="00C525E4" w:rsidRDefault="00CB1527">
            <w:pPr>
              <w:spacing w:after="0" w:line="240" w:lineRule="auto"/>
              <w:rPr>
                <w:rFonts w:asciiTheme="minorHAnsi" w:hAnsiTheme="minorHAnsi"/>
                <w:color w:val="323E4F" w:themeColor="text2" w:themeShade="BF"/>
              </w:rPr>
            </w:pPr>
            <w:r>
              <w:rPr>
                <w:rFonts w:ascii="MS Gothic" w:eastAsia="MS Gothic" w:hAnsi="MS Gothic"/>
                <w:b/>
                <w:bCs/>
                <w:color w:val="FF0000"/>
              </w:rPr>
              <w:t>☐</w:t>
            </w:r>
            <w:r>
              <w:rPr>
                <w:rFonts w:asciiTheme="minorHAnsi" w:hAnsiTheme="minorHAnsi"/>
                <w:color w:val="323E4F" w:themeColor="text2" w:themeShade="BF"/>
              </w:rPr>
              <w:t xml:space="preserve"> Communauté de communes :</w:t>
            </w:r>
          </w:p>
          <w:p w14:paraId="64859880" w14:textId="77777777" w:rsidR="00C525E4" w:rsidRDefault="00CB1527">
            <w:pPr>
              <w:spacing w:after="0" w:line="240" w:lineRule="auto"/>
              <w:rPr>
                <w:rFonts w:asciiTheme="minorHAnsi" w:hAnsiTheme="minorHAnsi"/>
                <w:color w:val="323E4F" w:themeColor="text2" w:themeShade="BF"/>
              </w:rPr>
            </w:pPr>
            <w:r>
              <w:rPr>
                <w:rFonts w:ascii="MS Gothic" w:eastAsia="MS Gothic" w:hAnsi="MS Gothic" w:cstheme="minorHAnsi"/>
                <w:b/>
                <w:bCs/>
                <w:color w:val="FF0000"/>
              </w:rPr>
              <w:t>☐</w:t>
            </w:r>
            <w:r>
              <w:rPr>
                <w:rFonts w:cstheme="minorHAnsi"/>
                <w:color w:val="323E4F" w:themeColor="text2" w:themeShade="BF"/>
              </w:rPr>
              <w:t xml:space="preserve"> Parc régional </w:t>
            </w:r>
            <w:r>
              <w:rPr>
                <w:rFonts w:asciiTheme="minorHAnsi" w:hAnsiTheme="minorHAnsi"/>
                <w:color w:val="323E4F" w:themeColor="text2" w:themeShade="BF"/>
              </w:rPr>
              <w:t>:</w:t>
            </w:r>
          </w:p>
          <w:p w14:paraId="74384009" w14:textId="26FFF3CA" w:rsidR="00C525E4" w:rsidRDefault="00CB1527">
            <w:pPr>
              <w:spacing w:after="0" w:line="240" w:lineRule="auto"/>
              <w:rPr>
                <w:rFonts w:asciiTheme="minorHAnsi" w:hAnsiTheme="minorHAnsi"/>
                <w:color w:val="323E4F" w:themeColor="text2" w:themeShade="BF"/>
              </w:rPr>
            </w:pPr>
            <w:r>
              <w:rPr>
                <w:rFonts w:ascii="MS Gothic" w:eastAsia="MS Gothic" w:hAnsi="MS Gothic" w:cstheme="minorHAnsi"/>
                <w:b/>
                <w:bCs/>
                <w:color w:val="FF0000"/>
              </w:rPr>
              <w:t>☐</w:t>
            </w:r>
            <w:r w:rsidR="007404E7">
              <w:rPr>
                <w:rFonts w:ascii="MS Gothic" w:eastAsia="MS Gothic" w:hAnsi="MS Gothic" w:cstheme="minorHAnsi"/>
                <w:b/>
                <w:bCs/>
                <w:color w:val="FF0000"/>
              </w:rPr>
              <w:t xml:space="preserve"> </w:t>
            </w:r>
            <w:r w:rsidR="007404E7">
              <w:rPr>
                <w:rFonts w:asciiTheme="minorHAnsi" w:hAnsiTheme="minorHAnsi"/>
                <w:color w:val="323E4F" w:themeColor="text2" w:themeShade="BF"/>
              </w:rPr>
              <w:t>As</w:t>
            </w:r>
            <w:r w:rsidR="00F3077B">
              <w:rPr>
                <w:rFonts w:asciiTheme="minorHAnsi" w:hAnsiTheme="minorHAnsi"/>
                <w:color w:val="323E4F" w:themeColor="text2" w:themeShade="BF"/>
              </w:rPr>
              <w:t>sociation ….</w:t>
            </w:r>
          </w:p>
          <w:p w14:paraId="2CFD9BCC" w14:textId="77777777" w:rsidR="00C525E4" w:rsidRDefault="00CB1527">
            <w:pPr>
              <w:spacing w:after="0" w:line="240" w:lineRule="auto"/>
              <w:rPr>
                <w:rFonts w:asciiTheme="minorHAnsi" w:hAnsiTheme="minorHAnsi"/>
                <w:color w:val="323E4F" w:themeColor="text2" w:themeShade="BF"/>
              </w:rPr>
            </w:pPr>
            <w:r>
              <w:rPr>
                <w:rFonts w:ascii="MS Gothic" w:eastAsia="MS Gothic" w:hAnsi="MS Gothic" w:cstheme="minorHAnsi"/>
                <w:b/>
                <w:bCs/>
                <w:color w:val="FF0000"/>
              </w:rPr>
              <w:t xml:space="preserve">☐ </w:t>
            </w:r>
            <w:r>
              <w:rPr>
                <w:rFonts w:asciiTheme="minorHAnsi" w:hAnsiTheme="minorHAnsi"/>
                <w:color w:val="323E4F" w:themeColor="text2" w:themeShade="BF"/>
              </w:rPr>
              <w:t>……………</w:t>
            </w:r>
          </w:p>
          <w:p w14:paraId="184EA4C6" w14:textId="77777777" w:rsidR="00C525E4" w:rsidRDefault="00C525E4">
            <w:pPr>
              <w:spacing w:after="0" w:line="240" w:lineRule="auto"/>
              <w:rPr>
                <w:rFonts w:asciiTheme="minorHAnsi" w:hAnsiTheme="minorHAnsi"/>
                <w:color w:val="323E4F" w:themeColor="text2" w:themeShade="BF"/>
                <w:sz w:val="8"/>
                <w:szCs w:val="8"/>
              </w:rPr>
            </w:pPr>
          </w:p>
        </w:tc>
      </w:tr>
      <w:tr w:rsidR="00C525E4" w14:paraId="2CBCF8FE" w14:textId="77777777">
        <w:trPr>
          <w:trHeight w:val="416"/>
        </w:trPr>
        <w:tc>
          <w:tcPr>
            <w:tcW w:w="8075" w:type="dxa"/>
            <w:vAlign w:val="center"/>
          </w:tcPr>
          <w:p w14:paraId="448D4D08" w14:textId="77777777" w:rsidR="00C525E4" w:rsidRDefault="00CB1527">
            <w:pPr>
              <w:spacing w:after="0" w:line="240" w:lineRule="auto"/>
              <w:rPr>
                <w:rFonts w:ascii="Arial" w:eastAsia="Times New Roman" w:hAnsi="Arial" w:cs="Arial"/>
                <w:sz w:val="21"/>
                <w:szCs w:val="21"/>
              </w:rPr>
            </w:pPr>
            <w:r>
              <w:rPr>
                <w:rFonts w:ascii="Arial" w:eastAsia="Times New Roman" w:hAnsi="Arial" w:cs="Arial"/>
                <w:b/>
                <w:bCs/>
                <w:sz w:val="21"/>
                <w:szCs w:val="21"/>
              </w:rPr>
              <w:t>1.6</w:t>
            </w:r>
            <w:r>
              <w:rPr>
                <w:rFonts w:ascii="Arial" w:eastAsia="Times New Roman" w:hAnsi="Arial" w:cs="Arial"/>
                <w:sz w:val="21"/>
                <w:szCs w:val="21"/>
              </w:rPr>
              <w:t xml:space="preserve"> </w:t>
            </w:r>
            <w:r>
              <w:rPr>
                <w:rFonts w:ascii="MS Gothic" w:eastAsia="MS Gothic" w:hAnsi="MS Gothic" w:cs="Arial"/>
                <w:b/>
                <w:bCs/>
                <w:color w:val="FF0000"/>
              </w:rPr>
              <w:t>☐</w:t>
            </w:r>
            <w:r>
              <w:rPr>
                <w:rFonts w:ascii="Arial" w:eastAsia="Times New Roman" w:hAnsi="Arial" w:cs="Arial"/>
                <w:sz w:val="21"/>
                <w:szCs w:val="21"/>
              </w:rPr>
              <w:t xml:space="preserve"> Les </w:t>
            </w:r>
            <w:r>
              <w:rPr>
                <w:rFonts w:ascii="Arial" w:eastAsia="Times New Roman" w:hAnsi="Arial" w:cs="Arial"/>
                <w:b/>
                <w:bCs/>
                <w:sz w:val="21"/>
                <w:szCs w:val="21"/>
              </w:rPr>
              <w:t>élèves</w:t>
            </w:r>
            <w:r>
              <w:rPr>
                <w:rFonts w:ascii="Arial" w:eastAsia="Times New Roman" w:hAnsi="Arial" w:cs="Arial"/>
                <w:sz w:val="21"/>
                <w:szCs w:val="21"/>
              </w:rPr>
              <w:t xml:space="preserve"> participent à des actions concrètes, produisent des supports de restitution du projet ou des ressources pour l'établissement.</w:t>
            </w:r>
          </w:p>
        </w:tc>
        <w:tc>
          <w:tcPr>
            <w:tcW w:w="7313" w:type="dxa"/>
            <w:vAlign w:val="center"/>
          </w:tcPr>
          <w:p w14:paraId="7BD0FE53" w14:textId="77777777" w:rsidR="00C525E4" w:rsidRDefault="00CB1527">
            <w:pPr>
              <w:spacing w:after="0"/>
              <w:rPr>
                <w:rFonts w:asciiTheme="minorHAnsi" w:hAnsiTheme="minorHAnsi" w:cstheme="minorHAnsi"/>
                <w:color w:val="323E4F" w:themeColor="text2" w:themeShade="BF"/>
              </w:rPr>
            </w:pPr>
            <w:r>
              <w:rPr>
                <w:rFonts w:ascii="MS Gothic" w:eastAsia="MS Gothic" w:hAnsi="MS Gothic" w:cstheme="minorHAnsi"/>
                <w:b/>
                <w:bCs/>
                <w:color w:val="FF0000"/>
              </w:rPr>
              <w:t>☐</w:t>
            </w:r>
            <w:r>
              <w:rPr>
                <w:rFonts w:cstheme="minorHAnsi"/>
                <w:color w:val="323E4F" w:themeColor="text2" w:themeShade="BF"/>
              </w:rPr>
              <w:t xml:space="preserve"> Les élèves participent à des actions concrètes</w:t>
            </w:r>
          </w:p>
          <w:p w14:paraId="1BB9AEDD" w14:textId="77777777" w:rsidR="00C525E4" w:rsidRDefault="00CB1527">
            <w:pPr>
              <w:spacing w:after="0"/>
            </w:pPr>
            <w:r>
              <w:t>Exemple(s) d’action concrète réalisée par des élèves : ………….</w:t>
            </w:r>
          </w:p>
          <w:p w14:paraId="3D761FBD" w14:textId="77777777" w:rsidR="00C525E4" w:rsidRDefault="00CB1527">
            <w:pPr>
              <w:spacing w:after="0"/>
            </w:pPr>
            <w:r>
              <w:t>Exemple de support(s) de restitution produit(s) par les élèves : …………………………….</w:t>
            </w:r>
          </w:p>
          <w:p w14:paraId="77AC6C20" w14:textId="77777777" w:rsidR="00C525E4" w:rsidRDefault="00CB1527">
            <w:pPr>
              <w:spacing w:after="0"/>
            </w:pPr>
            <w:r>
              <w:t>Exemple de ressource produite par les élèves : …………………………………</w:t>
            </w:r>
          </w:p>
        </w:tc>
      </w:tr>
    </w:tbl>
    <w:p w14:paraId="68A8FB5E" w14:textId="77777777" w:rsidR="00C525E4" w:rsidRDefault="00C525E4"/>
    <w:p w14:paraId="35C02FD9" w14:textId="77777777" w:rsidR="00C525E4" w:rsidRDefault="00C525E4"/>
    <w:tbl>
      <w:tblPr>
        <w:tblStyle w:val="Grilledutableau"/>
        <w:tblW w:w="15388" w:type="dxa"/>
        <w:tblLayout w:type="fixed"/>
        <w:tblLook w:val="04A0" w:firstRow="1" w:lastRow="0" w:firstColumn="1" w:lastColumn="0" w:noHBand="0" w:noVBand="1"/>
      </w:tblPr>
      <w:tblGrid>
        <w:gridCol w:w="6329"/>
        <w:gridCol w:w="9059"/>
      </w:tblGrid>
      <w:tr w:rsidR="00C525E4" w14:paraId="5C33BBEB" w14:textId="77777777">
        <w:tc>
          <w:tcPr>
            <w:tcW w:w="15388" w:type="dxa"/>
            <w:gridSpan w:val="2"/>
            <w:shd w:val="clear" w:color="auto" w:fill="E7E6E6" w:themeFill="background2"/>
            <w:vAlign w:val="center"/>
          </w:tcPr>
          <w:p w14:paraId="7FDB8828" w14:textId="77777777" w:rsidR="00675329" w:rsidRPr="00675329" w:rsidRDefault="00675329">
            <w:pPr>
              <w:spacing w:after="120" w:line="240" w:lineRule="auto"/>
              <w:rPr>
                <w:rFonts w:ascii="Arial" w:eastAsia="Times New Roman" w:hAnsi="Arial" w:cs="Arial"/>
                <w:b/>
                <w:bCs/>
                <w:sz w:val="2"/>
                <w:szCs w:val="2"/>
                <w:u w:val="single"/>
              </w:rPr>
            </w:pPr>
          </w:p>
          <w:p w14:paraId="322FC48B" w14:textId="77777777" w:rsidR="00C525E4" w:rsidRDefault="00CB1527">
            <w:pPr>
              <w:spacing w:after="120" w:line="240" w:lineRule="auto"/>
              <w:rPr>
                <w:rFonts w:ascii="Arial" w:eastAsia="Times New Roman" w:hAnsi="Arial" w:cs="Arial"/>
                <w:sz w:val="21"/>
                <w:szCs w:val="21"/>
              </w:rPr>
            </w:pPr>
            <w:r>
              <w:rPr>
                <w:rFonts w:ascii="Arial" w:eastAsia="Times New Roman" w:hAnsi="Arial" w:cs="Arial"/>
                <w:b/>
                <w:bCs/>
                <w:sz w:val="21"/>
                <w:szCs w:val="21"/>
                <w:u w:val="single"/>
              </w:rPr>
              <w:t>Niveau 2</w:t>
            </w:r>
            <w:r>
              <w:rPr>
                <w:rFonts w:ascii="Arial" w:eastAsia="Times New Roman" w:hAnsi="Arial" w:cs="Arial"/>
                <w:b/>
                <w:bCs/>
                <w:sz w:val="21"/>
                <w:szCs w:val="21"/>
              </w:rPr>
              <w:t> : Approfondissement</w:t>
            </w:r>
            <w:r>
              <w:rPr>
                <w:rFonts w:ascii="Arial" w:eastAsia="Times New Roman" w:hAnsi="Arial" w:cs="Arial"/>
                <w:b/>
                <w:bCs/>
                <w:sz w:val="21"/>
                <w:szCs w:val="21"/>
              </w:rPr>
              <w:br/>
            </w:r>
            <w:r>
              <w:rPr>
                <w:rFonts w:ascii="Arial" w:eastAsia="Times New Roman" w:hAnsi="Arial" w:cs="Arial"/>
                <w:sz w:val="21"/>
                <w:szCs w:val="21"/>
              </w:rPr>
              <w:t xml:space="preserve">Le deuxième niveau </w:t>
            </w:r>
            <w:r>
              <w:rPr>
                <w:rFonts w:ascii="Arial" w:eastAsia="Times New Roman" w:hAnsi="Arial" w:cs="Arial"/>
                <w:bCs/>
                <w:sz w:val="21"/>
                <w:szCs w:val="21"/>
              </w:rPr>
              <w:t>de labellisation</w:t>
            </w:r>
            <w:r>
              <w:rPr>
                <w:rFonts w:ascii="Arial" w:eastAsia="Times New Roman" w:hAnsi="Arial" w:cs="Arial"/>
                <w:b/>
                <w:bCs/>
                <w:sz w:val="21"/>
                <w:szCs w:val="21"/>
              </w:rPr>
              <w:t xml:space="preserve"> </w:t>
            </w:r>
            <w:r>
              <w:rPr>
                <w:rFonts w:ascii="Arial" w:eastAsia="Times New Roman" w:hAnsi="Arial" w:cs="Arial"/>
                <w:sz w:val="21"/>
                <w:szCs w:val="21"/>
              </w:rPr>
              <w:t>reconnaît la mise en œuvre d'une stratégie exigeante dans l'établissement. Celle-ci s'adresse à tous les élèves, en leur proposant des occasions concrètes de comprendre les enjeux du développement durable et en faisant référence à plusieurs ODD, mobilisant différents champs disciplinaires ou de formation. Cette étape priorise l'engagement des élèves et la formation des adultes qui les accompagnent, de sorte que les projets portent la structure vers une gestion plus durable. Il est attribué à des écoles et à des établissements où les élèves sont mis en situation de penser et de comprendre tout en agissant pour changer les modes de fonctionnement, les comportements et ce faisant, améliorer la performance de l'école ou de l'établissement.</w:t>
            </w:r>
            <w:r>
              <w:rPr>
                <w:rFonts w:ascii="Arial" w:eastAsia="Times New Roman" w:hAnsi="Arial" w:cs="Arial"/>
                <w:sz w:val="21"/>
                <w:szCs w:val="21"/>
              </w:rPr>
              <w:br/>
              <w:t>On y trouve des éco-délégués engagés et investis dans les projets de développement durable et soucieux de représenter et d'informer leurs camarades.</w:t>
            </w:r>
          </w:p>
          <w:p w14:paraId="28F8647C" w14:textId="7F8DD970" w:rsidR="00675329" w:rsidRPr="00675329" w:rsidRDefault="00675329">
            <w:pPr>
              <w:spacing w:after="120" w:line="240" w:lineRule="auto"/>
              <w:rPr>
                <w:rFonts w:ascii="Arial" w:eastAsia="Times New Roman" w:hAnsi="Arial" w:cs="Arial"/>
                <w:sz w:val="2"/>
                <w:szCs w:val="2"/>
              </w:rPr>
            </w:pPr>
          </w:p>
        </w:tc>
      </w:tr>
      <w:tr w:rsidR="00C525E4" w14:paraId="250F6683" w14:textId="77777777">
        <w:trPr>
          <w:trHeight w:val="737"/>
        </w:trPr>
        <w:tc>
          <w:tcPr>
            <w:tcW w:w="6329" w:type="dxa"/>
            <w:vAlign w:val="center"/>
          </w:tcPr>
          <w:p w14:paraId="47BCFC2A" w14:textId="77777777" w:rsidR="00C525E4" w:rsidRDefault="00C525E4">
            <w:pPr>
              <w:spacing w:after="90" w:line="240" w:lineRule="auto"/>
              <w:rPr>
                <w:rFonts w:ascii="Arial" w:eastAsia="Times New Roman" w:hAnsi="Arial" w:cs="Arial"/>
                <w:b/>
                <w:bCs/>
                <w:sz w:val="21"/>
                <w:szCs w:val="21"/>
              </w:rPr>
            </w:pPr>
          </w:p>
          <w:p w14:paraId="3822B046" w14:textId="77777777" w:rsidR="00C525E4" w:rsidRDefault="00CB1527">
            <w:pPr>
              <w:spacing w:after="90" w:line="240" w:lineRule="auto"/>
              <w:rPr>
                <w:rFonts w:ascii="Arial" w:eastAsia="Times New Roman" w:hAnsi="Arial" w:cs="Arial"/>
                <w:sz w:val="21"/>
                <w:szCs w:val="21"/>
              </w:rPr>
            </w:pPr>
            <w:r>
              <w:rPr>
                <w:rFonts w:ascii="Arial" w:eastAsia="Times New Roman" w:hAnsi="Arial" w:cs="Arial"/>
                <w:b/>
                <w:bCs/>
                <w:sz w:val="21"/>
                <w:szCs w:val="21"/>
              </w:rPr>
              <w:t>2.1</w:t>
            </w:r>
            <w:r>
              <w:rPr>
                <w:rFonts w:ascii="Arial" w:eastAsia="Times New Roman" w:hAnsi="Arial" w:cs="Arial"/>
                <w:sz w:val="21"/>
                <w:szCs w:val="21"/>
              </w:rPr>
              <w:t xml:space="preserve"> </w:t>
            </w:r>
            <w:r>
              <w:rPr>
                <w:rFonts w:ascii="MS Gothic" w:eastAsia="MS Gothic" w:hAnsi="MS Gothic" w:cs="Arial"/>
                <w:b/>
                <w:bCs/>
                <w:color w:val="FF0000"/>
              </w:rPr>
              <w:t>☐</w:t>
            </w:r>
            <w:r>
              <w:rPr>
                <w:rFonts w:ascii="Arial" w:eastAsia="Times New Roman" w:hAnsi="Arial" w:cs="Arial"/>
                <w:sz w:val="21"/>
                <w:szCs w:val="21"/>
              </w:rPr>
              <w:t xml:space="preserve"> Un </w:t>
            </w:r>
            <w:r>
              <w:rPr>
                <w:rFonts w:ascii="Arial" w:eastAsia="Times New Roman" w:hAnsi="Arial" w:cs="Arial"/>
                <w:b/>
                <w:bCs/>
                <w:sz w:val="21"/>
                <w:szCs w:val="21"/>
              </w:rPr>
              <w:t>comité de l'EDD</w:t>
            </w:r>
            <w:r>
              <w:rPr>
                <w:rFonts w:ascii="Arial" w:eastAsia="Times New Roman" w:hAnsi="Arial" w:cs="Arial"/>
                <w:sz w:val="21"/>
                <w:szCs w:val="21"/>
              </w:rPr>
              <w:t xml:space="preserve"> est créé, qui définit, actualise et coordonne un plan d'action de l'école ou de l'établissement, évalué chaque année.</w:t>
            </w:r>
          </w:p>
        </w:tc>
        <w:tc>
          <w:tcPr>
            <w:tcW w:w="9059" w:type="dxa"/>
            <w:vAlign w:val="center"/>
          </w:tcPr>
          <w:p w14:paraId="25D13F2E" w14:textId="77777777" w:rsidR="00C525E4" w:rsidRDefault="00CB1527">
            <w:pPr>
              <w:spacing w:after="0" w:line="240" w:lineRule="auto"/>
              <w:rPr>
                <w:rFonts w:asciiTheme="minorHAnsi" w:hAnsiTheme="minorHAnsi"/>
                <w:color w:val="323E4F" w:themeColor="text2" w:themeShade="BF"/>
              </w:rPr>
            </w:pPr>
            <w:r>
              <w:rPr>
                <w:rFonts w:asciiTheme="minorHAnsi" w:hAnsiTheme="minorHAnsi"/>
                <w:color w:val="323E4F" w:themeColor="text2" w:themeShade="BF"/>
              </w:rPr>
              <w:t xml:space="preserve"> </w:t>
            </w:r>
            <w:r>
              <w:rPr>
                <w:rFonts w:ascii="MS Gothic" w:eastAsia="MS Gothic" w:hAnsi="MS Gothic"/>
                <w:b/>
                <w:bCs/>
                <w:color w:val="FF0000"/>
              </w:rPr>
              <w:t>☐</w:t>
            </w:r>
            <w:r>
              <w:rPr>
                <w:rFonts w:asciiTheme="minorHAnsi" w:hAnsiTheme="minorHAnsi"/>
                <w:color w:val="323E4F" w:themeColor="text2" w:themeShade="BF"/>
              </w:rPr>
              <w:t xml:space="preserve"> </w:t>
            </w:r>
            <w:r>
              <w:rPr>
                <w:rFonts w:cstheme="minorHAnsi"/>
                <w:color w:val="323E4F" w:themeColor="text2" w:themeShade="BF"/>
              </w:rPr>
              <w:t>Présence d’un c</w:t>
            </w:r>
            <w:r>
              <w:rPr>
                <w:rFonts w:asciiTheme="minorHAnsi" w:hAnsiTheme="minorHAnsi"/>
                <w:color w:val="323E4F" w:themeColor="text2" w:themeShade="BF"/>
              </w:rPr>
              <w:t>omité de l’EDD (toute instance plurielle travaillant sur l’EDD dans l’établissement). Fréquence de réunion : ……….</w:t>
            </w:r>
          </w:p>
          <w:p w14:paraId="677181B4" w14:textId="77777777" w:rsidR="00C525E4" w:rsidRDefault="00CB1527">
            <w:pPr>
              <w:spacing w:after="0" w:line="240" w:lineRule="auto"/>
              <w:rPr>
                <w:rFonts w:asciiTheme="minorHAnsi" w:hAnsiTheme="minorHAnsi"/>
                <w:color w:val="323E4F" w:themeColor="text2" w:themeShade="BF"/>
              </w:rPr>
            </w:pPr>
            <w:r>
              <w:rPr>
                <w:rFonts w:asciiTheme="minorHAnsi" w:hAnsiTheme="minorHAnsi"/>
                <w:color w:val="323E4F" w:themeColor="text2" w:themeShade="BF"/>
              </w:rPr>
              <w:t>Préciser sa composition :  …………………………………………………………………………</w:t>
            </w:r>
          </w:p>
          <w:p w14:paraId="0889C6DD" w14:textId="77777777" w:rsidR="00C525E4" w:rsidRDefault="00CB1527">
            <w:pPr>
              <w:spacing w:after="0" w:line="240" w:lineRule="auto"/>
              <w:rPr>
                <w:rFonts w:asciiTheme="minorHAnsi" w:hAnsiTheme="minorHAnsi"/>
                <w:color w:val="323E4F" w:themeColor="text2" w:themeShade="BF"/>
              </w:rPr>
            </w:pPr>
            <w:r>
              <w:rPr>
                <w:rFonts w:ascii="MS Gothic" w:eastAsia="MS Gothic" w:hAnsi="MS Gothic" w:cstheme="minorHAnsi"/>
                <w:b/>
                <w:bCs/>
                <w:color w:val="FF0000"/>
              </w:rPr>
              <w:t>☐</w:t>
            </w:r>
            <w:r>
              <w:rPr>
                <w:rFonts w:cstheme="minorHAnsi"/>
                <w:color w:val="323E4F" w:themeColor="text2" w:themeShade="BF"/>
              </w:rPr>
              <w:t xml:space="preserve"> Présence d’un r</w:t>
            </w:r>
            <w:r>
              <w:rPr>
                <w:rFonts w:asciiTheme="minorHAnsi" w:hAnsiTheme="minorHAnsi"/>
                <w:color w:val="323E4F" w:themeColor="text2" w:themeShade="BF"/>
              </w:rPr>
              <w:t>éférent EDD</w:t>
            </w:r>
          </w:p>
          <w:p w14:paraId="289EB20D" w14:textId="77777777" w:rsidR="00C525E4" w:rsidRDefault="00CB1527">
            <w:pPr>
              <w:spacing w:after="0" w:line="240" w:lineRule="auto"/>
              <w:rPr>
                <w:rFonts w:asciiTheme="minorHAnsi" w:eastAsia="Arial" w:hAnsiTheme="minorHAnsi" w:cs="Arial"/>
                <w:color w:val="323E4F" w:themeColor="text2" w:themeShade="BF"/>
              </w:rPr>
            </w:pPr>
            <w:r>
              <w:rPr>
                <w:rFonts w:ascii="MS Gothic" w:eastAsia="MS Gothic" w:hAnsi="MS Gothic" w:cs="Arial"/>
                <w:b/>
                <w:bCs/>
                <w:color w:val="FF0000"/>
              </w:rPr>
              <w:t>☐</w:t>
            </w:r>
            <w:r>
              <w:rPr>
                <w:rFonts w:eastAsia="Arial" w:cs="Arial"/>
                <w:color w:val="323E4F" w:themeColor="text2" w:themeShade="BF"/>
              </w:rPr>
              <w:t xml:space="preserve"> Objectifs généraux formalisés dans un plan d’action</w:t>
            </w:r>
          </w:p>
          <w:p w14:paraId="6B21652D" w14:textId="77777777" w:rsidR="00C525E4" w:rsidRDefault="00CB1527">
            <w:pPr>
              <w:spacing w:after="0" w:line="240" w:lineRule="auto"/>
              <w:rPr>
                <w:rFonts w:asciiTheme="minorHAnsi" w:eastAsia="Arial" w:hAnsiTheme="minorHAnsi" w:cs="Arial"/>
                <w:color w:val="323E4F" w:themeColor="text2" w:themeShade="BF"/>
              </w:rPr>
            </w:pPr>
            <w:r>
              <w:rPr>
                <w:rFonts w:ascii="MS Gothic" w:eastAsia="MS Gothic" w:hAnsi="MS Gothic" w:cstheme="minorHAnsi"/>
                <w:b/>
                <w:bCs/>
                <w:color w:val="FF0000"/>
              </w:rPr>
              <w:t>☐</w:t>
            </w:r>
            <w:r>
              <w:rPr>
                <w:rFonts w:cstheme="minorHAnsi"/>
                <w:color w:val="323E4F" w:themeColor="text2" w:themeShade="BF"/>
              </w:rPr>
              <w:t xml:space="preserve"> Objectifs formalisés pour chaque projet</w:t>
            </w:r>
          </w:p>
          <w:p w14:paraId="7B3361FC" w14:textId="77777777" w:rsidR="00C525E4" w:rsidRDefault="00CB1527">
            <w:pPr>
              <w:spacing w:after="0" w:line="240" w:lineRule="auto"/>
              <w:rPr>
                <w:rFonts w:asciiTheme="minorHAnsi" w:eastAsia="Arial" w:hAnsiTheme="minorHAnsi" w:cs="Arial"/>
                <w:color w:val="323E4F" w:themeColor="text2" w:themeShade="BF"/>
              </w:rPr>
            </w:pPr>
            <w:r>
              <w:rPr>
                <w:rFonts w:ascii="MS Gothic" w:eastAsia="MS Gothic" w:hAnsi="MS Gothic"/>
                <w:b/>
                <w:bCs/>
                <w:color w:val="FF0000"/>
              </w:rPr>
              <w:t>☐</w:t>
            </w:r>
            <w:r>
              <w:rPr>
                <w:rFonts w:asciiTheme="minorHAnsi" w:hAnsiTheme="minorHAnsi"/>
                <w:color w:val="323E4F" w:themeColor="text2" w:themeShade="BF"/>
              </w:rPr>
              <w:t xml:space="preserve"> </w:t>
            </w:r>
            <w:r>
              <w:rPr>
                <w:rFonts w:eastAsia="Arial" w:cs="Arial"/>
                <w:color w:val="323E4F" w:themeColor="text2" w:themeShade="BF"/>
              </w:rPr>
              <w:t>Calendrier global des actions rédigé</w:t>
            </w:r>
          </w:p>
          <w:p w14:paraId="7D42FD73" w14:textId="77777777" w:rsidR="00C525E4" w:rsidRDefault="00CB1527">
            <w:pPr>
              <w:spacing w:after="0" w:line="240" w:lineRule="auto"/>
              <w:rPr>
                <w:rFonts w:asciiTheme="minorHAnsi" w:eastAsia="Arial" w:hAnsiTheme="minorHAnsi" w:cs="Arial"/>
                <w:color w:val="323E4F" w:themeColor="text2" w:themeShade="BF"/>
              </w:rPr>
            </w:pPr>
            <w:r>
              <w:rPr>
                <w:rFonts w:ascii="MS Gothic" w:eastAsia="MS Gothic" w:hAnsi="MS Gothic"/>
                <w:b/>
                <w:bCs/>
                <w:color w:val="FF0000"/>
              </w:rPr>
              <w:t>☐</w:t>
            </w:r>
            <w:r>
              <w:rPr>
                <w:rFonts w:asciiTheme="minorHAnsi" w:hAnsiTheme="minorHAnsi"/>
                <w:color w:val="323E4F" w:themeColor="text2" w:themeShade="BF"/>
              </w:rPr>
              <w:t xml:space="preserve"> </w:t>
            </w:r>
            <w:r>
              <w:rPr>
                <w:rFonts w:eastAsia="Arial" w:cs="Arial"/>
                <w:color w:val="323E4F" w:themeColor="text2" w:themeShade="BF"/>
              </w:rPr>
              <w:t>Calendrier des actions rédigé par projet</w:t>
            </w:r>
          </w:p>
          <w:p w14:paraId="0E021D31" w14:textId="30DB8C7C" w:rsidR="00C525E4" w:rsidRDefault="00CB1527">
            <w:pPr>
              <w:spacing w:after="0" w:line="240" w:lineRule="auto"/>
              <w:rPr>
                <w:rFonts w:asciiTheme="minorHAnsi" w:eastAsia="Arial" w:hAnsiTheme="minorHAnsi" w:cs="Arial"/>
                <w:color w:val="323E4F" w:themeColor="text2" w:themeShade="BF"/>
              </w:rPr>
            </w:pPr>
            <w:r>
              <w:rPr>
                <w:rFonts w:ascii="MS Gothic" w:eastAsia="MS Gothic" w:hAnsi="MS Gothic"/>
                <w:b/>
                <w:bCs/>
                <w:color w:val="FF0000"/>
              </w:rPr>
              <w:t>☐</w:t>
            </w:r>
            <w:r>
              <w:rPr>
                <w:rFonts w:asciiTheme="minorHAnsi" w:hAnsiTheme="minorHAnsi"/>
                <w:color w:val="323E4F" w:themeColor="text2" w:themeShade="BF"/>
              </w:rPr>
              <w:t xml:space="preserve"> </w:t>
            </w:r>
            <w:r w:rsidR="00255243">
              <w:rPr>
                <w:rFonts w:cstheme="minorHAnsi"/>
                <w:color w:val="323E4F" w:themeColor="text2" w:themeShade="BF"/>
              </w:rPr>
              <w:t>Plan d’action</w:t>
            </w:r>
            <w:r>
              <w:rPr>
                <w:rFonts w:cstheme="minorHAnsi"/>
                <w:color w:val="323E4F" w:themeColor="text2" w:themeShade="BF"/>
              </w:rPr>
              <w:t xml:space="preserve"> présenté au </w:t>
            </w:r>
            <w:r>
              <w:rPr>
                <w:rFonts w:eastAsia="Arial" w:cs="Arial"/>
                <w:color w:val="323E4F" w:themeColor="text2" w:themeShade="BF"/>
              </w:rPr>
              <w:t>conseil d’administration</w:t>
            </w:r>
          </w:p>
          <w:p w14:paraId="02269062" w14:textId="77777777" w:rsidR="00C525E4" w:rsidRDefault="00CB1527">
            <w:pPr>
              <w:spacing w:after="0" w:line="240" w:lineRule="auto"/>
              <w:rPr>
                <w:rFonts w:asciiTheme="minorHAnsi" w:eastAsia="Arial" w:hAnsiTheme="minorHAnsi" w:cs="Arial"/>
                <w:color w:val="323E4F" w:themeColor="text2" w:themeShade="BF"/>
              </w:rPr>
            </w:pPr>
            <w:r>
              <w:rPr>
                <w:rFonts w:ascii="MS Gothic" w:eastAsia="MS Gothic" w:hAnsi="MS Gothic"/>
                <w:b/>
                <w:bCs/>
                <w:color w:val="FF0000"/>
              </w:rPr>
              <w:t>☐</w:t>
            </w:r>
            <w:r>
              <w:rPr>
                <w:rFonts w:asciiTheme="minorHAnsi" w:hAnsiTheme="minorHAnsi"/>
                <w:color w:val="323E4F" w:themeColor="text2" w:themeShade="BF"/>
              </w:rPr>
              <w:t xml:space="preserve"> </w:t>
            </w:r>
            <w:r>
              <w:rPr>
                <w:rFonts w:cstheme="minorHAnsi"/>
                <w:color w:val="323E4F" w:themeColor="text2" w:themeShade="BF"/>
              </w:rPr>
              <w:t xml:space="preserve">Plan d’action inclus dans le </w:t>
            </w:r>
            <w:r>
              <w:rPr>
                <w:rFonts w:eastAsia="Arial" w:cs="Arial"/>
                <w:color w:val="323E4F" w:themeColor="text2" w:themeShade="BF"/>
              </w:rPr>
              <w:t>contrat d’objectifs de l’établissement</w:t>
            </w:r>
          </w:p>
          <w:p w14:paraId="1C7DC031" w14:textId="77777777" w:rsidR="00C525E4" w:rsidRDefault="00CB1527">
            <w:pPr>
              <w:spacing w:after="0" w:line="240" w:lineRule="auto"/>
              <w:rPr>
                <w:rFonts w:asciiTheme="minorHAnsi" w:eastAsia="Arial" w:hAnsiTheme="minorHAnsi" w:cstheme="minorHAnsi"/>
                <w:color w:val="323E4F" w:themeColor="text2" w:themeShade="BF"/>
              </w:rPr>
            </w:pPr>
            <w:r>
              <w:rPr>
                <w:rFonts w:ascii="MS Gothic" w:eastAsia="MS Gothic" w:hAnsi="MS Gothic"/>
                <w:b/>
                <w:bCs/>
                <w:color w:val="FF0000"/>
              </w:rPr>
              <w:t>☐</w:t>
            </w:r>
            <w:r>
              <w:rPr>
                <w:rFonts w:asciiTheme="minorHAnsi" w:hAnsiTheme="minorHAnsi"/>
                <w:color w:val="FF0000"/>
              </w:rPr>
              <w:t xml:space="preserve"> </w:t>
            </w:r>
            <w:r>
              <w:rPr>
                <w:rFonts w:cstheme="minorHAnsi"/>
                <w:color w:val="323E4F" w:themeColor="text2" w:themeShade="BF"/>
              </w:rPr>
              <w:t>Plan d’action inscrit au projet d’établissement</w:t>
            </w:r>
          </w:p>
          <w:p w14:paraId="1F42E14F" w14:textId="77777777" w:rsidR="00C525E4" w:rsidRDefault="00CB1527">
            <w:pPr>
              <w:spacing w:after="0" w:line="240" w:lineRule="auto"/>
              <w:rPr>
                <w:rFonts w:asciiTheme="minorHAnsi" w:eastAsia="Arial" w:hAnsiTheme="minorHAnsi" w:cs="Arial"/>
                <w:color w:val="323E4F" w:themeColor="text2" w:themeShade="BF"/>
              </w:rPr>
            </w:pPr>
            <w:r>
              <w:rPr>
                <w:rFonts w:ascii="MS Gothic" w:eastAsia="MS Gothic" w:hAnsi="MS Gothic"/>
                <w:b/>
                <w:bCs/>
                <w:color w:val="FF0000"/>
              </w:rPr>
              <w:t>☐</w:t>
            </w:r>
            <w:r>
              <w:rPr>
                <w:rFonts w:asciiTheme="minorHAnsi" w:hAnsiTheme="minorHAnsi"/>
                <w:color w:val="323E4F" w:themeColor="text2" w:themeShade="BF"/>
              </w:rPr>
              <w:t xml:space="preserve"> </w:t>
            </w:r>
            <w:r>
              <w:rPr>
                <w:rFonts w:cstheme="minorHAnsi"/>
                <w:color w:val="323E4F" w:themeColor="text2" w:themeShade="BF"/>
              </w:rPr>
              <w:t xml:space="preserve">Financement des actions : </w:t>
            </w:r>
            <w:r>
              <w:rPr>
                <w:rFonts w:eastAsia="Arial" w:cs="Arial"/>
                <w:color w:val="323E4F" w:themeColor="text2" w:themeShade="BF"/>
              </w:rPr>
              <w:t>moyens établissements engagés</w:t>
            </w:r>
          </w:p>
          <w:p w14:paraId="63CA6572" w14:textId="77777777" w:rsidR="00C525E4" w:rsidRDefault="00CB1527">
            <w:pPr>
              <w:spacing w:after="0" w:line="240" w:lineRule="auto"/>
              <w:rPr>
                <w:rFonts w:asciiTheme="minorHAnsi" w:eastAsia="Arial" w:hAnsiTheme="minorHAnsi" w:cstheme="minorHAnsi"/>
                <w:color w:val="323E4F" w:themeColor="text2" w:themeShade="BF"/>
              </w:rPr>
            </w:pPr>
            <w:r>
              <w:rPr>
                <w:rFonts w:ascii="MS Gothic" w:eastAsia="MS Gothic" w:hAnsi="MS Gothic"/>
                <w:b/>
                <w:bCs/>
                <w:color w:val="FF0000"/>
              </w:rPr>
              <w:t>☐</w:t>
            </w:r>
            <w:r>
              <w:rPr>
                <w:rFonts w:asciiTheme="minorHAnsi" w:hAnsiTheme="minorHAnsi"/>
                <w:color w:val="323E4F" w:themeColor="text2" w:themeShade="BF"/>
              </w:rPr>
              <w:t xml:space="preserve"> </w:t>
            </w:r>
            <w:r>
              <w:rPr>
                <w:rFonts w:cstheme="minorHAnsi"/>
                <w:color w:val="323E4F" w:themeColor="text2" w:themeShade="BF"/>
              </w:rPr>
              <w:t>Financement des actions : subvention ou aides de partenaires (préciser lesquels)</w:t>
            </w:r>
          </w:p>
          <w:p w14:paraId="66A2A6C5" w14:textId="77777777" w:rsidR="00C525E4" w:rsidRDefault="00CB1527">
            <w:pPr>
              <w:spacing w:after="0" w:line="240" w:lineRule="auto"/>
              <w:rPr>
                <w:rFonts w:asciiTheme="minorHAnsi" w:eastAsia="Arial" w:hAnsiTheme="minorHAnsi" w:cs="Arial"/>
                <w:color w:val="323E4F" w:themeColor="text2" w:themeShade="BF"/>
              </w:rPr>
            </w:pPr>
            <w:r>
              <w:rPr>
                <w:rFonts w:ascii="MS Gothic" w:eastAsia="MS Gothic" w:hAnsi="MS Gothic"/>
                <w:b/>
                <w:bCs/>
                <w:color w:val="FF0000"/>
              </w:rPr>
              <w:t>☐</w:t>
            </w:r>
            <w:r>
              <w:rPr>
                <w:rFonts w:asciiTheme="minorHAnsi" w:hAnsiTheme="minorHAnsi"/>
                <w:color w:val="323E4F" w:themeColor="text2" w:themeShade="BF"/>
              </w:rPr>
              <w:t xml:space="preserve"> </w:t>
            </w:r>
            <w:r>
              <w:rPr>
                <w:rFonts w:eastAsia="Arial" w:cs="Arial"/>
                <w:color w:val="323E4F" w:themeColor="text2" w:themeShade="BF"/>
              </w:rPr>
              <w:t>Évaluation diagnostique globale formalisée</w:t>
            </w:r>
          </w:p>
          <w:p w14:paraId="08E4C40A" w14:textId="77777777" w:rsidR="00C525E4" w:rsidRDefault="00CB1527">
            <w:pPr>
              <w:spacing w:after="0" w:line="240" w:lineRule="auto"/>
              <w:rPr>
                <w:rFonts w:eastAsia="Arial" w:cs="Arial"/>
                <w:color w:val="323E4F" w:themeColor="text2" w:themeShade="BF"/>
              </w:rPr>
            </w:pPr>
            <w:r>
              <w:rPr>
                <w:rFonts w:ascii="MS Gothic" w:eastAsia="MS Gothic" w:hAnsi="MS Gothic"/>
                <w:b/>
                <w:bCs/>
                <w:color w:val="FF0000"/>
              </w:rPr>
              <w:t>☐</w:t>
            </w:r>
            <w:r>
              <w:rPr>
                <w:rFonts w:asciiTheme="minorHAnsi" w:hAnsiTheme="minorHAnsi"/>
                <w:color w:val="323E4F" w:themeColor="text2" w:themeShade="BF"/>
              </w:rPr>
              <w:t xml:space="preserve"> </w:t>
            </w:r>
            <w:r>
              <w:rPr>
                <w:rFonts w:cstheme="minorHAnsi"/>
                <w:color w:val="323E4F" w:themeColor="text2" w:themeShade="BF"/>
              </w:rPr>
              <w:t>Évaluations intermédiaires et p</w:t>
            </w:r>
            <w:r>
              <w:rPr>
                <w:rFonts w:eastAsia="Arial" w:cs="Arial"/>
                <w:color w:val="323E4F" w:themeColor="text2" w:themeShade="BF"/>
              </w:rPr>
              <w:t>oint d’étape par projet</w:t>
            </w:r>
          </w:p>
          <w:p w14:paraId="4B415965" w14:textId="77777777" w:rsidR="00C525E4" w:rsidRDefault="00C525E4">
            <w:pPr>
              <w:spacing w:after="0" w:line="240" w:lineRule="auto"/>
              <w:rPr>
                <w:sz w:val="4"/>
                <w:szCs w:val="4"/>
              </w:rPr>
            </w:pPr>
          </w:p>
        </w:tc>
      </w:tr>
      <w:tr w:rsidR="00C525E4" w14:paraId="18511B1C" w14:textId="77777777">
        <w:trPr>
          <w:trHeight w:val="635"/>
        </w:trPr>
        <w:tc>
          <w:tcPr>
            <w:tcW w:w="6329" w:type="dxa"/>
            <w:vAlign w:val="center"/>
          </w:tcPr>
          <w:p w14:paraId="5ADC7BDE" w14:textId="77777777" w:rsidR="00C525E4" w:rsidRDefault="00C525E4">
            <w:pPr>
              <w:spacing w:after="90" w:line="240" w:lineRule="auto"/>
              <w:rPr>
                <w:rFonts w:ascii="Arial" w:eastAsia="Times New Roman" w:hAnsi="Arial" w:cs="Arial"/>
                <w:b/>
                <w:bCs/>
                <w:sz w:val="21"/>
                <w:szCs w:val="21"/>
              </w:rPr>
            </w:pPr>
          </w:p>
          <w:p w14:paraId="5788CA0A" w14:textId="77777777" w:rsidR="00C525E4" w:rsidRDefault="00CB1527">
            <w:pPr>
              <w:spacing w:after="90" w:line="240" w:lineRule="auto"/>
              <w:rPr>
                <w:rFonts w:ascii="Arial" w:eastAsia="Times New Roman" w:hAnsi="Arial" w:cs="Arial"/>
                <w:sz w:val="21"/>
                <w:szCs w:val="21"/>
              </w:rPr>
            </w:pPr>
            <w:r>
              <w:rPr>
                <w:rFonts w:ascii="Arial" w:eastAsia="Times New Roman" w:hAnsi="Arial" w:cs="Arial"/>
                <w:b/>
                <w:bCs/>
                <w:sz w:val="21"/>
                <w:szCs w:val="21"/>
              </w:rPr>
              <w:t>2.2</w:t>
            </w:r>
            <w:r>
              <w:rPr>
                <w:rFonts w:ascii="Arial" w:eastAsia="Times New Roman" w:hAnsi="Arial" w:cs="Arial"/>
                <w:sz w:val="21"/>
                <w:szCs w:val="21"/>
              </w:rPr>
              <w:t xml:space="preserve"> </w:t>
            </w:r>
            <w:r>
              <w:rPr>
                <w:rFonts w:ascii="MS Gothic" w:eastAsia="MS Gothic" w:hAnsi="MS Gothic"/>
                <w:b/>
                <w:bCs/>
                <w:color w:val="FF0000"/>
              </w:rPr>
              <w:t>☐</w:t>
            </w:r>
            <w:r>
              <w:rPr>
                <w:rFonts w:ascii="Arial" w:hAnsi="Arial"/>
                <w:sz w:val="21"/>
                <w:szCs w:val="21"/>
              </w:rPr>
              <w:t xml:space="preserve"> </w:t>
            </w:r>
            <w:r>
              <w:rPr>
                <w:rFonts w:ascii="Arial" w:eastAsia="Times New Roman" w:hAnsi="Arial" w:cs="Arial"/>
                <w:sz w:val="21"/>
                <w:szCs w:val="21"/>
              </w:rPr>
              <w:t xml:space="preserve">Plusieurs </w:t>
            </w:r>
            <w:r>
              <w:rPr>
                <w:rFonts w:ascii="Arial" w:eastAsia="Times New Roman" w:hAnsi="Arial" w:cs="Arial"/>
                <w:b/>
                <w:bCs/>
                <w:sz w:val="21"/>
                <w:szCs w:val="21"/>
              </w:rPr>
              <w:t>catégories de personnels</w:t>
            </w:r>
            <w:r>
              <w:rPr>
                <w:rFonts w:ascii="Arial" w:eastAsia="Times New Roman" w:hAnsi="Arial" w:cs="Arial"/>
                <w:sz w:val="21"/>
                <w:szCs w:val="21"/>
              </w:rPr>
              <w:t xml:space="preserve"> sont impliquées dans la démarche (personnels de gestion, entretien, enseignement, vie scolaire), élaborée par des groupes de travail thématiques avec chacun un ou plusieurs animateurs.</w:t>
            </w:r>
          </w:p>
        </w:tc>
        <w:tc>
          <w:tcPr>
            <w:tcW w:w="9059" w:type="dxa"/>
            <w:vAlign w:val="center"/>
          </w:tcPr>
          <w:p w14:paraId="35BBCC08" w14:textId="77777777" w:rsidR="00C525E4" w:rsidRDefault="00CB1527">
            <w:pPr>
              <w:spacing w:after="0" w:line="240" w:lineRule="auto"/>
              <w:rPr>
                <w:rFonts w:asciiTheme="minorHAnsi" w:hAnsiTheme="minorHAnsi"/>
                <w:color w:val="323E4F" w:themeColor="text2" w:themeShade="BF"/>
              </w:rPr>
            </w:pPr>
            <w:r>
              <w:rPr>
                <w:rFonts w:ascii="MS Gothic" w:eastAsia="MS Gothic" w:hAnsi="MS Gothic"/>
                <w:b/>
                <w:bCs/>
                <w:color w:val="FF0000"/>
              </w:rPr>
              <w:t>☐</w:t>
            </w:r>
            <w:r>
              <w:rPr>
                <w:rFonts w:asciiTheme="minorHAnsi" w:hAnsiTheme="minorHAnsi"/>
                <w:color w:val="323E4F" w:themeColor="text2" w:themeShade="BF"/>
              </w:rPr>
              <w:t xml:space="preserve"> Équipe éducative engagée (préciser le nombre) : ….</w:t>
            </w:r>
          </w:p>
          <w:p w14:paraId="008F260D" w14:textId="77777777" w:rsidR="00C525E4" w:rsidRDefault="00CB1527">
            <w:pPr>
              <w:spacing w:after="0" w:line="240" w:lineRule="auto"/>
              <w:rPr>
                <w:rFonts w:asciiTheme="minorHAnsi" w:hAnsiTheme="minorHAnsi"/>
                <w:color w:val="323E4F" w:themeColor="text2" w:themeShade="BF"/>
              </w:rPr>
            </w:pPr>
            <w:r>
              <w:rPr>
                <w:rFonts w:ascii="MS Gothic" w:eastAsia="MS Gothic" w:hAnsi="MS Gothic"/>
                <w:b/>
                <w:bCs/>
                <w:color w:val="FF0000"/>
              </w:rPr>
              <w:t>☐</w:t>
            </w:r>
            <w:r>
              <w:rPr>
                <w:rFonts w:asciiTheme="minorHAnsi" w:hAnsiTheme="minorHAnsi"/>
                <w:color w:val="323E4F" w:themeColor="text2" w:themeShade="BF"/>
              </w:rPr>
              <w:t xml:space="preserve"> Plusieurs disciplines engagées (nombre : ……)     Nombre de professeurs engagés : ……………….</w:t>
            </w:r>
          </w:p>
          <w:p w14:paraId="0EB37DB8" w14:textId="77777777" w:rsidR="00C525E4" w:rsidRDefault="00CB1527">
            <w:pPr>
              <w:spacing w:after="0" w:line="240" w:lineRule="auto"/>
              <w:rPr>
                <w:rFonts w:asciiTheme="minorHAnsi" w:hAnsiTheme="minorHAnsi"/>
                <w:color w:val="323E4F" w:themeColor="text2" w:themeShade="BF"/>
              </w:rPr>
            </w:pPr>
            <w:r>
              <w:rPr>
                <w:rFonts w:ascii="MS Gothic" w:eastAsia="MS Gothic" w:hAnsi="MS Gothic"/>
                <w:b/>
                <w:bCs/>
                <w:color w:val="FF0000"/>
              </w:rPr>
              <w:t>☐</w:t>
            </w:r>
            <w:r>
              <w:rPr>
                <w:rFonts w:asciiTheme="minorHAnsi" w:hAnsiTheme="minorHAnsi"/>
                <w:color w:val="323E4F" w:themeColor="text2" w:themeShade="BF"/>
              </w:rPr>
              <w:t xml:space="preserve"> CPE engagé(s) (nombre : ……)</w:t>
            </w:r>
          </w:p>
          <w:p w14:paraId="16EAA9C7" w14:textId="77777777" w:rsidR="00C525E4" w:rsidRDefault="00CB1527">
            <w:pPr>
              <w:spacing w:after="0" w:line="240" w:lineRule="auto"/>
              <w:rPr>
                <w:rFonts w:asciiTheme="minorHAnsi" w:hAnsiTheme="minorHAnsi"/>
                <w:color w:val="323E4F" w:themeColor="text2" w:themeShade="BF"/>
              </w:rPr>
            </w:pPr>
            <w:r>
              <w:rPr>
                <w:rFonts w:ascii="MS Gothic" w:eastAsia="MS Gothic" w:hAnsi="MS Gothic"/>
                <w:b/>
                <w:bCs/>
                <w:color w:val="FF0000"/>
              </w:rPr>
              <w:t>☐</w:t>
            </w:r>
            <w:r>
              <w:rPr>
                <w:rFonts w:asciiTheme="minorHAnsi" w:hAnsiTheme="minorHAnsi"/>
                <w:color w:val="323E4F" w:themeColor="text2" w:themeShade="BF"/>
              </w:rPr>
              <w:t xml:space="preserve"> AED emploi civique engagé(s) (nombre : ……)</w:t>
            </w:r>
          </w:p>
          <w:p w14:paraId="43800388" w14:textId="77777777" w:rsidR="00C525E4" w:rsidRDefault="00CB1527">
            <w:pPr>
              <w:spacing w:after="0" w:line="240" w:lineRule="auto"/>
              <w:rPr>
                <w:rFonts w:asciiTheme="minorHAnsi" w:hAnsiTheme="minorHAnsi"/>
                <w:color w:val="323E4F" w:themeColor="text2" w:themeShade="BF"/>
              </w:rPr>
            </w:pPr>
            <w:r>
              <w:rPr>
                <w:rFonts w:ascii="MS Gothic" w:eastAsia="MS Gothic" w:hAnsi="MS Gothic"/>
                <w:b/>
                <w:bCs/>
                <w:color w:val="FF0000"/>
              </w:rPr>
              <w:t>☐</w:t>
            </w:r>
            <w:r>
              <w:rPr>
                <w:rFonts w:asciiTheme="minorHAnsi" w:hAnsiTheme="minorHAnsi"/>
                <w:color w:val="323E4F" w:themeColor="text2" w:themeShade="BF"/>
              </w:rPr>
              <w:t xml:space="preserve"> Personnels administratifs engagé(s) (nombre : ……)</w:t>
            </w:r>
          </w:p>
          <w:p w14:paraId="21145E80" w14:textId="77777777" w:rsidR="00C525E4" w:rsidRDefault="00CB1527">
            <w:pPr>
              <w:spacing w:after="0" w:line="240" w:lineRule="auto"/>
              <w:rPr>
                <w:rFonts w:asciiTheme="minorHAnsi" w:hAnsiTheme="minorHAnsi"/>
                <w:color w:val="323E4F" w:themeColor="text2" w:themeShade="BF"/>
              </w:rPr>
            </w:pPr>
            <w:r>
              <w:rPr>
                <w:rFonts w:ascii="MS Gothic" w:eastAsia="MS Gothic" w:hAnsi="MS Gothic"/>
                <w:b/>
                <w:bCs/>
                <w:color w:val="FF0000"/>
              </w:rPr>
              <w:t>☐</w:t>
            </w:r>
            <w:r>
              <w:rPr>
                <w:rFonts w:asciiTheme="minorHAnsi" w:hAnsiTheme="minorHAnsi"/>
                <w:color w:val="323E4F" w:themeColor="text2" w:themeShade="BF"/>
              </w:rPr>
              <w:t xml:space="preserve"> Agents Techniques engagés (s) (nombre : ……)</w:t>
            </w:r>
          </w:p>
          <w:p w14:paraId="257A0774" w14:textId="77777777" w:rsidR="00C525E4" w:rsidRDefault="00CB1527">
            <w:pPr>
              <w:spacing w:after="0" w:line="240" w:lineRule="auto"/>
              <w:rPr>
                <w:rFonts w:asciiTheme="minorHAnsi" w:hAnsiTheme="minorHAnsi"/>
                <w:color w:val="323E4F" w:themeColor="text2" w:themeShade="BF"/>
              </w:rPr>
            </w:pPr>
            <w:r>
              <w:rPr>
                <w:rFonts w:ascii="MS Gothic" w:eastAsia="MS Gothic" w:hAnsi="MS Gothic"/>
                <w:b/>
                <w:bCs/>
                <w:color w:val="FF0000"/>
              </w:rPr>
              <w:t>☐</w:t>
            </w:r>
            <w:r>
              <w:rPr>
                <w:rFonts w:asciiTheme="minorHAnsi" w:hAnsiTheme="minorHAnsi"/>
                <w:color w:val="323E4F" w:themeColor="text2" w:themeShade="BF"/>
              </w:rPr>
              <w:t xml:space="preserve"> Équipe SEGPA engagée</w:t>
            </w:r>
          </w:p>
          <w:p w14:paraId="557CB465" w14:textId="77777777" w:rsidR="00C525E4" w:rsidRDefault="00CB1527">
            <w:pPr>
              <w:spacing w:after="0" w:line="240" w:lineRule="auto"/>
              <w:rPr>
                <w:rFonts w:asciiTheme="minorHAnsi" w:hAnsiTheme="minorHAnsi"/>
                <w:color w:val="323E4F" w:themeColor="text2" w:themeShade="BF"/>
              </w:rPr>
            </w:pPr>
            <w:r>
              <w:rPr>
                <w:rFonts w:ascii="MS Gothic" w:eastAsia="MS Gothic" w:hAnsi="MS Gothic"/>
                <w:b/>
                <w:bCs/>
                <w:color w:val="FF0000"/>
              </w:rPr>
              <w:t>☐</w:t>
            </w:r>
            <w:r>
              <w:rPr>
                <w:rFonts w:asciiTheme="minorHAnsi" w:hAnsiTheme="minorHAnsi"/>
                <w:color w:val="323E4F" w:themeColor="text2" w:themeShade="BF"/>
              </w:rPr>
              <w:t xml:space="preserve"> Équipe ULIS engagée</w:t>
            </w:r>
          </w:p>
          <w:p w14:paraId="2C217CEE" w14:textId="77777777" w:rsidR="00C525E4" w:rsidRDefault="00CB1527">
            <w:pPr>
              <w:spacing w:after="0" w:line="240" w:lineRule="auto"/>
              <w:rPr>
                <w:rFonts w:asciiTheme="minorHAnsi" w:hAnsiTheme="minorHAnsi"/>
                <w:color w:val="44546A" w:themeColor="text2"/>
              </w:rPr>
            </w:pPr>
            <w:r>
              <w:rPr>
                <w:rFonts w:ascii="MS Gothic" w:eastAsia="MS Gothic" w:hAnsi="MS Gothic"/>
                <w:b/>
                <w:bCs/>
                <w:color w:val="FF0000"/>
              </w:rPr>
              <w:t>☐</w:t>
            </w:r>
            <w:r>
              <w:rPr>
                <w:rFonts w:asciiTheme="minorHAnsi" w:hAnsiTheme="minorHAnsi"/>
                <w:color w:val="auto"/>
              </w:rPr>
              <w:t xml:space="preserve"> </w:t>
            </w:r>
            <w:r>
              <w:rPr>
                <w:rFonts w:asciiTheme="minorHAnsi" w:hAnsiTheme="minorHAnsi"/>
                <w:color w:val="44546A" w:themeColor="text2"/>
              </w:rPr>
              <w:t>Personnel communal (ATSEM, agents d’entretien) engagé (s) (nombre : ……)</w:t>
            </w:r>
          </w:p>
          <w:p w14:paraId="1BC28211" w14:textId="77777777" w:rsidR="00C525E4" w:rsidRDefault="00CB1527">
            <w:pPr>
              <w:spacing w:after="0" w:line="240" w:lineRule="auto"/>
              <w:rPr>
                <w:rFonts w:asciiTheme="minorHAnsi" w:hAnsiTheme="minorHAnsi"/>
                <w:color w:val="323E4F" w:themeColor="text2" w:themeShade="BF"/>
              </w:rPr>
            </w:pPr>
            <w:r>
              <w:rPr>
                <w:rFonts w:ascii="MS Gothic" w:eastAsia="MS Gothic" w:hAnsi="MS Gothic"/>
                <w:b/>
                <w:bCs/>
                <w:color w:val="FF0000"/>
              </w:rPr>
              <w:t>☐</w:t>
            </w:r>
            <w:r>
              <w:rPr>
                <w:rFonts w:asciiTheme="minorHAnsi" w:hAnsiTheme="minorHAnsi"/>
                <w:color w:val="323E4F" w:themeColor="text2" w:themeShade="BF"/>
              </w:rPr>
              <w:t xml:space="preserve"> Travail en équipe inter-catégorielle</w:t>
            </w:r>
          </w:p>
          <w:p w14:paraId="10048438" w14:textId="77777777" w:rsidR="00C525E4" w:rsidRDefault="00C525E4">
            <w:pPr>
              <w:spacing w:after="0" w:line="240" w:lineRule="auto"/>
              <w:rPr>
                <w:rFonts w:asciiTheme="minorHAnsi" w:hAnsiTheme="minorHAnsi"/>
                <w:color w:val="323E4F" w:themeColor="text2" w:themeShade="BF"/>
                <w:sz w:val="4"/>
                <w:szCs w:val="4"/>
              </w:rPr>
            </w:pPr>
          </w:p>
        </w:tc>
      </w:tr>
      <w:tr w:rsidR="00C525E4" w14:paraId="3D5D7730" w14:textId="77777777">
        <w:trPr>
          <w:trHeight w:val="635"/>
        </w:trPr>
        <w:tc>
          <w:tcPr>
            <w:tcW w:w="6329" w:type="dxa"/>
            <w:vAlign w:val="center"/>
          </w:tcPr>
          <w:p w14:paraId="7A89AE93" w14:textId="77777777" w:rsidR="00C525E4" w:rsidRDefault="00CB1527">
            <w:pPr>
              <w:spacing w:after="90" w:line="240" w:lineRule="auto"/>
              <w:rPr>
                <w:rFonts w:ascii="Arial" w:eastAsia="Times New Roman" w:hAnsi="Arial" w:cs="Arial"/>
                <w:sz w:val="21"/>
                <w:szCs w:val="21"/>
              </w:rPr>
            </w:pPr>
            <w:r>
              <w:rPr>
                <w:rFonts w:ascii="Arial" w:eastAsia="Times New Roman" w:hAnsi="Arial" w:cs="Arial"/>
                <w:b/>
                <w:bCs/>
                <w:sz w:val="21"/>
                <w:szCs w:val="21"/>
              </w:rPr>
              <w:t xml:space="preserve">2.3 </w:t>
            </w:r>
            <w:r>
              <w:rPr>
                <w:rFonts w:ascii="MS Gothic" w:eastAsia="MS Gothic" w:hAnsi="MS Gothic" w:cs="Arial"/>
                <w:b/>
                <w:bCs/>
                <w:color w:val="FF0000"/>
              </w:rPr>
              <w:t>☐</w:t>
            </w:r>
            <w:r>
              <w:rPr>
                <w:rFonts w:ascii="Arial" w:eastAsia="Times New Roman" w:hAnsi="Arial" w:cs="Arial"/>
                <w:b/>
                <w:bCs/>
                <w:sz w:val="21"/>
                <w:szCs w:val="21"/>
              </w:rPr>
              <w:t xml:space="preserve"> </w:t>
            </w:r>
            <w:r>
              <w:rPr>
                <w:rFonts w:ascii="Arial" w:eastAsia="Times New Roman" w:hAnsi="Arial" w:cs="Arial"/>
                <w:sz w:val="21"/>
                <w:szCs w:val="21"/>
              </w:rPr>
              <w:t>Le plus grand nombre des élèves est investi dans le plan d'action. Les éco-délégués de classe et d'établissement sont identifiés et acteurs dans les instances. Les parents d'élèves peuvent être sollicités.</w:t>
            </w:r>
          </w:p>
        </w:tc>
        <w:tc>
          <w:tcPr>
            <w:tcW w:w="9059" w:type="dxa"/>
            <w:vAlign w:val="center"/>
          </w:tcPr>
          <w:p w14:paraId="0EFB4075" w14:textId="77777777" w:rsidR="00C525E4" w:rsidRDefault="00CB1527">
            <w:pPr>
              <w:spacing w:after="0" w:line="240" w:lineRule="auto"/>
              <w:rPr>
                <w:rFonts w:ascii="Wingdings" w:hAnsi="Wingdings"/>
                <w:color w:val="323E4F" w:themeColor="text2" w:themeShade="BF"/>
              </w:rPr>
            </w:pPr>
            <w:r>
              <w:rPr>
                <w:rFonts w:ascii="MS Gothic" w:eastAsia="MS Gothic" w:hAnsi="MS Gothic"/>
                <w:b/>
                <w:bCs/>
                <w:color w:val="FF0000"/>
              </w:rPr>
              <w:t>☐</w:t>
            </w:r>
            <w:r>
              <w:rPr>
                <w:rFonts w:asciiTheme="minorHAnsi" w:hAnsiTheme="minorHAnsi"/>
                <w:color w:val="323E4F" w:themeColor="text2" w:themeShade="BF"/>
              </w:rPr>
              <w:t xml:space="preserve"> </w:t>
            </w:r>
            <w:r>
              <w:rPr>
                <w:rFonts w:cstheme="minorHAnsi"/>
                <w:color w:val="323E4F" w:themeColor="text2" w:themeShade="BF"/>
              </w:rPr>
              <w:t>Présence d’</w:t>
            </w:r>
            <w:r>
              <w:rPr>
                <w:rFonts w:asciiTheme="minorHAnsi" w:hAnsiTheme="minorHAnsi"/>
                <w:color w:val="323E4F" w:themeColor="text2" w:themeShade="BF"/>
              </w:rPr>
              <w:t>éco délégués (nombre : ……)</w:t>
            </w:r>
          </w:p>
          <w:p w14:paraId="57E47024" w14:textId="77777777" w:rsidR="00C525E4" w:rsidRDefault="00CB1527">
            <w:pPr>
              <w:spacing w:after="0" w:line="240" w:lineRule="auto"/>
              <w:rPr>
                <w:rFonts w:asciiTheme="minorHAnsi" w:hAnsiTheme="minorHAnsi"/>
                <w:color w:val="323E4F" w:themeColor="text2" w:themeShade="BF"/>
              </w:rPr>
            </w:pPr>
            <w:r>
              <w:rPr>
                <w:rFonts w:ascii="MS Gothic" w:eastAsia="MS Gothic" w:hAnsi="MS Gothic"/>
                <w:b/>
                <w:bCs/>
                <w:color w:val="FF0000"/>
              </w:rPr>
              <w:t>☐</w:t>
            </w:r>
            <w:r>
              <w:rPr>
                <w:rFonts w:asciiTheme="minorHAnsi" w:hAnsiTheme="minorHAnsi"/>
                <w:color w:val="323E4F" w:themeColor="text2" w:themeShade="BF"/>
              </w:rPr>
              <w:t xml:space="preserve"> CVC /CVL engagé</w:t>
            </w:r>
          </w:p>
          <w:p w14:paraId="71AEF249" w14:textId="77777777" w:rsidR="00C525E4" w:rsidRDefault="00CB1527">
            <w:pPr>
              <w:spacing w:after="0" w:line="240" w:lineRule="auto"/>
              <w:rPr>
                <w:rFonts w:asciiTheme="minorHAnsi" w:hAnsiTheme="minorHAnsi"/>
                <w:color w:val="323E4F" w:themeColor="text2" w:themeShade="BF"/>
              </w:rPr>
            </w:pPr>
            <w:r>
              <w:rPr>
                <w:rFonts w:ascii="MS Gothic" w:eastAsia="MS Gothic" w:hAnsi="MS Gothic"/>
                <w:b/>
                <w:bCs/>
                <w:color w:val="FF0000"/>
              </w:rPr>
              <w:t>☐</w:t>
            </w:r>
            <w:r>
              <w:t xml:space="preserve"> </w:t>
            </w:r>
            <w:r>
              <w:rPr>
                <w:color w:val="44546A" w:themeColor="text2"/>
              </w:rPr>
              <w:t xml:space="preserve">Autres élèves engagés </w:t>
            </w:r>
            <w:r>
              <w:rPr>
                <w:rFonts w:asciiTheme="minorHAnsi" w:hAnsiTheme="minorHAnsi"/>
                <w:color w:val="44546A" w:themeColor="text2"/>
              </w:rPr>
              <w:t>(nombre : ……)</w:t>
            </w:r>
          </w:p>
          <w:p w14:paraId="5F91D939" w14:textId="77777777" w:rsidR="00C525E4" w:rsidRDefault="00CB1527">
            <w:pPr>
              <w:spacing w:after="0" w:line="240" w:lineRule="auto"/>
              <w:rPr>
                <w:rFonts w:asciiTheme="minorHAnsi" w:hAnsiTheme="minorHAnsi"/>
                <w:color w:val="44546A" w:themeColor="text2"/>
              </w:rPr>
            </w:pPr>
            <w:r>
              <w:rPr>
                <w:rFonts w:ascii="MS Gothic" w:eastAsia="MS Gothic" w:hAnsi="MS Gothic"/>
                <w:b/>
                <w:bCs/>
                <w:color w:val="FF0000"/>
              </w:rPr>
              <w:lastRenderedPageBreak/>
              <w:t>☐</w:t>
            </w:r>
            <w:r>
              <w:t xml:space="preserve"> </w:t>
            </w:r>
            <w:r>
              <w:rPr>
                <w:color w:val="44546A" w:themeColor="text2"/>
              </w:rPr>
              <w:t xml:space="preserve">Parents d’élèves engagés </w:t>
            </w:r>
            <w:r>
              <w:rPr>
                <w:rFonts w:asciiTheme="minorHAnsi" w:hAnsiTheme="minorHAnsi"/>
                <w:color w:val="44546A" w:themeColor="text2"/>
              </w:rPr>
              <w:t>(nombre : ……)</w:t>
            </w:r>
          </w:p>
          <w:p w14:paraId="79473F8A" w14:textId="77777777" w:rsidR="00C525E4" w:rsidRDefault="00C525E4">
            <w:pPr>
              <w:spacing w:after="0" w:line="240" w:lineRule="auto"/>
              <w:rPr>
                <w:sz w:val="4"/>
                <w:szCs w:val="4"/>
              </w:rPr>
            </w:pPr>
          </w:p>
        </w:tc>
      </w:tr>
      <w:tr w:rsidR="00C525E4" w14:paraId="4E128F42" w14:textId="77777777">
        <w:trPr>
          <w:trHeight w:val="635"/>
        </w:trPr>
        <w:tc>
          <w:tcPr>
            <w:tcW w:w="6329" w:type="dxa"/>
            <w:vAlign w:val="center"/>
          </w:tcPr>
          <w:p w14:paraId="45B22F33" w14:textId="77777777" w:rsidR="00C525E4" w:rsidRDefault="00CB1527">
            <w:pPr>
              <w:spacing w:after="90" w:line="240" w:lineRule="auto"/>
              <w:rPr>
                <w:rFonts w:ascii="Arial" w:eastAsia="Times New Roman" w:hAnsi="Arial" w:cs="Arial"/>
                <w:sz w:val="21"/>
                <w:szCs w:val="21"/>
              </w:rPr>
            </w:pPr>
            <w:r>
              <w:rPr>
                <w:rFonts w:ascii="Arial" w:eastAsia="Times New Roman" w:hAnsi="Arial" w:cs="Arial"/>
                <w:b/>
                <w:bCs/>
                <w:sz w:val="21"/>
                <w:szCs w:val="21"/>
              </w:rPr>
              <w:lastRenderedPageBreak/>
              <w:t xml:space="preserve">2.4 </w:t>
            </w:r>
            <w:r>
              <w:rPr>
                <w:rFonts w:ascii="MS Gothic" w:eastAsia="MS Gothic" w:hAnsi="MS Gothic" w:cs="Arial"/>
                <w:b/>
                <w:bCs/>
                <w:color w:val="FF0000"/>
              </w:rPr>
              <w:t>☐</w:t>
            </w:r>
            <w:r>
              <w:rPr>
                <w:rFonts w:ascii="Arial" w:eastAsia="Times New Roman" w:hAnsi="Arial" w:cs="Arial"/>
                <w:sz w:val="21"/>
                <w:szCs w:val="21"/>
              </w:rPr>
              <w:t xml:space="preserve"> La démarche s'appuie sur un </w:t>
            </w:r>
            <w:r>
              <w:rPr>
                <w:rFonts w:ascii="Arial" w:eastAsia="Times New Roman" w:hAnsi="Arial" w:cs="Arial"/>
                <w:b/>
                <w:bCs/>
                <w:sz w:val="21"/>
                <w:szCs w:val="21"/>
              </w:rPr>
              <w:t>projet de formation</w:t>
            </w:r>
            <w:r>
              <w:rPr>
                <w:rFonts w:ascii="Arial" w:eastAsia="Times New Roman" w:hAnsi="Arial" w:cs="Arial"/>
                <w:sz w:val="21"/>
                <w:szCs w:val="21"/>
              </w:rPr>
              <w:t xml:space="preserve"> pluriannuel des personnels engagés, tant sur le plan technique que sur le plan éducatif ou disciplinaire.</w:t>
            </w:r>
          </w:p>
          <w:p w14:paraId="5FC98B4C" w14:textId="77777777" w:rsidR="00C525E4" w:rsidRDefault="00C525E4">
            <w:pPr>
              <w:spacing w:after="90" w:line="240" w:lineRule="auto"/>
              <w:rPr>
                <w:rFonts w:ascii="Arial" w:eastAsia="Times New Roman" w:hAnsi="Arial" w:cs="Arial"/>
                <w:sz w:val="21"/>
                <w:szCs w:val="21"/>
              </w:rPr>
            </w:pPr>
          </w:p>
        </w:tc>
        <w:tc>
          <w:tcPr>
            <w:tcW w:w="9059" w:type="dxa"/>
            <w:vAlign w:val="center"/>
          </w:tcPr>
          <w:p w14:paraId="51F1BF4B" w14:textId="77777777" w:rsidR="00C525E4" w:rsidRDefault="00CB1527">
            <w:pPr>
              <w:spacing w:after="0" w:line="240" w:lineRule="auto"/>
              <w:rPr>
                <w:rFonts w:asciiTheme="minorHAnsi" w:hAnsiTheme="minorHAnsi"/>
                <w:color w:val="323E4F" w:themeColor="text2" w:themeShade="BF"/>
              </w:rPr>
            </w:pPr>
            <w:r>
              <w:rPr>
                <w:rFonts w:ascii="MS Gothic" w:eastAsia="MS Gothic" w:hAnsi="MS Gothic"/>
                <w:b/>
                <w:bCs/>
                <w:color w:val="FF0000"/>
              </w:rPr>
              <w:t>☐</w:t>
            </w:r>
            <w:r>
              <w:rPr>
                <w:rFonts w:asciiTheme="minorHAnsi" w:hAnsiTheme="minorHAnsi"/>
                <w:color w:val="323E4F" w:themeColor="text2" w:themeShade="BF"/>
              </w:rPr>
              <w:t xml:space="preserve"> Établissement engagé dans un projet de formation EDD pour ses personnels.</w:t>
            </w:r>
          </w:p>
          <w:p w14:paraId="42449489" w14:textId="77777777" w:rsidR="00C525E4" w:rsidRDefault="00CB1527">
            <w:pPr>
              <w:spacing w:after="0" w:line="240" w:lineRule="auto"/>
              <w:rPr>
                <w:rFonts w:asciiTheme="minorHAnsi" w:hAnsiTheme="minorHAnsi"/>
                <w:color w:val="323E4F" w:themeColor="text2" w:themeShade="BF"/>
              </w:rPr>
            </w:pPr>
            <w:r>
              <w:rPr>
                <w:rFonts w:asciiTheme="minorHAnsi" w:hAnsiTheme="minorHAnsi"/>
                <w:color w:val="323E4F" w:themeColor="text2" w:themeShade="BF"/>
              </w:rPr>
              <w:t>Précisez : ………………………………………</w:t>
            </w:r>
            <w:proofErr w:type="gramStart"/>
            <w:r>
              <w:rPr>
                <w:rFonts w:asciiTheme="minorHAnsi" w:hAnsiTheme="minorHAnsi"/>
                <w:color w:val="323E4F" w:themeColor="text2" w:themeShade="BF"/>
              </w:rPr>
              <w:t>…….</w:t>
            </w:r>
            <w:proofErr w:type="gramEnd"/>
            <w:r>
              <w:rPr>
                <w:rFonts w:asciiTheme="minorHAnsi" w:hAnsiTheme="minorHAnsi"/>
                <w:color w:val="323E4F" w:themeColor="text2" w:themeShade="BF"/>
              </w:rPr>
              <w:t>.………………</w:t>
            </w:r>
          </w:p>
          <w:p w14:paraId="5C032203" w14:textId="77777777" w:rsidR="00C525E4" w:rsidRDefault="00C525E4">
            <w:pPr>
              <w:spacing w:after="0" w:line="240" w:lineRule="auto"/>
              <w:rPr>
                <w:rFonts w:asciiTheme="minorHAnsi" w:hAnsiTheme="minorHAnsi"/>
                <w:color w:val="323E4F" w:themeColor="text2" w:themeShade="BF"/>
                <w:sz w:val="4"/>
                <w:szCs w:val="4"/>
              </w:rPr>
            </w:pPr>
          </w:p>
          <w:p w14:paraId="7F3CA98C" w14:textId="77777777" w:rsidR="00C525E4" w:rsidRDefault="00CB1527">
            <w:pPr>
              <w:spacing w:after="0" w:line="240" w:lineRule="auto"/>
              <w:rPr>
                <w:rFonts w:asciiTheme="minorHAnsi" w:hAnsiTheme="minorHAnsi"/>
                <w:color w:val="323E4F" w:themeColor="text2" w:themeShade="BF"/>
              </w:rPr>
            </w:pPr>
            <w:r>
              <w:rPr>
                <w:rFonts w:ascii="MS Gothic" w:eastAsia="MS Gothic" w:hAnsi="MS Gothic"/>
                <w:b/>
                <w:bCs/>
                <w:color w:val="FF0000"/>
              </w:rPr>
              <w:t>☐</w:t>
            </w:r>
            <w:r>
              <w:rPr>
                <w:rFonts w:asciiTheme="minorHAnsi" w:hAnsiTheme="minorHAnsi"/>
                <w:color w:val="323E4F" w:themeColor="text2" w:themeShade="BF"/>
              </w:rPr>
              <w:t xml:space="preserve"> </w:t>
            </w:r>
            <w:r>
              <w:rPr>
                <w:rFonts w:asciiTheme="minorHAnsi" w:hAnsiTheme="minorHAnsi"/>
                <w:color w:val="323E4F" w:themeColor="text2" w:themeShade="BF"/>
                <w:u w:val="single"/>
              </w:rPr>
              <w:t>Participation des personnels aux formations du PAF</w:t>
            </w:r>
            <w:r>
              <w:rPr>
                <w:rFonts w:asciiTheme="minorHAnsi" w:hAnsiTheme="minorHAnsi"/>
                <w:color w:val="323E4F" w:themeColor="text2" w:themeShade="BF"/>
              </w:rPr>
              <w:t> : pour chacune, préciser qui a suivi cette formation et en quelle année :</w:t>
            </w:r>
          </w:p>
          <w:p w14:paraId="5541659B" w14:textId="77777777" w:rsidR="00C525E4" w:rsidRDefault="00C525E4">
            <w:pPr>
              <w:spacing w:after="0" w:line="240" w:lineRule="auto"/>
              <w:rPr>
                <w:rFonts w:asciiTheme="minorHAnsi" w:hAnsiTheme="minorHAnsi"/>
                <w:color w:val="323E4F" w:themeColor="text2" w:themeShade="BF"/>
                <w:sz w:val="4"/>
                <w:szCs w:val="4"/>
              </w:rPr>
            </w:pPr>
          </w:p>
          <w:p w14:paraId="48E3CDFD" w14:textId="77777777" w:rsidR="00C525E4" w:rsidRDefault="00CB1527">
            <w:pPr>
              <w:spacing w:after="0" w:line="240" w:lineRule="auto"/>
              <w:rPr>
                <w:rFonts w:asciiTheme="minorHAnsi" w:hAnsiTheme="minorHAnsi"/>
                <w:color w:val="323E4F" w:themeColor="text2" w:themeShade="BF"/>
              </w:rPr>
            </w:pPr>
            <w:r>
              <w:rPr>
                <w:rFonts w:ascii="MS Gothic" w:eastAsia="MS Gothic" w:hAnsi="MS Gothic"/>
                <w:b/>
                <w:bCs/>
                <w:color w:val="FF0000"/>
              </w:rPr>
              <w:t xml:space="preserve">   ☐</w:t>
            </w:r>
            <w:r>
              <w:rPr>
                <w:rFonts w:asciiTheme="minorHAnsi" w:hAnsiTheme="minorHAnsi"/>
                <w:color w:val="323E4F" w:themeColor="text2" w:themeShade="BF"/>
              </w:rPr>
              <w:t xml:space="preserve"> « La labellisation E3D : entrer dans la démarche, pérenniser la démarche » :</w:t>
            </w:r>
          </w:p>
          <w:p w14:paraId="66624537" w14:textId="77777777" w:rsidR="00C525E4" w:rsidRDefault="00CB1527">
            <w:pPr>
              <w:spacing w:after="0" w:line="240" w:lineRule="auto"/>
              <w:rPr>
                <w:rFonts w:asciiTheme="minorHAnsi" w:hAnsiTheme="minorHAnsi"/>
                <w:color w:val="323E4F" w:themeColor="text2" w:themeShade="BF"/>
              </w:rPr>
            </w:pPr>
            <w:r>
              <w:rPr>
                <w:rFonts w:asciiTheme="minorHAnsi" w:hAnsiTheme="minorHAnsi"/>
                <w:color w:val="323E4F" w:themeColor="text2" w:themeShade="BF"/>
              </w:rPr>
              <w:t xml:space="preserve">               …………………………….………………………………………………………………………………………………………</w:t>
            </w:r>
          </w:p>
          <w:p w14:paraId="630634CE" w14:textId="77777777" w:rsidR="00C525E4" w:rsidRDefault="00C525E4">
            <w:pPr>
              <w:spacing w:after="0" w:line="240" w:lineRule="auto"/>
              <w:rPr>
                <w:rFonts w:asciiTheme="minorHAnsi" w:hAnsiTheme="minorHAnsi"/>
                <w:color w:val="323E4F" w:themeColor="text2" w:themeShade="BF"/>
                <w:sz w:val="8"/>
                <w:szCs w:val="8"/>
              </w:rPr>
            </w:pPr>
          </w:p>
          <w:p w14:paraId="0024BD46" w14:textId="77777777" w:rsidR="00C525E4" w:rsidRDefault="00CB1527">
            <w:pPr>
              <w:spacing w:after="0" w:line="240" w:lineRule="auto"/>
              <w:rPr>
                <w:color w:val="44546A" w:themeColor="text2"/>
              </w:rPr>
            </w:pPr>
            <w:r>
              <w:rPr>
                <w:rFonts w:ascii="MS Gothic" w:eastAsia="MS Gothic" w:hAnsi="MS Gothic"/>
                <w:b/>
                <w:bCs/>
                <w:color w:val="FF0000"/>
              </w:rPr>
              <w:t xml:space="preserve">   ☐</w:t>
            </w:r>
            <w:r>
              <w:rPr>
                <w:rFonts w:asciiTheme="minorHAnsi" w:hAnsiTheme="minorHAnsi"/>
                <w:color w:val="323E4F" w:themeColor="text2" w:themeShade="BF"/>
              </w:rPr>
              <w:t xml:space="preserve"> </w:t>
            </w:r>
            <w:r>
              <w:rPr>
                <w:rFonts w:asciiTheme="minorHAnsi" w:hAnsiTheme="minorHAnsi"/>
                <w:color w:val="44546A" w:themeColor="text2"/>
              </w:rPr>
              <w:t>« </w:t>
            </w:r>
            <w:r>
              <w:rPr>
                <w:color w:val="44546A" w:themeColor="text2"/>
              </w:rPr>
              <w:t>Faire vivre l’EDD dans son établissement : accompagner les éco-délégués, animer un</w:t>
            </w:r>
          </w:p>
          <w:p w14:paraId="1C7DD244" w14:textId="77777777" w:rsidR="00C525E4" w:rsidRDefault="00CB1527">
            <w:pPr>
              <w:spacing w:after="0" w:line="240" w:lineRule="auto"/>
              <w:rPr>
                <w:rFonts w:asciiTheme="minorHAnsi" w:hAnsiTheme="minorHAnsi"/>
                <w:color w:val="323E4F" w:themeColor="text2" w:themeShade="BF"/>
              </w:rPr>
            </w:pPr>
            <w:r>
              <w:rPr>
                <w:color w:val="44546A" w:themeColor="text2"/>
              </w:rPr>
              <w:t xml:space="preserve">            </w:t>
            </w:r>
            <w:proofErr w:type="gramStart"/>
            <w:r>
              <w:rPr>
                <w:color w:val="44546A" w:themeColor="text2"/>
              </w:rPr>
              <w:t>collectif</w:t>
            </w:r>
            <w:proofErr w:type="gramEnd"/>
            <w:r>
              <w:rPr>
                <w:color w:val="44546A" w:themeColor="text2"/>
              </w:rPr>
              <w:t xml:space="preserve"> E3D </w:t>
            </w:r>
            <w:r>
              <w:rPr>
                <w:rFonts w:asciiTheme="minorHAnsi" w:hAnsiTheme="minorHAnsi"/>
                <w:color w:val="44546A" w:themeColor="text2"/>
              </w:rPr>
              <w:t>» :</w:t>
            </w:r>
            <w:r>
              <w:rPr>
                <w:rFonts w:asciiTheme="minorHAnsi" w:hAnsiTheme="minorHAnsi"/>
                <w:color w:val="323E4F" w:themeColor="text2" w:themeShade="BF"/>
              </w:rPr>
              <w:t xml:space="preserve"> …………………………………………………………………………………………………….……….</w:t>
            </w:r>
          </w:p>
          <w:p w14:paraId="21F83826" w14:textId="77777777" w:rsidR="00C525E4" w:rsidRDefault="00C525E4">
            <w:pPr>
              <w:spacing w:after="0" w:line="240" w:lineRule="auto"/>
              <w:rPr>
                <w:rFonts w:ascii="Wingdings" w:hAnsi="Wingdings"/>
                <w:color w:val="323E4F" w:themeColor="text2" w:themeShade="BF"/>
                <w:sz w:val="8"/>
                <w:szCs w:val="8"/>
              </w:rPr>
            </w:pPr>
          </w:p>
          <w:p w14:paraId="4A8EC991" w14:textId="77777777" w:rsidR="00C525E4" w:rsidRDefault="00CB1527">
            <w:pPr>
              <w:spacing w:after="0" w:line="240" w:lineRule="auto"/>
              <w:rPr>
                <w:rFonts w:asciiTheme="minorHAnsi" w:hAnsiTheme="minorHAnsi"/>
                <w:color w:val="323E4F" w:themeColor="text2" w:themeShade="BF"/>
              </w:rPr>
            </w:pPr>
            <w:r>
              <w:rPr>
                <w:rFonts w:ascii="MS Gothic" w:eastAsia="MS Gothic" w:hAnsi="MS Gothic"/>
                <w:b/>
                <w:bCs/>
                <w:color w:val="FF0000"/>
              </w:rPr>
              <w:t xml:space="preserve">   ☐</w:t>
            </w:r>
            <w:r>
              <w:rPr>
                <w:rFonts w:asciiTheme="minorHAnsi" w:hAnsiTheme="minorHAnsi"/>
                <w:color w:val="323E4F" w:themeColor="text2" w:themeShade="BF"/>
              </w:rPr>
              <w:t xml:space="preserve"> Autre formation EDD suivie : …………………………………………………………………………………………</w:t>
            </w:r>
          </w:p>
          <w:p w14:paraId="62D7AF9E" w14:textId="77777777" w:rsidR="00C525E4" w:rsidRDefault="00CB1527">
            <w:pPr>
              <w:spacing w:after="0" w:line="240" w:lineRule="auto"/>
              <w:rPr>
                <w:rFonts w:asciiTheme="minorHAnsi" w:hAnsiTheme="minorHAnsi"/>
                <w:color w:val="323E4F" w:themeColor="text2" w:themeShade="BF"/>
              </w:rPr>
            </w:pPr>
            <w:r>
              <w:rPr>
                <w:rFonts w:asciiTheme="minorHAnsi" w:hAnsiTheme="minorHAnsi"/>
                <w:color w:val="323E4F" w:themeColor="text2" w:themeShade="BF"/>
              </w:rPr>
              <w:t xml:space="preserve">            ……………………………………………………………………………………………………………………………………..</w:t>
            </w:r>
          </w:p>
          <w:p w14:paraId="0779287A" w14:textId="77777777" w:rsidR="00C525E4" w:rsidRDefault="00C525E4">
            <w:pPr>
              <w:spacing w:after="0" w:line="240" w:lineRule="auto"/>
              <w:rPr>
                <w:rFonts w:asciiTheme="minorHAnsi" w:hAnsiTheme="minorHAnsi"/>
                <w:color w:val="323E4F" w:themeColor="text2" w:themeShade="BF"/>
                <w:sz w:val="8"/>
                <w:szCs w:val="8"/>
              </w:rPr>
            </w:pPr>
          </w:p>
        </w:tc>
      </w:tr>
      <w:tr w:rsidR="00C525E4" w14:paraId="4619B3B3" w14:textId="77777777">
        <w:trPr>
          <w:trHeight w:val="635"/>
        </w:trPr>
        <w:tc>
          <w:tcPr>
            <w:tcW w:w="15388" w:type="dxa"/>
            <w:gridSpan w:val="2"/>
            <w:vAlign w:val="center"/>
          </w:tcPr>
          <w:p w14:paraId="390EC6FF" w14:textId="77777777" w:rsidR="00C525E4" w:rsidRDefault="00CB1527">
            <w:pPr>
              <w:tabs>
                <w:tab w:val="left" w:pos="1620"/>
              </w:tabs>
              <w:spacing w:after="0" w:line="240" w:lineRule="auto"/>
              <w:rPr>
                <w:rFonts w:ascii="Arial" w:eastAsia="Times New Roman" w:hAnsi="Arial" w:cs="Arial"/>
                <w:sz w:val="21"/>
                <w:szCs w:val="21"/>
              </w:rPr>
            </w:pPr>
            <w:r>
              <w:rPr>
                <w:rFonts w:ascii="Arial" w:eastAsia="Times New Roman" w:hAnsi="Arial" w:cs="Arial"/>
                <w:b/>
                <w:bCs/>
                <w:sz w:val="21"/>
                <w:szCs w:val="21"/>
              </w:rPr>
              <w:t>2.5</w:t>
            </w:r>
            <w:r>
              <w:rPr>
                <w:rFonts w:ascii="Arial" w:eastAsia="Times New Roman" w:hAnsi="Arial" w:cs="Arial"/>
                <w:sz w:val="21"/>
                <w:szCs w:val="21"/>
              </w:rPr>
              <w:t xml:space="preserve"> </w:t>
            </w:r>
            <w:r>
              <w:rPr>
                <w:rFonts w:ascii="MS Gothic" w:eastAsia="MS Gothic" w:hAnsi="MS Gothic" w:cs="Arial"/>
                <w:b/>
                <w:bCs/>
                <w:color w:val="FF0000"/>
              </w:rPr>
              <w:t>☐</w:t>
            </w:r>
            <w:r>
              <w:rPr>
                <w:rFonts w:ascii="Arial" w:hAnsi="Arial"/>
                <w:sz w:val="21"/>
                <w:szCs w:val="21"/>
              </w:rPr>
              <w:t xml:space="preserve"> </w:t>
            </w:r>
            <w:r>
              <w:rPr>
                <w:rFonts w:ascii="Arial" w:eastAsia="Times New Roman" w:hAnsi="Arial" w:cs="Arial"/>
                <w:b/>
                <w:bCs/>
                <w:sz w:val="21"/>
                <w:szCs w:val="21"/>
              </w:rPr>
              <w:t>Plusieurs projets</w:t>
            </w:r>
            <w:r>
              <w:rPr>
                <w:rFonts w:ascii="Arial" w:eastAsia="Times New Roman" w:hAnsi="Arial" w:cs="Arial"/>
                <w:sz w:val="21"/>
                <w:szCs w:val="21"/>
              </w:rPr>
              <w:t xml:space="preserve"> éducatifs sont concernés et évoquent </w:t>
            </w:r>
            <w:r>
              <w:rPr>
                <w:rFonts w:ascii="Arial" w:eastAsia="Times New Roman" w:hAnsi="Arial" w:cs="Arial"/>
                <w:b/>
                <w:bCs/>
                <w:sz w:val="21"/>
                <w:szCs w:val="21"/>
              </w:rPr>
              <w:t>plusieurs ODD</w:t>
            </w:r>
            <w:r>
              <w:rPr>
                <w:rFonts w:ascii="Arial" w:eastAsia="Times New Roman" w:hAnsi="Arial" w:cs="Arial"/>
                <w:sz w:val="21"/>
                <w:szCs w:val="21"/>
              </w:rPr>
              <w:t>.</w:t>
            </w:r>
          </w:p>
          <w:p w14:paraId="6D936610" w14:textId="26F44C6B" w:rsidR="00342733" w:rsidRDefault="00342733" w:rsidP="00342733">
            <w:pPr>
              <w:tabs>
                <w:tab w:val="left" w:pos="1620"/>
              </w:tabs>
              <w:spacing w:after="0" w:line="240" w:lineRule="auto"/>
              <w:rPr>
                <w:rFonts w:asciiTheme="minorHAnsi" w:hAnsiTheme="minorHAnsi"/>
                <w:color w:val="323E4F" w:themeColor="text2" w:themeShade="BF"/>
              </w:rPr>
            </w:pPr>
            <w:r>
              <w:rPr>
                <w:i/>
                <w:iCs/>
              </w:rPr>
              <w:t>Voir tableau des ODD en fin de grille, inscrivez-les ODD en regard du titre de l’action concernée (une action peut concerner plusieurs ODD)</w:t>
            </w:r>
          </w:p>
          <w:p w14:paraId="7D411D9B" w14:textId="77777777" w:rsidR="00C525E4" w:rsidRDefault="00C525E4">
            <w:pPr>
              <w:spacing w:after="90" w:line="240" w:lineRule="auto"/>
              <w:rPr>
                <w:rFonts w:ascii="Arial" w:eastAsia="Times New Roman" w:hAnsi="Arial" w:cs="Arial"/>
                <w:sz w:val="16"/>
                <w:szCs w:val="16"/>
              </w:rPr>
            </w:pPr>
          </w:p>
        </w:tc>
      </w:tr>
      <w:tr w:rsidR="00C525E4" w14:paraId="7302E9FE" w14:textId="77777777" w:rsidTr="00675329">
        <w:trPr>
          <w:trHeight w:val="1296"/>
        </w:trPr>
        <w:tc>
          <w:tcPr>
            <w:tcW w:w="6329" w:type="dxa"/>
            <w:vAlign w:val="center"/>
          </w:tcPr>
          <w:p w14:paraId="630FC58C" w14:textId="77777777" w:rsidR="00C525E4" w:rsidRDefault="00CB1527">
            <w:pPr>
              <w:tabs>
                <w:tab w:val="left" w:pos="1620"/>
              </w:tabs>
              <w:spacing w:after="0" w:line="240" w:lineRule="auto"/>
              <w:rPr>
                <w:rFonts w:asciiTheme="minorHAnsi" w:hAnsiTheme="minorHAnsi"/>
                <w:color w:val="323E4F" w:themeColor="text2" w:themeShade="BF"/>
              </w:rPr>
            </w:pPr>
            <w:r>
              <w:rPr>
                <w:rFonts w:ascii="Arial" w:eastAsia="Times New Roman" w:hAnsi="Arial" w:cs="Arial"/>
                <w:b/>
                <w:bCs/>
                <w:sz w:val="21"/>
                <w:szCs w:val="21"/>
              </w:rPr>
              <w:t>2.</w:t>
            </w:r>
            <w:r>
              <w:rPr>
                <w:rFonts w:ascii="Arial" w:eastAsia="Times New Roman" w:hAnsi="Arial" w:cs="Arial"/>
                <w:b/>
                <w:bCs/>
                <w:sz w:val="21"/>
                <w:szCs w:val="21"/>
              </w:rPr>
              <w:softHyphen/>
              <w:t>6</w:t>
            </w:r>
            <w:r>
              <w:rPr>
                <w:rFonts w:ascii="Arial" w:eastAsia="Times New Roman" w:hAnsi="Arial" w:cs="Arial"/>
                <w:sz w:val="21"/>
                <w:szCs w:val="21"/>
              </w:rPr>
              <w:t xml:space="preserve"> </w:t>
            </w:r>
            <w:r>
              <w:rPr>
                <w:rFonts w:ascii="MS Gothic" w:eastAsia="MS Gothic" w:hAnsi="MS Gothic" w:cs="Arial"/>
                <w:b/>
                <w:bCs/>
                <w:color w:val="FF0000"/>
              </w:rPr>
              <w:t>☐</w:t>
            </w:r>
            <w:r>
              <w:rPr>
                <w:rFonts w:ascii="Arial" w:hAnsi="Arial"/>
                <w:sz w:val="21"/>
                <w:szCs w:val="21"/>
              </w:rPr>
              <w:t xml:space="preserve"> </w:t>
            </w:r>
            <w:r>
              <w:rPr>
                <w:rFonts w:ascii="Arial" w:eastAsia="Times New Roman" w:hAnsi="Arial" w:cs="Arial"/>
                <w:sz w:val="21"/>
                <w:szCs w:val="21"/>
              </w:rPr>
              <w:t>Le partenariat est diversifié et consolidé.</w:t>
            </w:r>
          </w:p>
        </w:tc>
        <w:tc>
          <w:tcPr>
            <w:tcW w:w="9059" w:type="dxa"/>
            <w:vAlign w:val="center"/>
          </w:tcPr>
          <w:p w14:paraId="30B6E1D8" w14:textId="43CF376B" w:rsidR="00C525E4" w:rsidRPr="00675329" w:rsidRDefault="00CB1527">
            <w:pPr>
              <w:spacing w:after="0" w:line="240" w:lineRule="auto"/>
              <w:contextualSpacing/>
              <w:rPr>
                <w:rFonts w:asciiTheme="minorHAnsi" w:hAnsiTheme="minorHAnsi"/>
                <w:i/>
                <w:color w:val="323E4F" w:themeColor="text2" w:themeShade="BF"/>
              </w:rPr>
            </w:pPr>
            <w:r>
              <w:rPr>
                <w:rFonts w:asciiTheme="minorHAnsi" w:hAnsiTheme="minorHAnsi"/>
                <w:i/>
                <w:color w:val="323E4F" w:themeColor="text2" w:themeShade="BF"/>
              </w:rPr>
              <w:t>Notez le nom de chaque partenaire</w:t>
            </w:r>
            <w:r w:rsidR="00CC23F1">
              <w:rPr>
                <w:rFonts w:asciiTheme="minorHAnsi" w:hAnsiTheme="minorHAnsi"/>
                <w:i/>
                <w:color w:val="323E4F" w:themeColor="text2" w:themeShade="BF"/>
              </w:rPr>
              <w:t xml:space="preserve"> en regard de chaque action</w:t>
            </w:r>
            <w:r>
              <w:rPr>
                <w:rFonts w:asciiTheme="minorHAnsi" w:hAnsiTheme="minorHAnsi"/>
                <w:i/>
                <w:color w:val="323E4F" w:themeColor="text2" w:themeShade="BF"/>
              </w:rPr>
              <w:t xml:space="preserve">, </w:t>
            </w:r>
            <w:r w:rsidR="00CC23F1">
              <w:rPr>
                <w:rFonts w:asciiTheme="minorHAnsi" w:hAnsiTheme="minorHAnsi"/>
                <w:i/>
                <w:color w:val="323E4F" w:themeColor="text2" w:themeShade="BF"/>
              </w:rPr>
              <w:t>dans le tableau des ODD en fin de grille</w:t>
            </w:r>
          </w:p>
        </w:tc>
      </w:tr>
      <w:tr w:rsidR="00C525E4" w14:paraId="47E2AFF4" w14:textId="77777777">
        <w:trPr>
          <w:trHeight w:val="416"/>
        </w:trPr>
        <w:tc>
          <w:tcPr>
            <w:tcW w:w="6329" w:type="dxa"/>
            <w:vAlign w:val="center"/>
          </w:tcPr>
          <w:p w14:paraId="51D79CE6" w14:textId="77777777" w:rsidR="00C525E4" w:rsidRDefault="00CB1527">
            <w:pPr>
              <w:spacing w:after="90" w:line="240" w:lineRule="auto"/>
              <w:rPr>
                <w:rFonts w:ascii="Arial" w:eastAsia="Times New Roman" w:hAnsi="Arial" w:cs="Arial"/>
                <w:sz w:val="21"/>
                <w:szCs w:val="21"/>
              </w:rPr>
            </w:pPr>
            <w:r>
              <w:rPr>
                <w:rFonts w:ascii="Arial" w:eastAsia="Times New Roman" w:hAnsi="Arial" w:cs="Arial"/>
                <w:b/>
                <w:bCs/>
                <w:sz w:val="21"/>
                <w:szCs w:val="21"/>
              </w:rPr>
              <w:t>2.</w:t>
            </w:r>
            <w:r>
              <w:rPr>
                <w:rFonts w:ascii="Arial" w:eastAsia="Times New Roman" w:hAnsi="Arial" w:cs="Arial"/>
                <w:b/>
                <w:bCs/>
                <w:sz w:val="21"/>
                <w:szCs w:val="21"/>
              </w:rPr>
              <w:softHyphen/>
              <w:t xml:space="preserve">7 </w:t>
            </w:r>
            <w:r>
              <w:rPr>
                <w:rFonts w:ascii="MS Gothic" w:eastAsia="MS Gothic" w:hAnsi="MS Gothic" w:cs="Arial"/>
                <w:b/>
                <w:bCs/>
                <w:color w:val="FF0000"/>
              </w:rPr>
              <w:t>☐</w:t>
            </w:r>
            <w:r>
              <w:rPr>
                <w:rFonts w:ascii="Arial" w:eastAsia="Times New Roman" w:hAnsi="Arial" w:cs="Arial"/>
                <w:b/>
                <w:bCs/>
                <w:sz w:val="21"/>
                <w:szCs w:val="21"/>
              </w:rPr>
              <w:t xml:space="preserve"> </w:t>
            </w:r>
            <w:r>
              <w:rPr>
                <w:rFonts w:ascii="Arial" w:eastAsia="Times New Roman" w:hAnsi="Arial" w:cs="Arial"/>
                <w:sz w:val="21"/>
                <w:szCs w:val="21"/>
              </w:rPr>
              <w:t>Les actions menées sont valorisées et publiées par des canaux de communication interne et externe à l'établissement.</w:t>
            </w:r>
          </w:p>
        </w:tc>
        <w:tc>
          <w:tcPr>
            <w:tcW w:w="9059" w:type="dxa"/>
            <w:vAlign w:val="center"/>
          </w:tcPr>
          <w:p w14:paraId="57AB057C" w14:textId="77777777" w:rsidR="00C525E4" w:rsidRDefault="00CB1527">
            <w:pPr>
              <w:spacing w:after="0" w:line="240" w:lineRule="auto"/>
              <w:rPr>
                <w:rFonts w:asciiTheme="minorHAnsi" w:hAnsiTheme="minorHAnsi"/>
                <w:color w:val="323E4F" w:themeColor="text2" w:themeShade="BF"/>
              </w:rPr>
            </w:pPr>
            <w:r>
              <w:rPr>
                <w:rFonts w:asciiTheme="minorHAnsi" w:hAnsiTheme="minorHAnsi"/>
                <w:color w:val="323E4F" w:themeColor="text2" w:themeShade="BF"/>
              </w:rPr>
              <w:t>Exemples de vecteurs de communication. Précisez si besoin :</w:t>
            </w:r>
          </w:p>
          <w:p w14:paraId="56FE4F65" w14:textId="77777777" w:rsidR="00C525E4" w:rsidRDefault="00CB1527">
            <w:pPr>
              <w:spacing w:after="0" w:line="240" w:lineRule="auto"/>
              <w:rPr>
                <w:rFonts w:asciiTheme="minorHAnsi" w:hAnsiTheme="minorHAnsi"/>
                <w:color w:val="323E4F" w:themeColor="text2" w:themeShade="BF"/>
              </w:rPr>
            </w:pPr>
            <w:r>
              <w:rPr>
                <w:rFonts w:ascii="MS Gothic" w:eastAsia="MS Gothic" w:hAnsi="MS Gothic"/>
                <w:b/>
                <w:bCs/>
                <w:color w:val="FF0000"/>
              </w:rPr>
              <w:t>☐</w:t>
            </w:r>
            <w:r>
              <w:rPr>
                <w:rFonts w:asciiTheme="minorHAnsi" w:hAnsiTheme="minorHAnsi"/>
                <w:color w:val="323E4F" w:themeColor="text2" w:themeShade="BF"/>
              </w:rPr>
              <w:t xml:space="preserve"> ENT                                                                                    </w:t>
            </w:r>
            <w:r>
              <w:rPr>
                <w:rFonts w:ascii="MS Gothic" w:eastAsia="MS Gothic" w:hAnsi="MS Gothic"/>
                <w:b/>
                <w:bCs/>
                <w:color w:val="FF0000"/>
              </w:rPr>
              <w:t>☐</w:t>
            </w:r>
            <w:r>
              <w:rPr>
                <w:rFonts w:asciiTheme="minorHAnsi" w:hAnsiTheme="minorHAnsi"/>
                <w:color w:val="323E4F" w:themeColor="text2" w:themeShade="BF"/>
              </w:rPr>
              <w:t xml:space="preserve"> Site de l’établissement</w:t>
            </w:r>
          </w:p>
          <w:p w14:paraId="7538BE5D" w14:textId="77777777" w:rsidR="00C525E4" w:rsidRDefault="00CB1527">
            <w:pPr>
              <w:spacing w:after="0" w:line="240" w:lineRule="auto"/>
              <w:rPr>
                <w:rFonts w:asciiTheme="minorHAnsi" w:hAnsiTheme="minorHAnsi"/>
                <w:color w:val="323E4F" w:themeColor="text2" w:themeShade="BF"/>
              </w:rPr>
            </w:pPr>
            <w:r>
              <w:rPr>
                <w:rFonts w:ascii="MS Gothic" w:eastAsia="MS Gothic" w:hAnsi="MS Gothic"/>
                <w:b/>
                <w:bCs/>
                <w:color w:val="FF0000"/>
              </w:rPr>
              <w:t>☐</w:t>
            </w:r>
            <w:r>
              <w:rPr>
                <w:rFonts w:asciiTheme="minorHAnsi" w:hAnsiTheme="minorHAnsi"/>
                <w:color w:val="323E4F" w:themeColor="text2" w:themeShade="BF"/>
              </w:rPr>
              <w:t xml:space="preserve"> Journal interne                                                                </w:t>
            </w:r>
            <w:r>
              <w:rPr>
                <w:rFonts w:ascii="MS Gothic" w:eastAsia="MS Gothic" w:hAnsi="MS Gothic"/>
                <w:b/>
                <w:bCs/>
                <w:color w:val="FF0000"/>
              </w:rPr>
              <w:t>☐</w:t>
            </w:r>
            <w:r>
              <w:rPr>
                <w:rFonts w:asciiTheme="minorHAnsi" w:hAnsiTheme="minorHAnsi"/>
                <w:color w:val="323E4F" w:themeColor="text2" w:themeShade="BF"/>
              </w:rPr>
              <w:t xml:space="preserve"> Webradio</w:t>
            </w:r>
          </w:p>
          <w:p w14:paraId="1CEBEC79" w14:textId="77777777" w:rsidR="00C525E4" w:rsidRDefault="00CB1527">
            <w:pPr>
              <w:spacing w:after="0" w:line="240" w:lineRule="auto"/>
              <w:rPr>
                <w:rFonts w:asciiTheme="minorHAnsi" w:hAnsiTheme="minorHAnsi"/>
                <w:color w:val="323E4F" w:themeColor="text2" w:themeShade="BF"/>
              </w:rPr>
            </w:pPr>
            <w:r>
              <w:rPr>
                <w:rFonts w:ascii="MS Gothic" w:eastAsia="MS Gothic" w:hAnsi="MS Gothic"/>
                <w:b/>
                <w:bCs/>
                <w:color w:val="FF0000"/>
              </w:rPr>
              <w:t>☐</w:t>
            </w:r>
            <w:r>
              <w:rPr>
                <w:rFonts w:asciiTheme="minorHAnsi" w:hAnsiTheme="minorHAnsi"/>
                <w:color w:val="323E4F" w:themeColor="text2" w:themeShade="BF"/>
              </w:rPr>
              <w:t xml:space="preserve"> Instagram/Twitter</w:t>
            </w:r>
          </w:p>
          <w:p w14:paraId="21DBAD02" w14:textId="77777777" w:rsidR="00C525E4" w:rsidRDefault="00CB1527">
            <w:pPr>
              <w:spacing w:after="0" w:line="240" w:lineRule="auto"/>
              <w:rPr>
                <w:rFonts w:asciiTheme="minorHAnsi" w:hAnsiTheme="minorHAnsi"/>
                <w:color w:val="323E4F" w:themeColor="text2" w:themeShade="BF"/>
              </w:rPr>
            </w:pPr>
            <w:r>
              <w:rPr>
                <w:rFonts w:ascii="MS Gothic" w:eastAsia="MS Gothic" w:hAnsi="MS Gothic"/>
                <w:b/>
                <w:bCs/>
                <w:color w:val="FF0000"/>
              </w:rPr>
              <w:t>☐</w:t>
            </w:r>
            <w:r>
              <w:rPr>
                <w:rFonts w:asciiTheme="minorHAnsi" w:hAnsiTheme="minorHAnsi"/>
                <w:color w:val="323E4F" w:themeColor="text2" w:themeShade="BF"/>
              </w:rPr>
              <w:t xml:space="preserve"> Expositions dans l’école/l’établissement</w:t>
            </w:r>
          </w:p>
          <w:p w14:paraId="0388F168" w14:textId="77777777" w:rsidR="00C525E4" w:rsidRDefault="00CB1527">
            <w:pPr>
              <w:spacing w:after="0" w:line="240" w:lineRule="auto"/>
              <w:rPr>
                <w:rFonts w:asciiTheme="minorHAnsi" w:hAnsiTheme="minorHAnsi"/>
                <w:color w:val="323E4F" w:themeColor="text2" w:themeShade="BF"/>
              </w:rPr>
            </w:pPr>
            <w:r>
              <w:rPr>
                <w:rFonts w:ascii="MS Gothic" w:eastAsia="MS Gothic" w:hAnsi="MS Gothic"/>
                <w:b/>
                <w:bCs/>
                <w:color w:val="FF0000"/>
              </w:rPr>
              <w:t>☐</w:t>
            </w:r>
            <w:r>
              <w:rPr>
                <w:rFonts w:asciiTheme="minorHAnsi" w:hAnsiTheme="minorHAnsi"/>
                <w:color w:val="323E4F" w:themeColor="text2" w:themeShade="BF"/>
              </w:rPr>
              <w:t xml:space="preserve"> Portes ouvertes</w:t>
            </w:r>
          </w:p>
          <w:p w14:paraId="37A1E7CB" w14:textId="77777777" w:rsidR="00C525E4" w:rsidRDefault="00CB1527">
            <w:pPr>
              <w:spacing w:after="0" w:line="240" w:lineRule="auto"/>
              <w:rPr>
                <w:rFonts w:asciiTheme="minorHAnsi" w:hAnsiTheme="minorHAnsi"/>
                <w:color w:val="323E4F" w:themeColor="text2" w:themeShade="BF"/>
              </w:rPr>
            </w:pPr>
            <w:r>
              <w:rPr>
                <w:rFonts w:ascii="MS Gothic" w:eastAsia="MS Gothic" w:hAnsi="MS Gothic"/>
                <w:b/>
                <w:bCs/>
                <w:color w:val="FF0000"/>
              </w:rPr>
              <w:t>☐</w:t>
            </w:r>
            <w:r>
              <w:rPr>
                <w:rFonts w:asciiTheme="minorHAnsi" w:hAnsiTheme="minorHAnsi"/>
                <w:color w:val="323E4F" w:themeColor="text2" w:themeShade="BF"/>
              </w:rPr>
              <w:t xml:space="preserve"> Expositions à l’extérieur de l’école/l’établissement</w:t>
            </w:r>
          </w:p>
          <w:p w14:paraId="59461563" w14:textId="77777777" w:rsidR="00C525E4" w:rsidRDefault="00CB1527">
            <w:pPr>
              <w:spacing w:after="0" w:line="240" w:lineRule="auto"/>
              <w:rPr>
                <w:rFonts w:asciiTheme="minorHAnsi" w:hAnsiTheme="minorHAnsi"/>
                <w:color w:val="323E4F" w:themeColor="text2" w:themeShade="BF"/>
              </w:rPr>
            </w:pPr>
            <w:r>
              <w:rPr>
                <w:rFonts w:ascii="MS Gothic" w:eastAsia="MS Gothic" w:hAnsi="MS Gothic"/>
                <w:b/>
                <w:bCs/>
                <w:color w:val="FF0000"/>
              </w:rPr>
              <w:t>☐</w:t>
            </w:r>
            <w:r>
              <w:rPr>
                <w:rFonts w:asciiTheme="minorHAnsi" w:hAnsiTheme="minorHAnsi"/>
                <w:color w:val="323E4F" w:themeColor="text2" w:themeShade="BF"/>
              </w:rPr>
              <w:t xml:space="preserve"> Journée thématique</w:t>
            </w:r>
          </w:p>
          <w:p w14:paraId="70AF4B1B" w14:textId="77777777" w:rsidR="00C525E4" w:rsidRDefault="00CB1527">
            <w:pPr>
              <w:spacing w:after="0" w:line="240" w:lineRule="auto"/>
              <w:rPr>
                <w:rFonts w:asciiTheme="minorHAnsi" w:hAnsiTheme="minorHAnsi"/>
                <w:color w:val="323E4F" w:themeColor="text2" w:themeShade="BF"/>
              </w:rPr>
            </w:pPr>
            <w:r>
              <w:rPr>
                <w:rFonts w:ascii="MS Gothic" w:eastAsia="MS Gothic" w:hAnsi="MS Gothic"/>
                <w:b/>
                <w:bCs/>
                <w:color w:val="FF0000"/>
              </w:rPr>
              <w:t>☐</w:t>
            </w:r>
            <w:r>
              <w:rPr>
                <w:rFonts w:asciiTheme="minorHAnsi" w:hAnsiTheme="minorHAnsi"/>
                <w:color w:val="323E4F" w:themeColor="text2" w:themeShade="BF"/>
              </w:rPr>
              <w:t xml:space="preserve"> Site académique</w:t>
            </w:r>
          </w:p>
          <w:p w14:paraId="0FE14A57" w14:textId="77777777" w:rsidR="00C525E4" w:rsidRDefault="00CB1527">
            <w:pPr>
              <w:spacing w:after="0" w:line="240" w:lineRule="auto"/>
              <w:rPr>
                <w:rFonts w:asciiTheme="minorHAnsi" w:hAnsiTheme="minorHAnsi"/>
                <w:color w:val="323E4F" w:themeColor="text2" w:themeShade="BF"/>
              </w:rPr>
            </w:pPr>
            <w:r>
              <w:rPr>
                <w:rFonts w:ascii="MS Gothic" w:eastAsia="MS Gothic" w:hAnsi="MS Gothic"/>
                <w:b/>
                <w:bCs/>
                <w:color w:val="FF0000"/>
              </w:rPr>
              <w:t>☐</w:t>
            </w:r>
            <w:r>
              <w:rPr>
                <w:rFonts w:asciiTheme="minorHAnsi" w:hAnsiTheme="minorHAnsi"/>
                <w:color w:val="323E4F" w:themeColor="text2" w:themeShade="BF"/>
              </w:rPr>
              <w:t xml:space="preserve"> Presse                                                                                </w:t>
            </w:r>
            <w:r>
              <w:rPr>
                <w:rFonts w:ascii="MS Gothic" w:eastAsia="MS Gothic" w:hAnsi="MS Gothic"/>
                <w:b/>
                <w:bCs/>
                <w:color w:val="FF0000"/>
              </w:rPr>
              <w:t>☐</w:t>
            </w:r>
            <w:r>
              <w:rPr>
                <w:rFonts w:asciiTheme="minorHAnsi" w:hAnsiTheme="minorHAnsi"/>
                <w:color w:val="323E4F" w:themeColor="text2" w:themeShade="BF"/>
              </w:rPr>
              <w:t xml:space="preserve"> ………………………</w:t>
            </w:r>
          </w:p>
          <w:p w14:paraId="50EDA513" w14:textId="77777777" w:rsidR="00C525E4" w:rsidRDefault="00C525E4">
            <w:pPr>
              <w:spacing w:after="0" w:line="240" w:lineRule="auto"/>
              <w:rPr>
                <w:sz w:val="8"/>
                <w:szCs w:val="8"/>
              </w:rPr>
            </w:pPr>
          </w:p>
        </w:tc>
      </w:tr>
      <w:tr w:rsidR="00C525E4" w14:paraId="44B7EF5D" w14:textId="77777777">
        <w:trPr>
          <w:trHeight w:val="635"/>
        </w:trPr>
        <w:tc>
          <w:tcPr>
            <w:tcW w:w="6329" w:type="dxa"/>
            <w:vAlign w:val="center"/>
          </w:tcPr>
          <w:p w14:paraId="5E850C9D" w14:textId="77777777" w:rsidR="00C525E4" w:rsidRDefault="00CB1527">
            <w:pPr>
              <w:spacing w:after="90" w:line="240" w:lineRule="auto"/>
              <w:rPr>
                <w:rFonts w:ascii="Arial" w:eastAsia="Times New Roman" w:hAnsi="Arial" w:cs="Arial"/>
                <w:sz w:val="21"/>
                <w:szCs w:val="21"/>
              </w:rPr>
            </w:pPr>
            <w:r>
              <w:rPr>
                <w:rFonts w:ascii="Arial" w:eastAsia="Times New Roman" w:hAnsi="Arial" w:cs="Arial"/>
                <w:b/>
                <w:bCs/>
                <w:sz w:val="21"/>
                <w:szCs w:val="21"/>
              </w:rPr>
              <w:t>2.</w:t>
            </w:r>
            <w:r>
              <w:rPr>
                <w:rFonts w:ascii="Arial" w:eastAsia="Times New Roman" w:hAnsi="Arial" w:cs="Arial"/>
                <w:b/>
                <w:bCs/>
                <w:sz w:val="21"/>
                <w:szCs w:val="21"/>
              </w:rPr>
              <w:softHyphen/>
              <w:t>8</w:t>
            </w:r>
            <w:r>
              <w:rPr>
                <w:rFonts w:ascii="Arial" w:eastAsia="Times New Roman" w:hAnsi="Arial" w:cs="Arial"/>
                <w:sz w:val="21"/>
                <w:szCs w:val="21"/>
              </w:rPr>
              <w:t xml:space="preserve"> </w:t>
            </w:r>
            <w:r>
              <w:rPr>
                <w:rFonts w:ascii="MS Gothic" w:eastAsia="MS Gothic" w:hAnsi="MS Gothic" w:cs="Arial"/>
                <w:b/>
                <w:bCs/>
                <w:color w:val="FF0000"/>
              </w:rPr>
              <w:t>☐</w:t>
            </w:r>
            <w:r>
              <w:rPr>
                <w:rFonts w:ascii="Arial" w:hAnsi="Arial"/>
                <w:sz w:val="21"/>
                <w:szCs w:val="21"/>
              </w:rPr>
              <w:t xml:space="preserve"> </w:t>
            </w:r>
            <w:r>
              <w:rPr>
                <w:rFonts w:ascii="Arial" w:eastAsia="Times New Roman" w:hAnsi="Arial" w:cs="Arial"/>
                <w:sz w:val="21"/>
                <w:szCs w:val="21"/>
              </w:rPr>
              <w:t>Un bilan annuel est réalisé par le comité de pilotage EDD en associant concrètement les éco-délégués et leur référent.</w:t>
            </w:r>
          </w:p>
        </w:tc>
        <w:tc>
          <w:tcPr>
            <w:tcW w:w="9059" w:type="dxa"/>
            <w:vAlign w:val="center"/>
          </w:tcPr>
          <w:p w14:paraId="3141CF3C" w14:textId="77777777" w:rsidR="00C525E4" w:rsidRDefault="00CB1527">
            <w:pPr>
              <w:spacing w:after="100"/>
            </w:pPr>
            <w:r>
              <w:t>Précisez</w:t>
            </w:r>
            <w:proofErr w:type="gramStart"/>
            <w:r>
              <w:t> : ….</w:t>
            </w:r>
            <w:proofErr w:type="gramEnd"/>
          </w:p>
        </w:tc>
      </w:tr>
    </w:tbl>
    <w:p w14:paraId="5F668FF6" w14:textId="77777777" w:rsidR="00C525E4" w:rsidRDefault="00CB1527">
      <w:r>
        <w:br w:type="page"/>
      </w:r>
    </w:p>
    <w:tbl>
      <w:tblPr>
        <w:tblStyle w:val="Grilledutableau"/>
        <w:tblW w:w="15388" w:type="dxa"/>
        <w:tblLayout w:type="fixed"/>
        <w:tblLook w:val="04A0" w:firstRow="1" w:lastRow="0" w:firstColumn="1" w:lastColumn="0" w:noHBand="0" w:noVBand="1"/>
      </w:tblPr>
      <w:tblGrid>
        <w:gridCol w:w="7224"/>
        <w:gridCol w:w="8164"/>
      </w:tblGrid>
      <w:tr w:rsidR="00C525E4" w14:paraId="2DEBBEFA" w14:textId="77777777">
        <w:trPr>
          <w:trHeight w:val="1840"/>
        </w:trPr>
        <w:tc>
          <w:tcPr>
            <w:tcW w:w="15388" w:type="dxa"/>
            <w:gridSpan w:val="2"/>
            <w:shd w:val="clear" w:color="auto" w:fill="E7E6E6" w:themeFill="background2"/>
            <w:vAlign w:val="center"/>
          </w:tcPr>
          <w:p w14:paraId="7CADADA6" w14:textId="2663C98D" w:rsidR="00C525E4" w:rsidRDefault="00CB1527">
            <w:pPr>
              <w:pageBreakBefore/>
              <w:spacing w:after="120" w:line="240" w:lineRule="auto"/>
              <w:rPr>
                <w:rFonts w:ascii="Arial" w:eastAsia="Times New Roman" w:hAnsi="Arial" w:cs="Arial"/>
                <w:b/>
                <w:bCs/>
                <w:sz w:val="21"/>
                <w:szCs w:val="21"/>
              </w:rPr>
            </w:pPr>
            <w:r w:rsidRPr="007404E7">
              <w:rPr>
                <w:rFonts w:ascii="Arial" w:eastAsia="Times New Roman" w:hAnsi="Arial" w:cs="Arial"/>
                <w:b/>
                <w:bCs/>
                <w:sz w:val="21"/>
                <w:szCs w:val="21"/>
                <w:u w:val="single"/>
              </w:rPr>
              <w:lastRenderedPageBreak/>
              <w:t>Niveau 3</w:t>
            </w:r>
            <w:r>
              <w:rPr>
                <w:rFonts w:ascii="Arial" w:eastAsia="Times New Roman" w:hAnsi="Arial" w:cs="Arial"/>
                <w:b/>
                <w:bCs/>
                <w:sz w:val="21"/>
                <w:szCs w:val="21"/>
              </w:rPr>
              <w:t> : Expertise</w:t>
            </w:r>
            <w:r>
              <w:rPr>
                <w:rFonts w:ascii="Arial" w:eastAsia="Times New Roman" w:hAnsi="Arial" w:cs="Arial"/>
                <w:b/>
                <w:bCs/>
                <w:sz w:val="21"/>
                <w:szCs w:val="21"/>
              </w:rPr>
              <w:br/>
            </w:r>
            <w:r>
              <w:rPr>
                <w:rFonts w:ascii="Arial" w:eastAsia="Times New Roman" w:hAnsi="Arial" w:cs="Arial"/>
                <w:sz w:val="21"/>
                <w:szCs w:val="21"/>
              </w:rPr>
              <w:t>Dans le troisième niveau de labellisation, la démarche E3D fait partie intégrante du pilotage de l'établissement. Le comité de l'EDD organise les plans d'action avec les élèves éco-délégués et les partenaires selon des axes prioritaires identifiés pour améliorer la performance de la structure en matière environnementale et la réussite des élèves. Les personnels de direction, d'enseignement et d'éducation sont mobilisés régulièrement pour faire vivre cette démarche et développent en équipe des actions remarquables qui valorisent les initiatives et les réalisations des élèves.</w:t>
            </w:r>
            <w:r>
              <w:rPr>
                <w:rFonts w:ascii="Arial" w:eastAsia="Times New Roman" w:hAnsi="Arial" w:cs="Arial"/>
                <w:sz w:val="21"/>
                <w:szCs w:val="21"/>
              </w:rPr>
              <w:br/>
              <w:t>Le niveau 3 est atteint lorsque les projets menés sont transférables vers d'autres équipes et lorsque les équipes identifient et évaluent les compétences que les élèves développent dans ces projets. Ce sont des établissements qui savent communiquer sur ce qu'ils font et rayonnent sur leur territoire scolaire.</w:t>
            </w:r>
          </w:p>
        </w:tc>
      </w:tr>
      <w:tr w:rsidR="00C525E4" w14:paraId="50C61050" w14:textId="77777777">
        <w:trPr>
          <w:trHeight w:val="713"/>
        </w:trPr>
        <w:tc>
          <w:tcPr>
            <w:tcW w:w="7224" w:type="dxa"/>
            <w:vAlign w:val="center"/>
          </w:tcPr>
          <w:p w14:paraId="480A5875" w14:textId="0379BEB0" w:rsidR="00C525E4" w:rsidRDefault="00CB1527">
            <w:pPr>
              <w:spacing w:after="90" w:line="240" w:lineRule="auto"/>
              <w:rPr>
                <w:rFonts w:ascii="Arial" w:eastAsia="Times New Roman" w:hAnsi="Arial" w:cs="Arial"/>
                <w:sz w:val="21"/>
                <w:szCs w:val="21"/>
              </w:rPr>
            </w:pPr>
            <w:r>
              <w:rPr>
                <w:rFonts w:ascii="Arial" w:eastAsia="Times New Roman" w:hAnsi="Arial" w:cs="Arial"/>
                <w:b/>
                <w:bCs/>
                <w:sz w:val="21"/>
                <w:szCs w:val="21"/>
              </w:rPr>
              <w:t>3.</w:t>
            </w:r>
            <w:r>
              <w:rPr>
                <w:rFonts w:ascii="Arial" w:eastAsia="Times New Roman" w:hAnsi="Arial" w:cs="Arial"/>
                <w:b/>
                <w:bCs/>
                <w:sz w:val="21"/>
                <w:szCs w:val="21"/>
              </w:rPr>
              <w:softHyphen/>
              <w:t xml:space="preserve">1 </w:t>
            </w:r>
            <w:r>
              <w:rPr>
                <w:rFonts w:ascii="MS Gothic" w:eastAsia="MS Gothic" w:hAnsi="MS Gothic" w:cs="Arial"/>
                <w:b/>
                <w:bCs/>
                <w:color w:val="FF0000"/>
              </w:rPr>
              <w:t>☐</w:t>
            </w:r>
            <w:r>
              <w:rPr>
                <w:rFonts w:ascii="Arial" w:eastAsia="Times New Roman" w:hAnsi="Arial" w:cs="Arial"/>
                <w:b/>
                <w:bCs/>
                <w:sz w:val="21"/>
                <w:szCs w:val="21"/>
              </w:rPr>
              <w:t xml:space="preserve"> Le</w:t>
            </w:r>
            <w:r>
              <w:rPr>
                <w:rFonts w:ascii="Arial" w:eastAsia="Times New Roman" w:hAnsi="Arial" w:cs="Arial"/>
                <w:sz w:val="21"/>
                <w:szCs w:val="21"/>
              </w:rPr>
              <w:t xml:space="preserve"> </w:t>
            </w:r>
            <w:r>
              <w:rPr>
                <w:rFonts w:ascii="Arial" w:eastAsia="Times New Roman" w:hAnsi="Arial" w:cs="Arial"/>
                <w:b/>
                <w:bCs/>
                <w:sz w:val="21"/>
                <w:szCs w:val="21"/>
              </w:rPr>
              <w:t>fonctionnement de l'établissement est modifié</w:t>
            </w:r>
            <w:r>
              <w:rPr>
                <w:rFonts w:ascii="Arial" w:eastAsia="Times New Roman" w:hAnsi="Arial" w:cs="Arial"/>
                <w:sz w:val="21"/>
                <w:szCs w:val="21"/>
              </w:rPr>
              <w:t xml:space="preserve"> et l'amélioration de ses performances lui permet d'afficher sa contribution à un développement durable.</w:t>
            </w:r>
          </w:p>
        </w:tc>
        <w:tc>
          <w:tcPr>
            <w:tcW w:w="8164" w:type="dxa"/>
            <w:vAlign w:val="center"/>
          </w:tcPr>
          <w:p w14:paraId="4FF05FF6" w14:textId="77777777" w:rsidR="00C525E4" w:rsidRDefault="00CB1527">
            <w:pPr>
              <w:spacing w:after="0" w:line="240" w:lineRule="auto"/>
              <w:rPr>
                <w:rFonts w:asciiTheme="minorHAnsi" w:eastAsia="Arial" w:hAnsiTheme="minorHAnsi" w:cs="Arial"/>
                <w:color w:val="323E4F" w:themeColor="text2" w:themeShade="BF"/>
              </w:rPr>
            </w:pPr>
            <w:r>
              <w:rPr>
                <w:rFonts w:ascii="MS Gothic" w:eastAsia="MS Gothic" w:hAnsi="MS Gothic"/>
                <w:b/>
                <w:bCs/>
                <w:color w:val="FF0000"/>
              </w:rPr>
              <w:t>☐</w:t>
            </w:r>
            <w:r>
              <w:rPr>
                <w:rFonts w:asciiTheme="minorHAnsi" w:hAnsiTheme="minorHAnsi"/>
                <w:color w:val="323E4F" w:themeColor="text2" w:themeShade="BF"/>
              </w:rPr>
              <w:t xml:space="preserve"> </w:t>
            </w:r>
            <w:r>
              <w:rPr>
                <w:rFonts w:eastAsia="Arial" w:cs="Arial"/>
                <w:color w:val="323E4F" w:themeColor="text2" w:themeShade="BF"/>
              </w:rPr>
              <w:t xml:space="preserve">Établissement en démarche </w:t>
            </w:r>
            <w:r>
              <w:rPr>
                <w:rFonts w:eastAsia="Arial" w:cs="Arial"/>
                <w:b/>
                <w:color w:val="323E4F" w:themeColor="text2" w:themeShade="BF"/>
              </w:rPr>
              <w:t>globale</w:t>
            </w:r>
            <w:r>
              <w:rPr>
                <w:rFonts w:eastAsia="Arial" w:cs="Arial"/>
                <w:color w:val="323E4F" w:themeColor="text2" w:themeShade="BF"/>
              </w:rPr>
              <w:t xml:space="preserve"> (pédagogique + administrative + technique)</w:t>
            </w:r>
          </w:p>
          <w:p w14:paraId="539E49F1" w14:textId="77777777" w:rsidR="00C525E4" w:rsidRDefault="00CB1527">
            <w:pPr>
              <w:spacing w:after="0" w:line="240" w:lineRule="auto"/>
              <w:rPr>
                <w:rFonts w:asciiTheme="minorHAnsi" w:eastAsia="Arial" w:hAnsiTheme="minorHAnsi" w:cs="Arial"/>
                <w:color w:val="323E4F" w:themeColor="text2" w:themeShade="BF"/>
              </w:rPr>
            </w:pPr>
            <w:r>
              <w:rPr>
                <w:rFonts w:ascii="MS Gothic" w:eastAsia="MS Gothic" w:hAnsi="MS Gothic"/>
                <w:b/>
                <w:bCs/>
                <w:color w:val="FF0000"/>
              </w:rPr>
              <w:t>☐</w:t>
            </w:r>
            <w:r>
              <w:rPr>
                <w:rFonts w:asciiTheme="minorHAnsi" w:hAnsiTheme="minorHAnsi"/>
                <w:color w:val="323E4F" w:themeColor="text2" w:themeShade="BF"/>
              </w:rPr>
              <w:t xml:space="preserve"> </w:t>
            </w:r>
            <w:r>
              <w:rPr>
                <w:rFonts w:eastAsia="Arial" w:cs="Arial"/>
                <w:color w:val="323E4F" w:themeColor="text2" w:themeShade="BF"/>
              </w:rPr>
              <w:t>Politique d’achat raisonnée</w:t>
            </w:r>
          </w:p>
          <w:p w14:paraId="7A8779C4" w14:textId="77777777" w:rsidR="00C525E4" w:rsidRDefault="00CB1527">
            <w:pPr>
              <w:spacing w:after="0" w:line="240" w:lineRule="auto"/>
              <w:rPr>
                <w:rFonts w:asciiTheme="minorHAnsi" w:eastAsia="Arial" w:hAnsiTheme="minorHAnsi" w:cs="Arial"/>
                <w:color w:val="323E4F" w:themeColor="text2" w:themeShade="BF"/>
              </w:rPr>
            </w:pPr>
            <w:r>
              <w:rPr>
                <w:rFonts w:ascii="MS Gothic" w:eastAsia="MS Gothic" w:hAnsi="MS Gothic"/>
                <w:b/>
                <w:bCs/>
                <w:color w:val="FF0000"/>
              </w:rPr>
              <w:t>☐</w:t>
            </w:r>
            <w:r>
              <w:rPr>
                <w:rFonts w:asciiTheme="minorHAnsi" w:hAnsiTheme="minorHAnsi"/>
                <w:color w:val="323E4F" w:themeColor="text2" w:themeShade="BF"/>
              </w:rPr>
              <w:t xml:space="preserve"> </w:t>
            </w:r>
            <w:r>
              <w:rPr>
                <w:rFonts w:eastAsia="Arial" w:cs="Arial"/>
                <w:color w:val="323E4F" w:themeColor="text2" w:themeShade="BF"/>
              </w:rPr>
              <w:t>Maintenance raisonnée</w:t>
            </w:r>
          </w:p>
          <w:p w14:paraId="3A573E87" w14:textId="77777777" w:rsidR="00C525E4" w:rsidRDefault="00CB1527">
            <w:pPr>
              <w:spacing w:after="0" w:line="240" w:lineRule="auto"/>
              <w:rPr>
                <w:rFonts w:asciiTheme="minorHAnsi" w:eastAsia="Arial" w:hAnsiTheme="minorHAnsi" w:cs="Arial"/>
                <w:color w:val="323E4F" w:themeColor="text2" w:themeShade="BF"/>
              </w:rPr>
            </w:pPr>
            <w:r>
              <w:rPr>
                <w:rFonts w:ascii="MS Gothic" w:eastAsia="MS Gothic" w:hAnsi="MS Gothic"/>
                <w:b/>
                <w:bCs/>
                <w:color w:val="FF0000"/>
              </w:rPr>
              <w:t>☐</w:t>
            </w:r>
            <w:r>
              <w:rPr>
                <w:rFonts w:asciiTheme="minorHAnsi" w:hAnsiTheme="minorHAnsi"/>
                <w:color w:val="323E4F" w:themeColor="text2" w:themeShade="BF"/>
              </w:rPr>
              <w:t xml:space="preserve"> </w:t>
            </w:r>
            <w:r>
              <w:rPr>
                <w:rFonts w:eastAsia="Arial" w:cs="Arial"/>
                <w:color w:val="323E4F" w:themeColor="text2" w:themeShade="BF"/>
              </w:rPr>
              <w:t>Démarche d’administration exemplaire</w:t>
            </w:r>
          </w:p>
          <w:p w14:paraId="4006914B" w14:textId="77777777" w:rsidR="00C525E4" w:rsidRDefault="00CB1527">
            <w:pPr>
              <w:spacing w:after="0" w:line="240" w:lineRule="auto"/>
              <w:rPr>
                <w:rFonts w:eastAsia="Arial" w:cs="Arial"/>
                <w:color w:val="323E4F" w:themeColor="text2" w:themeShade="BF"/>
              </w:rPr>
            </w:pPr>
            <w:r>
              <w:rPr>
                <w:rFonts w:ascii="MS Gothic" w:eastAsia="MS Gothic" w:hAnsi="MS Gothic"/>
                <w:b/>
                <w:bCs/>
                <w:color w:val="FF0000"/>
              </w:rPr>
              <w:t>☐</w:t>
            </w:r>
            <w:r>
              <w:rPr>
                <w:rFonts w:asciiTheme="minorHAnsi" w:hAnsiTheme="minorHAnsi"/>
                <w:color w:val="323E4F" w:themeColor="text2" w:themeShade="BF"/>
              </w:rPr>
              <w:t xml:space="preserve"> </w:t>
            </w:r>
            <w:r>
              <w:rPr>
                <w:rFonts w:eastAsia="Arial" w:cs="Arial"/>
                <w:color w:val="323E4F" w:themeColor="text2" w:themeShade="BF"/>
              </w:rPr>
              <w:t xml:space="preserve">Ancrage des projets dans le contexte de la politique </w:t>
            </w:r>
            <w:r>
              <w:rPr>
                <w:rFonts w:eastAsia="Arial" w:cs="Arial"/>
                <w:b/>
                <w:color w:val="323E4F" w:themeColor="text2" w:themeShade="BF"/>
              </w:rPr>
              <w:t>territoriale</w:t>
            </w:r>
            <w:r>
              <w:rPr>
                <w:rFonts w:eastAsia="Arial" w:cs="Arial"/>
                <w:color w:val="323E4F" w:themeColor="text2" w:themeShade="BF"/>
              </w:rPr>
              <w:t xml:space="preserve"> de développement durable</w:t>
            </w:r>
          </w:p>
          <w:p w14:paraId="5700B253" w14:textId="77777777" w:rsidR="00C525E4" w:rsidRDefault="00C525E4">
            <w:pPr>
              <w:spacing w:after="0" w:line="240" w:lineRule="auto"/>
              <w:rPr>
                <w:rFonts w:asciiTheme="minorHAnsi" w:eastAsia="Arial" w:hAnsiTheme="minorHAnsi" w:cs="Arial"/>
                <w:color w:val="323E4F" w:themeColor="text2" w:themeShade="BF"/>
                <w:sz w:val="8"/>
                <w:szCs w:val="8"/>
              </w:rPr>
            </w:pPr>
          </w:p>
        </w:tc>
      </w:tr>
      <w:tr w:rsidR="00C525E4" w14:paraId="71B1DC34" w14:textId="77777777">
        <w:trPr>
          <w:trHeight w:val="708"/>
        </w:trPr>
        <w:tc>
          <w:tcPr>
            <w:tcW w:w="15388" w:type="dxa"/>
            <w:gridSpan w:val="2"/>
            <w:vAlign w:val="center"/>
          </w:tcPr>
          <w:p w14:paraId="596CB80F" w14:textId="1D4BBD89" w:rsidR="00C525E4" w:rsidRDefault="00CB1527">
            <w:pPr>
              <w:spacing w:after="90" w:line="240" w:lineRule="auto"/>
              <w:rPr>
                <w:i/>
                <w:iCs/>
              </w:rPr>
            </w:pPr>
            <w:r>
              <w:rPr>
                <w:rFonts w:ascii="Arial" w:eastAsia="Times New Roman" w:hAnsi="Arial" w:cs="Arial"/>
                <w:b/>
                <w:bCs/>
                <w:sz w:val="21"/>
                <w:szCs w:val="21"/>
              </w:rPr>
              <w:t>3.</w:t>
            </w:r>
            <w:r>
              <w:rPr>
                <w:rFonts w:ascii="Arial" w:eastAsia="Times New Roman" w:hAnsi="Arial" w:cs="Arial"/>
                <w:b/>
                <w:bCs/>
                <w:sz w:val="21"/>
                <w:szCs w:val="21"/>
              </w:rPr>
              <w:softHyphen/>
              <w:t xml:space="preserve">2 </w:t>
            </w:r>
            <w:r>
              <w:rPr>
                <w:rFonts w:ascii="MS Gothic" w:eastAsia="MS Gothic" w:hAnsi="MS Gothic" w:cs="Arial"/>
                <w:b/>
                <w:bCs/>
                <w:color w:val="FF0000"/>
              </w:rPr>
              <w:t>☐</w:t>
            </w:r>
            <w:r>
              <w:rPr>
                <w:rFonts w:ascii="Arial" w:eastAsia="Times New Roman" w:hAnsi="Arial" w:cs="Arial"/>
                <w:b/>
                <w:bCs/>
                <w:sz w:val="21"/>
                <w:szCs w:val="21"/>
              </w:rPr>
              <w:t xml:space="preserve"> Un projet de déploiement pluriannuel</w:t>
            </w:r>
            <w:r>
              <w:rPr>
                <w:rFonts w:ascii="Arial" w:eastAsia="Times New Roman" w:hAnsi="Arial" w:cs="Arial"/>
                <w:sz w:val="21"/>
                <w:szCs w:val="21"/>
              </w:rPr>
              <w:t xml:space="preserve"> est mis en place pour couvrir </w:t>
            </w:r>
            <w:r>
              <w:rPr>
                <w:rFonts w:ascii="Arial" w:eastAsia="Times New Roman" w:hAnsi="Arial" w:cs="Arial"/>
                <w:b/>
                <w:bCs/>
                <w:sz w:val="21"/>
                <w:szCs w:val="21"/>
              </w:rPr>
              <w:t>le plus grand nombre des ODD</w:t>
            </w:r>
            <w:r>
              <w:rPr>
                <w:rFonts w:ascii="Arial" w:eastAsia="Times New Roman" w:hAnsi="Arial" w:cs="Arial"/>
                <w:sz w:val="21"/>
                <w:szCs w:val="21"/>
              </w:rPr>
              <w:t xml:space="preserve"> dans le cadre de l'Agenda 2030.</w:t>
            </w:r>
          </w:p>
          <w:p w14:paraId="50F8B500" w14:textId="2A5BC893" w:rsidR="00342733" w:rsidRDefault="00342733" w:rsidP="00342733">
            <w:pPr>
              <w:tabs>
                <w:tab w:val="left" w:pos="1620"/>
              </w:tabs>
              <w:spacing w:after="0" w:line="240" w:lineRule="auto"/>
              <w:rPr>
                <w:rFonts w:asciiTheme="minorHAnsi" w:hAnsiTheme="minorHAnsi"/>
                <w:color w:val="323E4F" w:themeColor="text2" w:themeShade="BF"/>
              </w:rPr>
            </w:pPr>
            <w:r>
              <w:rPr>
                <w:i/>
                <w:iCs/>
              </w:rPr>
              <w:t>Voir tableau des ODD en fin de grille, inscrivez-les ODD en regard du titre de l’action concernée (une action peut concerner plusieurs ODD)</w:t>
            </w:r>
          </w:p>
          <w:p w14:paraId="3ADDFFFA" w14:textId="77CFE59E" w:rsidR="00C525E4" w:rsidRDefault="00C525E4">
            <w:pPr>
              <w:tabs>
                <w:tab w:val="left" w:pos="1620"/>
              </w:tabs>
              <w:spacing w:after="0" w:line="240" w:lineRule="auto"/>
              <w:rPr>
                <w:rFonts w:asciiTheme="minorHAnsi" w:hAnsiTheme="minorHAnsi"/>
                <w:color w:val="323E4F" w:themeColor="text2" w:themeShade="BF"/>
              </w:rPr>
            </w:pPr>
          </w:p>
        </w:tc>
      </w:tr>
      <w:tr w:rsidR="00C525E4" w14:paraId="6872049D" w14:textId="77777777">
        <w:trPr>
          <w:trHeight w:val="708"/>
        </w:trPr>
        <w:tc>
          <w:tcPr>
            <w:tcW w:w="7224" w:type="dxa"/>
            <w:vAlign w:val="center"/>
          </w:tcPr>
          <w:p w14:paraId="4F59B48B" w14:textId="7634DF81" w:rsidR="00C525E4" w:rsidRDefault="00CB1527">
            <w:pPr>
              <w:spacing w:after="90" w:line="240" w:lineRule="auto"/>
              <w:rPr>
                <w:rFonts w:ascii="Arial" w:eastAsia="Times New Roman" w:hAnsi="Arial" w:cs="Arial"/>
                <w:sz w:val="21"/>
                <w:szCs w:val="21"/>
              </w:rPr>
            </w:pPr>
            <w:r>
              <w:rPr>
                <w:rFonts w:ascii="Arial" w:eastAsia="Times New Roman" w:hAnsi="Arial" w:cs="Arial"/>
                <w:b/>
                <w:bCs/>
                <w:sz w:val="21"/>
                <w:szCs w:val="21"/>
              </w:rPr>
              <w:t>3.</w:t>
            </w:r>
            <w:r>
              <w:rPr>
                <w:rFonts w:ascii="Arial" w:eastAsia="Times New Roman" w:hAnsi="Arial" w:cs="Arial"/>
                <w:b/>
                <w:bCs/>
                <w:sz w:val="21"/>
                <w:szCs w:val="21"/>
              </w:rPr>
              <w:softHyphen/>
              <w:t xml:space="preserve">3 </w:t>
            </w:r>
            <w:r>
              <w:rPr>
                <w:rFonts w:ascii="MS Gothic" w:eastAsia="MS Gothic" w:hAnsi="MS Gothic" w:cs="Arial"/>
                <w:b/>
                <w:bCs/>
                <w:color w:val="FF0000"/>
              </w:rPr>
              <w:t>☐</w:t>
            </w:r>
            <w:r>
              <w:rPr>
                <w:rFonts w:ascii="Arial" w:eastAsia="Times New Roman" w:hAnsi="Arial" w:cs="Arial"/>
                <w:b/>
                <w:bCs/>
                <w:sz w:val="21"/>
                <w:szCs w:val="21"/>
              </w:rPr>
              <w:t xml:space="preserve"> Les élèves et particulièrement les éco-délégués</w:t>
            </w:r>
            <w:r>
              <w:rPr>
                <w:rFonts w:ascii="Arial" w:eastAsia="Times New Roman" w:hAnsi="Arial" w:cs="Arial"/>
                <w:sz w:val="21"/>
                <w:szCs w:val="21"/>
              </w:rPr>
              <w:t>, sont engagés avec tous les personnels dans des actions remarquables et transférables vers d'autres acteurs.</w:t>
            </w:r>
          </w:p>
        </w:tc>
        <w:tc>
          <w:tcPr>
            <w:tcW w:w="8164" w:type="dxa"/>
            <w:vAlign w:val="center"/>
          </w:tcPr>
          <w:p w14:paraId="3F7029DD" w14:textId="77777777" w:rsidR="00C525E4" w:rsidRDefault="00CB1527">
            <w:pPr>
              <w:spacing w:after="0" w:line="240" w:lineRule="auto"/>
              <w:rPr>
                <w:rFonts w:asciiTheme="minorHAnsi" w:hAnsiTheme="minorHAnsi"/>
                <w:color w:val="323E4F" w:themeColor="text2" w:themeShade="BF"/>
              </w:rPr>
            </w:pPr>
            <w:r>
              <w:rPr>
                <w:rFonts w:ascii="MS Gothic" w:eastAsia="MS Gothic" w:hAnsi="MS Gothic"/>
                <w:b/>
                <w:bCs/>
                <w:color w:val="FF0000"/>
              </w:rPr>
              <w:t>☐</w:t>
            </w:r>
            <w:r>
              <w:rPr>
                <w:rFonts w:asciiTheme="minorHAnsi" w:hAnsiTheme="minorHAnsi"/>
                <w:color w:val="323E4F" w:themeColor="text2" w:themeShade="BF"/>
              </w:rPr>
              <w:t xml:space="preserve"> Actions remarquables menées par les élèves</w:t>
            </w:r>
          </w:p>
          <w:p w14:paraId="4D02D64E" w14:textId="77777777" w:rsidR="00C525E4" w:rsidRDefault="00CB1527">
            <w:pPr>
              <w:spacing w:after="0" w:line="240" w:lineRule="auto"/>
              <w:rPr>
                <w:rFonts w:asciiTheme="minorHAnsi" w:hAnsiTheme="minorHAnsi"/>
                <w:color w:val="323E4F" w:themeColor="text2" w:themeShade="BF"/>
              </w:rPr>
            </w:pPr>
            <w:r>
              <w:rPr>
                <w:rFonts w:asciiTheme="minorHAnsi" w:hAnsiTheme="minorHAnsi"/>
                <w:color w:val="323E4F" w:themeColor="text2" w:themeShade="BF"/>
              </w:rPr>
              <w:t>Exemple (s) …………………………………………………………………….</w:t>
            </w:r>
          </w:p>
          <w:p w14:paraId="00E45212" w14:textId="77777777" w:rsidR="00C525E4" w:rsidRDefault="00CB1527">
            <w:pPr>
              <w:spacing w:after="0" w:line="240" w:lineRule="auto"/>
              <w:rPr>
                <w:rFonts w:asciiTheme="minorHAnsi" w:hAnsiTheme="minorHAnsi"/>
                <w:color w:val="323E4F" w:themeColor="text2" w:themeShade="BF"/>
              </w:rPr>
            </w:pPr>
            <w:r>
              <w:rPr>
                <w:rFonts w:ascii="MS Gothic" w:eastAsia="MS Gothic" w:hAnsi="MS Gothic"/>
                <w:b/>
                <w:bCs/>
                <w:color w:val="FF0000"/>
              </w:rPr>
              <w:t>☐</w:t>
            </w:r>
            <w:r>
              <w:rPr>
                <w:rFonts w:asciiTheme="minorHAnsi" w:hAnsiTheme="minorHAnsi"/>
                <w:color w:val="323E4F" w:themeColor="text2" w:themeShade="BF"/>
              </w:rPr>
              <w:t xml:space="preserve"> Action(s) transférée(s) vers d’autres acteurs</w:t>
            </w:r>
          </w:p>
          <w:p w14:paraId="522D26F3" w14:textId="77777777" w:rsidR="00C525E4" w:rsidRDefault="00CB1527">
            <w:pPr>
              <w:spacing w:after="0" w:line="240" w:lineRule="auto"/>
              <w:rPr>
                <w:rFonts w:asciiTheme="minorHAnsi" w:hAnsiTheme="minorHAnsi"/>
                <w:color w:val="323E4F" w:themeColor="text2" w:themeShade="BF"/>
              </w:rPr>
            </w:pPr>
            <w:r>
              <w:rPr>
                <w:rFonts w:asciiTheme="minorHAnsi" w:hAnsiTheme="minorHAnsi"/>
                <w:color w:val="323E4F" w:themeColor="text2" w:themeShade="BF"/>
              </w:rPr>
              <w:t>Exemple (s) …………………………………………………………………….</w:t>
            </w:r>
          </w:p>
          <w:p w14:paraId="293C0AC7" w14:textId="77777777" w:rsidR="00C525E4" w:rsidRDefault="00CB1527">
            <w:pPr>
              <w:spacing w:after="0" w:line="240" w:lineRule="auto"/>
              <w:rPr>
                <w:rFonts w:asciiTheme="minorHAnsi" w:hAnsiTheme="minorHAnsi"/>
                <w:color w:val="323E4F" w:themeColor="text2" w:themeShade="BF"/>
              </w:rPr>
            </w:pPr>
            <w:bookmarkStart w:id="0" w:name="__DdeLink__1188_4064212152"/>
            <w:r>
              <w:rPr>
                <w:rFonts w:ascii="MS Gothic" w:eastAsia="MS Gothic" w:hAnsi="MS Gothic"/>
                <w:b/>
                <w:bCs/>
                <w:color w:val="FF0000"/>
              </w:rPr>
              <w:t>☐</w:t>
            </w:r>
            <w:r>
              <w:rPr>
                <w:rFonts w:asciiTheme="minorHAnsi" w:hAnsiTheme="minorHAnsi"/>
                <w:color w:val="323E4F" w:themeColor="text2" w:themeShade="BF"/>
              </w:rPr>
              <w:t xml:space="preserve"> </w:t>
            </w:r>
            <w:r>
              <w:rPr>
                <w:rFonts w:asciiTheme="minorHAnsi" w:hAnsiTheme="minorHAnsi"/>
                <w:color w:val="323E4F" w:themeColor="text2" w:themeShade="BF"/>
                <w:u w:val="single"/>
              </w:rPr>
              <w:t>Travail en réseau territorial</w:t>
            </w:r>
          </w:p>
          <w:p w14:paraId="7F7632B4" w14:textId="77777777" w:rsidR="00C525E4" w:rsidRDefault="00CB1527">
            <w:pPr>
              <w:spacing w:after="0" w:line="240" w:lineRule="auto"/>
              <w:rPr>
                <w:rFonts w:asciiTheme="minorHAnsi" w:hAnsiTheme="minorHAnsi"/>
                <w:color w:val="323E4F" w:themeColor="text2" w:themeShade="BF"/>
              </w:rPr>
            </w:pPr>
            <w:r>
              <w:rPr>
                <w:rFonts w:ascii="Wingdings" w:hAnsi="Wingdings"/>
                <w:color w:val="323E4F" w:themeColor="text2" w:themeShade="BF"/>
              </w:rPr>
              <w:t></w:t>
            </w:r>
            <w:r>
              <w:rPr>
                <w:rFonts w:ascii="Wingdings" w:hAnsi="Wingdings"/>
                <w:color w:val="323E4F" w:themeColor="text2" w:themeShade="BF"/>
              </w:rPr>
              <w:t></w:t>
            </w:r>
            <w:r>
              <w:rPr>
                <w:rFonts w:ascii="Wingdings" w:hAnsi="Wingdings"/>
                <w:color w:val="323E4F" w:themeColor="text2" w:themeShade="BF"/>
              </w:rPr>
              <w:t></w:t>
            </w:r>
            <w:r>
              <w:rPr>
                <w:rFonts w:ascii="MS Gothic" w:eastAsia="MS Gothic" w:hAnsi="MS Gothic"/>
                <w:b/>
                <w:bCs/>
                <w:color w:val="FF0000"/>
              </w:rPr>
              <w:t>☐</w:t>
            </w:r>
            <w:r>
              <w:rPr>
                <w:rFonts w:ascii="Wingdings" w:hAnsi="Wingdings"/>
                <w:b/>
                <w:bCs/>
                <w:color w:val="FF0000"/>
              </w:rPr>
              <w:t xml:space="preserve"> </w:t>
            </w:r>
            <w:r>
              <w:rPr>
                <w:rFonts w:asciiTheme="minorHAnsi" w:hAnsiTheme="minorHAnsi"/>
                <w:color w:val="323E4F" w:themeColor="text2" w:themeShade="BF"/>
              </w:rPr>
              <w:t>Action avec les (autres) écoles primaires</w:t>
            </w:r>
          </w:p>
          <w:p w14:paraId="74842F5B" w14:textId="77777777" w:rsidR="00C525E4" w:rsidRDefault="00CB1527">
            <w:pPr>
              <w:spacing w:after="0" w:line="240" w:lineRule="auto"/>
              <w:rPr>
                <w:rFonts w:asciiTheme="minorHAnsi" w:hAnsiTheme="minorHAnsi"/>
                <w:color w:val="323E4F" w:themeColor="text2" w:themeShade="BF"/>
              </w:rPr>
            </w:pPr>
            <w:r>
              <w:rPr>
                <w:rFonts w:ascii="Wingdings" w:hAnsi="Wingdings"/>
                <w:color w:val="323E4F" w:themeColor="text2" w:themeShade="BF"/>
              </w:rPr>
              <w:t></w:t>
            </w:r>
            <w:r>
              <w:rPr>
                <w:rFonts w:ascii="Wingdings" w:hAnsi="Wingdings"/>
                <w:color w:val="323E4F" w:themeColor="text2" w:themeShade="BF"/>
              </w:rPr>
              <w:t></w:t>
            </w:r>
            <w:r>
              <w:rPr>
                <w:rFonts w:ascii="Wingdings" w:hAnsi="Wingdings"/>
                <w:color w:val="323E4F" w:themeColor="text2" w:themeShade="BF"/>
              </w:rPr>
              <w:t></w:t>
            </w:r>
            <w:r>
              <w:rPr>
                <w:rFonts w:ascii="MS Gothic" w:eastAsia="MS Gothic" w:hAnsi="MS Gothic"/>
                <w:b/>
                <w:bCs/>
                <w:color w:val="FF0000"/>
              </w:rPr>
              <w:t>☐</w:t>
            </w:r>
            <w:r>
              <w:rPr>
                <w:rFonts w:ascii="Wingdings" w:hAnsi="Wingdings"/>
                <w:b/>
                <w:bCs/>
                <w:color w:val="FF0000"/>
              </w:rPr>
              <w:t xml:space="preserve"> </w:t>
            </w:r>
            <w:r>
              <w:rPr>
                <w:rFonts w:asciiTheme="minorHAnsi" w:hAnsiTheme="minorHAnsi"/>
                <w:color w:val="323E4F" w:themeColor="text2" w:themeShade="BF"/>
              </w:rPr>
              <w:t>Action avec les (autres) collèges</w:t>
            </w:r>
          </w:p>
          <w:p w14:paraId="0E199B97" w14:textId="77777777" w:rsidR="00C525E4" w:rsidRDefault="00CB1527">
            <w:pPr>
              <w:spacing w:after="0" w:line="240" w:lineRule="auto"/>
              <w:rPr>
                <w:rFonts w:asciiTheme="minorHAnsi" w:hAnsiTheme="minorHAnsi"/>
                <w:color w:val="323E4F" w:themeColor="text2" w:themeShade="BF"/>
              </w:rPr>
            </w:pPr>
            <w:r>
              <w:rPr>
                <w:rFonts w:ascii="Wingdings" w:hAnsi="Wingdings"/>
                <w:color w:val="323E4F" w:themeColor="text2" w:themeShade="BF"/>
              </w:rPr>
              <w:t></w:t>
            </w:r>
            <w:r>
              <w:rPr>
                <w:rFonts w:ascii="Wingdings" w:hAnsi="Wingdings"/>
                <w:color w:val="323E4F" w:themeColor="text2" w:themeShade="BF"/>
              </w:rPr>
              <w:t></w:t>
            </w:r>
            <w:r>
              <w:rPr>
                <w:rFonts w:ascii="Wingdings" w:hAnsi="Wingdings"/>
                <w:color w:val="323E4F" w:themeColor="text2" w:themeShade="BF"/>
              </w:rPr>
              <w:t></w:t>
            </w:r>
            <w:r>
              <w:rPr>
                <w:rFonts w:ascii="MS Gothic" w:eastAsia="MS Gothic" w:hAnsi="MS Gothic"/>
                <w:b/>
                <w:bCs/>
                <w:color w:val="FF0000"/>
              </w:rPr>
              <w:t>☐</w:t>
            </w:r>
            <w:r>
              <w:rPr>
                <w:rFonts w:ascii="Wingdings" w:hAnsi="Wingdings"/>
                <w:b/>
                <w:bCs/>
                <w:color w:val="FF0000"/>
              </w:rPr>
              <w:t xml:space="preserve"> </w:t>
            </w:r>
            <w:r>
              <w:rPr>
                <w:rFonts w:asciiTheme="minorHAnsi" w:hAnsiTheme="minorHAnsi"/>
                <w:color w:val="323E4F" w:themeColor="text2" w:themeShade="BF"/>
              </w:rPr>
              <w:t>Action avec les (autres) lycées</w:t>
            </w:r>
          </w:p>
          <w:p w14:paraId="0772A821" w14:textId="77777777" w:rsidR="00C525E4" w:rsidRDefault="00CB1527">
            <w:pPr>
              <w:spacing w:after="0" w:line="240" w:lineRule="auto"/>
              <w:rPr>
                <w:rFonts w:asciiTheme="minorHAnsi" w:hAnsiTheme="minorHAnsi"/>
                <w:color w:val="323E4F" w:themeColor="text2" w:themeShade="BF"/>
              </w:rPr>
            </w:pPr>
            <w:r>
              <w:rPr>
                <w:rFonts w:ascii="MS Gothic" w:eastAsia="MS Gothic" w:hAnsi="MS Gothic"/>
                <w:b/>
                <w:bCs/>
                <w:color w:val="FF0000"/>
              </w:rPr>
              <w:t>☐</w:t>
            </w:r>
            <w:r>
              <w:rPr>
                <w:rFonts w:asciiTheme="minorHAnsi" w:hAnsiTheme="minorHAnsi"/>
                <w:color w:val="323E4F" w:themeColor="text2" w:themeShade="BF"/>
              </w:rPr>
              <w:t xml:space="preserve"> Diffusion des actions au réseau</w:t>
            </w:r>
            <w:bookmarkEnd w:id="0"/>
          </w:p>
          <w:p w14:paraId="54A8BD46" w14:textId="77777777" w:rsidR="00C525E4" w:rsidRDefault="00C525E4">
            <w:pPr>
              <w:spacing w:after="0" w:line="240" w:lineRule="auto"/>
              <w:rPr>
                <w:rFonts w:asciiTheme="minorHAnsi" w:hAnsiTheme="minorHAnsi"/>
                <w:color w:val="323E4F" w:themeColor="text2" w:themeShade="BF"/>
                <w:sz w:val="8"/>
                <w:szCs w:val="8"/>
              </w:rPr>
            </w:pPr>
          </w:p>
        </w:tc>
      </w:tr>
      <w:tr w:rsidR="00C525E4" w14:paraId="09F8B1B6" w14:textId="77777777">
        <w:trPr>
          <w:trHeight w:val="708"/>
        </w:trPr>
        <w:tc>
          <w:tcPr>
            <w:tcW w:w="15388" w:type="dxa"/>
            <w:gridSpan w:val="2"/>
            <w:vAlign w:val="center"/>
          </w:tcPr>
          <w:p w14:paraId="7927E13C" w14:textId="49335150" w:rsidR="00C525E4" w:rsidRDefault="00CB1527">
            <w:pPr>
              <w:spacing w:after="100"/>
            </w:pPr>
            <w:r>
              <w:rPr>
                <w:rFonts w:ascii="Arial" w:eastAsia="Times New Roman" w:hAnsi="Arial" w:cs="Arial"/>
                <w:b/>
                <w:bCs/>
                <w:sz w:val="21"/>
                <w:szCs w:val="21"/>
              </w:rPr>
              <w:t>3.</w:t>
            </w:r>
            <w:r>
              <w:rPr>
                <w:rFonts w:ascii="Arial" w:eastAsia="Times New Roman" w:hAnsi="Arial" w:cs="Arial"/>
                <w:b/>
                <w:bCs/>
                <w:sz w:val="21"/>
                <w:szCs w:val="21"/>
              </w:rPr>
              <w:softHyphen/>
              <w:t>4</w:t>
            </w:r>
            <w:r>
              <w:rPr>
                <w:rFonts w:ascii="Arial" w:eastAsia="Times New Roman" w:hAnsi="Arial" w:cs="Arial"/>
                <w:sz w:val="21"/>
                <w:szCs w:val="21"/>
              </w:rPr>
              <w:t xml:space="preserve"> </w:t>
            </w:r>
            <w:r>
              <w:rPr>
                <w:rFonts w:ascii="MS Gothic" w:eastAsia="MS Gothic" w:hAnsi="MS Gothic" w:cs="Arial"/>
                <w:b/>
                <w:bCs/>
                <w:color w:val="FF0000"/>
              </w:rPr>
              <w:t>☐</w:t>
            </w:r>
            <w:r>
              <w:rPr>
                <w:rFonts w:ascii="Arial" w:eastAsia="Times New Roman" w:hAnsi="Arial" w:cs="Arial"/>
                <w:b/>
                <w:bCs/>
              </w:rPr>
              <w:t xml:space="preserve"> T</w:t>
            </w:r>
            <w:r>
              <w:rPr>
                <w:rFonts w:ascii="Arial" w:eastAsia="Times New Roman" w:hAnsi="Arial" w:cs="Arial"/>
                <w:b/>
                <w:bCs/>
                <w:sz w:val="21"/>
                <w:szCs w:val="21"/>
              </w:rPr>
              <w:t>ous les élèves</w:t>
            </w:r>
            <w:r>
              <w:rPr>
                <w:rFonts w:ascii="Arial" w:eastAsia="Times New Roman" w:hAnsi="Arial" w:cs="Arial"/>
                <w:sz w:val="21"/>
                <w:szCs w:val="21"/>
              </w:rPr>
              <w:t xml:space="preserve"> de l'établissement sont impliqués dans l'EDD au cours de leur scolarité dans l'établissement.</w:t>
            </w:r>
          </w:p>
        </w:tc>
      </w:tr>
      <w:tr w:rsidR="00C525E4" w14:paraId="6715F54D" w14:textId="77777777">
        <w:trPr>
          <w:trHeight w:val="708"/>
        </w:trPr>
        <w:tc>
          <w:tcPr>
            <w:tcW w:w="15388" w:type="dxa"/>
            <w:gridSpan w:val="2"/>
            <w:vAlign w:val="center"/>
          </w:tcPr>
          <w:p w14:paraId="24C650C9" w14:textId="050E64A8" w:rsidR="00C525E4" w:rsidRDefault="00CB1527">
            <w:pPr>
              <w:spacing w:after="100"/>
            </w:pPr>
            <w:r>
              <w:rPr>
                <w:rFonts w:ascii="Arial" w:eastAsia="Times New Roman" w:hAnsi="Arial" w:cs="Arial"/>
                <w:b/>
                <w:bCs/>
                <w:sz w:val="21"/>
                <w:szCs w:val="21"/>
              </w:rPr>
              <w:t>3.</w:t>
            </w:r>
            <w:r>
              <w:rPr>
                <w:rFonts w:ascii="Arial" w:eastAsia="Times New Roman" w:hAnsi="Arial" w:cs="Arial"/>
                <w:b/>
                <w:bCs/>
                <w:sz w:val="21"/>
                <w:szCs w:val="21"/>
              </w:rPr>
              <w:softHyphen/>
              <w:t>5</w:t>
            </w:r>
            <w:r>
              <w:rPr>
                <w:rFonts w:ascii="Arial" w:eastAsia="Times New Roman" w:hAnsi="Arial" w:cs="Arial"/>
                <w:sz w:val="21"/>
                <w:szCs w:val="21"/>
              </w:rPr>
              <w:t xml:space="preserve"> </w:t>
            </w:r>
            <w:r>
              <w:rPr>
                <w:rFonts w:ascii="MS Gothic" w:eastAsia="MS Gothic" w:hAnsi="MS Gothic" w:cs="Arial"/>
                <w:b/>
                <w:bCs/>
                <w:color w:val="FF0000"/>
              </w:rPr>
              <w:t>☐</w:t>
            </w:r>
            <w:r>
              <w:rPr>
                <w:rFonts w:ascii="Arial" w:hAnsi="Arial"/>
                <w:sz w:val="21"/>
                <w:szCs w:val="21"/>
              </w:rPr>
              <w:t xml:space="preserve"> </w:t>
            </w:r>
            <w:r>
              <w:rPr>
                <w:rFonts w:ascii="Arial" w:eastAsia="Times New Roman" w:hAnsi="Arial" w:cs="Arial"/>
                <w:sz w:val="21"/>
                <w:szCs w:val="21"/>
              </w:rPr>
              <w:t xml:space="preserve">La démarche s'appuie sur </w:t>
            </w:r>
            <w:r>
              <w:rPr>
                <w:rFonts w:ascii="Arial" w:eastAsia="Times New Roman" w:hAnsi="Arial" w:cs="Arial"/>
                <w:b/>
                <w:bCs/>
                <w:sz w:val="21"/>
                <w:szCs w:val="21"/>
              </w:rPr>
              <w:t>l'évaluation des compétences des élèves engagés</w:t>
            </w:r>
            <w:r>
              <w:rPr>
                <w:rFonts w:ascii="Arial" w:eastAsia="Times New Roman" w:hAnsi="Arial" w:cs="Arial"/>
                <w:sz w:val="21"/>
                <w:szCs w:val="21"/>
              </w:rPr>
              <w:t xml:space="preserve"> dans des projets EDD pour valoriser leurs initiatives et identifier leurs compétences citoyennes.</w:t>
            </w:r>
          </w:p>
        </w:tc>
      </w:tr>
      <w:tr w:rsidR="00C525E4" w14:paraId="1250BD6B" w14:textId="77777777">
        <w:trPr>
          <w:trHeight w:val="708"/>
        </w:trPr>
        <w:tc>
          <w:tcPr>
            <w:tcW w:w="7224" w:type="dxa"/>
            <w:vAlign w:val="center"/>
          </w:tcPr>
          <w:p w14:paraId="50707359" w14:textId="0E3C362C" w:rsidR="00C525E4" w:rsidRDefault="00CB1527">
            <w:pPr>
              <w:spacing w:after="90" w:line="240" w:lineRule="auto"/>
              <w:rPr>
                <w:rFonts w:ascii="Arial" w:eastAsia="Times New Roman" w:hAnsi="Arial" w:cs="Arial"/>
                <w:sz w:val="21"/>
                <w:szCs w:val="21"/>
              </w:rPr>
            </w:pPr>
            <w:r>
              <w:rPr>
                <w:rFonts w:ascii="Arial" w:eastAsia="Times New Roman" w:hAnsi="Arial" w:cs="Arial"/>
                <w:b/>
                <w:bCs/>
                <w:sz w:val="21"/>
                <w:szCs w:val="21"/>
              </w:rPr>
              <w:t>3.</w:t>
            </w:r>
            <w:r>
              <w:rPr>
                <w:rFonts w:ascii="Arial" w:eastAsia="Times New Roman" w:hAnsi="Arial" w:cs="Arial"/>
                <w:b/>
                <w:bCs/>
                <w:sz w:val="21"/>
                <w:szCs w:val="21"/>
              </w:rPr>
              <w:softHyphen/>
              <w:t>6</w:t>
            </w:r>
            <w:r>
              <w:rPr>
                <w:rFonts w:ascii="Arial" w:eastAsia="Times New Roman" w:hAnsi="Arial" w:cs="Arial"/>
                <w:sz w:val="21"/>
                <w:szCs w:val="21"/>
              </w:rPr>
              <w:t xml:space="preserve"> </w:t>
            </w:r>
            <w:r>
              <w:rPr>
                <w:rFonts w:ascii="MS Gothic" w:eastAsia="MS Gothic" w:hAnsi="MS Gothic" w:cs="Arial"/>
                <w:b/>
                <w:bCs/>
                <w:color w:val="FF0000"/>
              </w:rPr>
              <w:t>☐</w:t>
            </w:r>
            <w:r>
              <w:rPr>
                <w:rFonts w:ascii="Arial" w:hAnsi="Arial"/>
                <w:sz w:val="21"/>
                <w:szCs w:val="21"/>
              </w:rPr>
              <w:t xml:space="preserve"> </w:t>
            </w:r>
            <w:r>
              <w:rPr>
                <w:rFonts w:ascii="Arial" w:eastAsia="Times New Roman" w:hAnsi="Arial" w:cs="Arial"/>
                <w:sz w:val="21"/>
                <w:szCs w:val="21"/>
              </w:rPr>
              <w:t>Une stratégie de pérennisation de la démarche est mise en place afin d'assurer la pérennité et la continuité des projets.</w:t>
            </w:r>
          </w:p>
        </w:tc>
        <w:tc>
          <w:tcPr>
            <w:tcW w:w="8164" w:type="dxa"/>
            <w:vAlign w:val="center"/>
          </w:tcPr>
          <w:p w14:paraId="0505F826" w14:textId="77777777" w:rsidR="00C525E4" w:rsidRDefault="00CB1527">
            <w:pPr>
              <w:spacing w:after="0" w:line="240" w:lineRule="auto"/>
              <w:rPr>
                <w:rFonts w:asciiTheme="minorHAnsi" w:hAnsiTheme="minorHAnsi"/>
                <w:color w:val="323E4F" w:themeColor="text2" w:themeShade="BF"/>
              </w:rPr>
            </w:pPr>
            <w:r>
              <w:rPr>
                <w:rFonts w:ascii="MS Gothic" w:eastAsia="MS Gothic" w:hAnsi="MS Gothic"/>
                <w:b/>
                <w:bCs/>
                <w:color w:val="FF0000"/>
              </w:rPr>
              <w:t>☐</w:t>
            </w:r>
            <w:r>
              <w:rPr>
                <w:rFonts w:asciiTheme="minorHAnsi" w:hAnsiTheme="minorHAnsi"/>
                <w:color w:val="323E4F" w:themeColor="text2" w:themeShade="BF"/>
              </w:rPr>
              <w:t xml:space="preserve"> Stratégie de pérennisation réfléchie et incluse dans le projet</w:t>
            </w:r>
          </w:p>
          <w:p w14:paraId="510D82F9" w14:textId="77777777" w:rsidR="00C525E4" w:rsidRDefault="00CB1527">
            <w:pPr>
              <w:spacing w:after="0" w:line="240" w:lineRule="auto"/>
              <w:rPr>
                <w:rFonts w:asciiTheme="minorHAnsi" w:hAnsiTheme="minorHAnsi" w:cstheme="minorHAnsi"/>
                <w:color w:val="323E4F" w:themeColor="text2" w:themeShade="BF"/>
              </w:rPr>
            </w:pPr>
            <w:r>
              <w:rPr>
                <w:rFonts w:asciiTheme="minorHAnsi" w:hAnsiTheme="minorHAnsi"/>
                <w:color w:val="323E4F" w:themeColor="text2" w:themeShade="BF"/>
              </w:rPr>
              <w:t>Préciser :</w:t>
            </w:r>
            <w:r>
              <w:rPr>
                <w:rFonts w:cstheme="minorHAnsi"/>
                <w:color w:val="323E4F" w:themeColor="text2" w:themeShade="BF"/>
              </w:rPr>
              <w:t xml:space="preserve"> …………………………………………………………………………………………………………………</w:t>
            </w:r>
          </w:p>
          <w:p w14:paraId="0E667B01" w14:textId="77777777" w:rsidR="00C525E4" w:rsidRDefault="00CB1527">
            <w:pPr>
              <w:spacing w:after="0" w:line="240" w:lineRule="auto"/>
              <w:rPr>
                <w:rFonts w:asciiTheme="minorHAnsi" w:hAnsiTheme="minorHAnsi"/>
                <w:color w:val="323E4F" w:themeColor="text2" w:themeShade="BF"/>
              </w:rPr>
            </w:pPr>
            <w:r>
              <w:rPr>
                <w:rFonts w:cstheme="minorHAnsi"/>
                <w:color w:val="323E4F" w:themeColor="text2" w:themeShade="BF"/>
              </w:rPr>
              <w:t>Préciser le nom, le prénom et le statut du p</w:t>
            </w:r>
            <w:r>
              <w:rPr>
                <w:rFonts w:asciiTheme="minorHAnsi" w:hAnsiTheme="minorHAnsi"/>
                <w:color w:val="323E4F" w:themeColor="text2" w:themeShade="BF"/>
              </w:rPr>
              <w:t>ersonnel référent de la pérennisation : ………………………………………………………………………………………………………………………………</w:t>
            </w:r>
          </w:p>
          <w:p w14:paraId="0C898219" w14:textId="77777777" w:rsidR="00C525E4" w:rsidRDefault="00C525E4">
            <w:pPr>
              <w:spacing w:after="0" w:line="240" w:lineRule="auto"/>
              <w:rPr>
                <w:rFonts w:asciiTheme="minorHAnsi" w:hAnsiTheme="minorHAnsi"/>
                <w:color w:val="323E4F" w:themeColor="text2" w:themeShade="BF"/>
                <w:sz w:val="8"/>
                <w:szCs w:val="8"/>
              </w:rPr>
            </w:pPr>
          </w:p>
        </w:tc>
      </w:tr>
    </w:tbl>
    <w:p w14:paraId="377E66EA" w14:textId="43970D4C" w:rsidR="007404E7" w:rsidRDefault="00C370C8" w:rsidP="007404E7">
      <w:pPr>
        <w:widowControl/>
        <w:spacing w:after="0" w:line="240" w:lineRule="auto"/>
      </w:pPr>
      <w:r>
        <w:br w:type="page"/>
      </w:r>
    </w:p>
    <w:p w14:paraId="754C93AB" w14:textId="6B2C7722" w:rsidR="007404E7" w:rsidRDefault="007404E7">
      <w:pPr>
        <w:widowControl/>
        <w:spacing w:after="0" w:line="240" w:lineRule="auto"/>
      </w:pPr>
    </w:p>
    <w:p w14:paraId="6CA90192" w14:textId="7FEABB9D" w:rsidR="00255243" w:rsidRDefault="00255243"/>
    <w:p w14:paraId="60BFC8BA" w14:textId="77777777" w:rsidR="007404E7" w:rsidRDefault="007404E7"/>
    <w:tbl>
      <w:tblPr>
        <w:tblStyle w:val="Grilledutableau"/>
        <w:tblpPr w:leftFromText="141" w:rightFromText="141" w:vertAnchor="page" w:horzAnchor="margin" w:tblpY="901"/>
        <w:tblW w:w="15663" w:type="dxa"/>
        <w:tblLook w:val="04A0" w:firstRow="1" w:lastRow="0" w:firstColumn="1" w:lastColumn="0" w:noHBand="0" w:noVBand="1"/>
      </w:tblPr>
      <w:tblGrid>
        <w:gridCol w:w="7333"/>
        <w:gridCol w:w="6345"/>
        <w:gridCol w:w="1985"/>
      </w:tblGrid>
      <w:tr w:rsidR="0062348D" w14:paraId="4596E49A" w14:textId="77777777" w:rsidTr="0062348D">
        <w:tc>
          <w:tcPr>
            <w:tcW w:w="15663" w:type="dxa"/>
            <w:gridSpan w:val="3"/>
            <w:shd w:val="clear" w:color="auto" w:fill="auto"/>
          </w:tcPr>
          <w:p w14:paraId="2395D19B" w14:textId="055C6ADA" w:rsidR="00135F95" w:rsidRPr="00135F95" w:rsidRDefault="00135F95" w:rsidP="00135F95">
            <w:pPr>
              <w:spacing w:before="240" w:after="100"/>
              <w:rPr>
                <w:b/>
                <w:bCs/>
                <w:noProof/>
                <w:sz w:val="40"/>
                <w:szCs w:val="40"/>
              </w:rPr>
            </w:pPr>
            <w:r w:rsidRPr="00135F95">
              <w:rPr>
                <w:b/>
                <w:bCs/>
                <w:noProof/>
                <w:sz w:val="40"/>
                <w:szCs w:val="40"/>
              </w:rPr>
              <w:drawing>
                <wp:anchor distT="0" distB="0" distL="114300" distR="114300" simplePos="0" relativeHeight="251669504" behindDoc="0" locked="0" layoutInCell="1" allowOverlap="1" wp14:anchorId="0C85B893" wp14:editId="40D1C271">
                  <wp:simplePos x="0" y="0"/>
                  <wp:positionH relativeFrom="margin">
                    <wp:posOffset>7576185</wp:posOffset>
                  </wp:positionH>
                  <wp:positionV relativeFrom="paragraph">
                    <wp:posOffset>460375</wp:posOffset>
                  </wp:positionV>
                  <wp:extent cx="2238375" cy="1876425"/>
                  <wp:effectExtent l="0" t="0" r="9525" b="9525"/>
                  <wp:wrapNone/>
                  <wp:docPr id="537098932" name="Imag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2238375" cy="1876425"/>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r w:rsidRPr="00135F95">
              <w:rPr>
                <w:b/>
                <w:bCs/>
                <w:noProof/>
                <w:sz w:val="40"/>
                <w:szCs w:val="40"/>
              </w:rPr>
              <mc:AlternateContent>
                <mc:Choice Requires="wps">
                  <w:drawing>
                    <wp:anchor distT="0" distB="0" distL="114300" distR="114300" simplePos="0" relativeHeight="251671552" behindDoc="0" locked="0" layoutInCell="1" allowOverlap="1" wp14:anchorId="0ABBFC13" wp14:editId="78042AA0">
                      <wp:simplePos x="0" y="0"/>
                      <wp:positionH relativeFrom="margin">
                        <wp:posOffset>5719445</wp:posOffset>
                      </wp:positionH>
                      <wp:positionV relativeFrom="paragraph">
                        <wp:posOffset>771525</wp:posOffset>
                      </wp:positionV>
                      <wp:extent cx="1828800" cy="1552575"/>
                      <wp:effectExtent l="0" t="0" r="0" b="9525"/>
                      <wp:wrapNone/>
                      <wp:docPr id="1662773570" name="Zone de texte 2"/>
                      <wp:cNvGraphicFramePr/>
                      <a:graphic xmlns:a="http://schemas.openxmlformats.org/drawingml/2006/main">
                        <a:graphicData uri="http://schemas.microsoft.com/office/word/2010/wordprocessingShape">
                          <wps:wsp>
                            <wps:cNvSpPr txBox="1"/>
                            <wps:spPr>
                              <a:xfrm>
                                <a:off x="0" y="0"/>
                                <a:ext cx="1828800" cy="1552575"/>
                              </a:xfrm>
                              <a:prstGeom prst="rect">
                                <a:avLst/>
                              </a:prstGeom>
                              <a:solidFill>
                                <a:srgbClr val="FFFFFF"/>
                              </a:solidFill>
                              <a:ln>
                                <a:noFill/>
                                <a:prstDash/>
                              </a:ln>
                            </wps:spPr>
                            <wps:txbx>
                              <w:txbxContent>
                                <w:p w14:paraId="55769B58" w14:textId="5F22827E" w:rsidR="0062348D" w:rsidRDefault="0062348D" w:rsidP="0062348D">
                                  <w:r>
                                    <w:t>Le label E3D est aligné sur « la norme de qualité des écoles vertes du Partenariat pour une éducation verte de l’UNESCO </w:t>
                                  </w:r>
                                </w:p>
                                <w:p w14:paraId="42327056" w14:textId="77777777" w:rsidR="0062348D" w:rsidRDefault="00135F95" w:rsidP="0062348D">
                                  <w:hyperlink r:id="rId11" w:history="1">
                                    <w:r w:rsidR="0062348D">
                                      <w:t>https://www.unesco.org/fr/sustainable-development/education/greening-future/schools</w:t>
                                    </w:r>
                                  </w:hyperlink>
                                </w:p>
                              </w:txbxContent>
                            </wps:txbx>
                            <wps:bodyPr vert="horz" wrap="square" lIns="91440" tIns="45720" rIns="91440" bIns="45720" anchor="t" anchorCtr="0" compatLnSpc="0">
                              <a:noAutofit/>
                            </wps:bodyPr>
                          </wps:wsp>
                        </a:graphicData>
                      </a:graphic>
                      <wp14:sizeRelH relativeFrom="margin">
                        <wp14:pctWidth>0</wp14:pctWidth>
                      </wp14:sizeRelH>
                      <wp14:sizeRelV relativeFrom="margin">
                        <wp14:pctHeight>0</wp14:pctHeight>
                      </wp14:sizeRelV>
                    </wp:anchor>
                  </w:drawing>
                </mc:Choice>
                <mc:Fallback>
                  <w:pict>
                    <v:shapetype w14:anchorId="0ABBFC13" id="_x0000_t202" coordsize="21600,21600" o:spt="202" path="m,l,21600r21600,l21600,xe">
                      <v:stroke joinstyle="miter"/>
                      <v:path gradientshapeok="t" o:connecttype="rect"/>
                    </v:shapetype>
                    <v:shape id="Zone de texte 2" o:spid="_x0000_s1026" type="#_x0000_t202" style="position:absolute;margin-left:450.35pt;margin-top:60.75pt;width:2in;height:122.2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" stroked="f">
                      <v:textbox>
                        <w:txbxContent>
                          <w:p w14:paraId="55769B58" w14:textId="5F22827E" w:rsidR="0062348D" w:rsidRDefault="0062348D" w:rsidP="0062348D">
                            <w:r>
                              <w:t>Le label E3D est aligné sur « la norme de qualité des écoles vertes du Partenariat pour une éducation verte de l’UNESCO </w:t>
                            </w:r>
                          </w:p>
                          <w:p w14:paraId="42327056" w14:textId="77777777" w:rsidR="0062348D" w:rsidRDefault="00135F95" w:rsidP="0062348D">
                            <w:hyperlink r:id="rId12" w:history="1">
                              <w:r w:rsidR="0062348D">
                                <w:t>https://www.unesco.org/fr/sustainable-development/education/greening-future/schools</w:t>
                              </w:r>
                            </w:hyperlink>
                          </w:p>
                        </w:txbxContent>
                      </v:textbox>
                      <w10:wrap anchorx="margin"/>
                    </v:shape>
                  </w:pict>
                </mc:Fallback>
              </mc:AlternateContent>
            </w:r>
            <w:r w:rsidR="0062348D" w:rsidRPr="00135F95">
              <w:rPr>
                <w:b/>
                <w:bCs/>
                <w:noProof/>
                <w:sz w:val="40"/>
                <w:szCs w:val="40"/>
              </w:rPr>
              <w:drawing>
                <wp:anchor distT="0" distB="0" distL="114300" distR="114300" simplePos="0" relativeHeight="251667456" behindDoc="0" locked="0" layoutInCell="1" allowOverlap="1" wp14:anchorId="31EF23EC" wp14:editId="633B8FBD">
                  <wp:simplePos x="0" y="0"/>
                  <wp:positionH relativeFrom="column">
                    <wp:posOffset>-33655</wp:posOffset>
                  </wp:positionH>
                  <wp:positionV relativeFrom="paragraph">
                    <wp:posOffset>3175</wp:posOffset>
                  </wp:positionV>
                  <wp:extent cx="5686425" cy="2397125"/>
                  <wp:effectExtent l="0" t="0" r="9525" b="3175"/>
                  <wp:wrapSquare wrapText="bothSides"/>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3">
                            <a:extLst>
                              <a:ext uri="{28A0092B-C50C-407E-A947-70E740481C1C}">
                                <a14:useLocalDpi xmlns:a14="http://schemas.microsoft.com/office/drawing/2010/main" val="0"/>
                              </a:ext>
                            </a:extLst>
                          </a:blip>
                          <a:srcRect l="809" t="12934" r="872" b="12669"/>
                          <a:stretch/>
                        </pic:blipFill>
                        <pic:spPr bwMode="auto">
                          <a:xfrm>
                            <a:off x="0" y="0"/>
                            <a:ext cx="5686425" cy="23971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135F95">
              <w:rPr>
                <w:b/>
                <w:bCs/>
                <w:noProof/>
                <w:sz w:val="40"/>
                <w:szCs w:val="40"/>
              </w:rPr>
              <w:t>TABLEAU DES ODD</w:t>
            </w:r>
          </w:p>
        </w:tc>
      </w:tr>
      <w:tr w:rsidR="00C370C8" w14:paraId="32378ABE" w14:textId="77777777" w:rsidTr="0062348D">
        <w:tc>
          <w:tcPr>
            <w:tcW w:w="7333" w:type="dxa"/>
            <w:shd w:val="clear" w:color="auto" w:fill="00B050"/>
          </w:tcPr>
          <w:p w14:paraId="251E7773" w14:textId="44882EF6" w:rsidR="00C370C8" w:rsidRPr="00255243" w:rsidRDefault="00C370C8" w:rsidP="00255243">
            <w:pPr>
              <w:spacing w:after="100"/>
              <w:rPr>
                <w:b/>
                <w:bCs/>
              </w:rPr>
            </w:pPr>
            <w:r w:rsidRPr="00255243">
              <w:rPr>
                <w:b/>
                <w:bCs/>
              </w:rPr>
              <w:t>Titre (s) de ou des actions réalisées</w:t>
            </w:r>
          </w:p>
        </w:tc>
        <w:tc>
          <w:tcPr>
            <w:tcW w:w="6345" w:type="dxa"/>
            <w:shd w:val="clear" w:color="auto" w:fill="00B050"/>
          </w:tcPr>
          <w:p w14:paraId="0E9EDCE6" w14:textId="374D8605" w:rsidR="00C370C8" w:rsidRPr="00255243" w:rsidRDefault="00C370C8" w:rsidP="00255243">
            <w:pPr>
              <w:spacing w:after="100"/>
              <w:rPr>
                <w:b/>
                <w:bCs/>
              </w:rPr>
            </w:pPr>
            <w:r w:rsidRPr="00255243">
              <w:rPr>
                <w:b/>
                <w:bCs/>
              </w:rPr>
              <w:t>Partenaires</w:t>
            </w:r>
          </w:p>
          <w:p w14:paraId="1CD93199" w14:textId="77777777" w:rsidR="00C370C8" w:rsidRPr="00255243" w:rsidRDefault="00C370C8" w:rsidP="00255243">
            <w:pPr>
              <w:spacing w:after="100"/>
              <w:rPr>
                <w:b/>
                <w:bCs/>
              </w:rPr>
            </w:pPr>
          </w:p>
        </w:tc>
        <w:tc>
          <w:tcPr>
            <w:tcW w:w="1985" w:type="dxa"/>
            <w:shd w:val="clear" w:color="auto" w:fill="00B050"/>
          </w:tcPr>
          <w:p w14:paraId="5350849C" w14:textId="06BFC8EA" w:rsidR="00C370C8" w:rsidRPr="00255243" w:rsidRDefault="00C370C8" w:rsidP="00255243">
            <w:pPr>
              <w:spacing w:after="100"/>
              <w:rPr>
                <w:b/>
                <w:bCs/>
              </w:rPr>
            </w:pPr>
            <w:r w:rsidRPr="00255243">
              <w:rPr>
                <w:b/>
                <w:bCs/>
              </w:rPr>
              <w:t>Numéro des ODD concernés</w:t>
            </w:r>
          </w:p>
        </w:tc>
      </w:tr>
      <w:tr w:rsidR="00C370C8" w14:paraId="3171075D" w14:textId="77777777" w:rsidTr="00255243">
        <w:tc>
          <w:tcPr>
            <w:tcW w:w="7333" w:type="dxa"/>
          </w:tcPr>
          <w:p w14:paraId="17D266EE" w14:textId="77777777" w:rsidR="00C370C8" w:rsidRDefault="00C370C8" w:rsidP="00255243">
            <w:pPr>
              <w:spacing w:after="100"/>
            </w:pPr>
          </w:p>
        </w:tc>
        <w:tc>
          <w:tcPr>
            <w:tcW w:w="6345" w:type="dxa"/>
          </w:tcPr>
          <w:p w14:paraId="61B0EB79" w14:textId="77777777" w:rsidR="00C370C8" w:rsidRDefault="00C370C8" w:rsidP="00255243">
            <w:pPr>
              <w:spacing w:after="100"/>
            </w:pPr>
          </w:p>
          <w:p w14:paraId="7DC36C02" w14:textId="77777777" w:rsidR="00C370C8" w:rsidRDefault="00C370C8" w:rsidP="00255243">
            <w:pPr>
              <w:spacing w:after="100"/>
            </w:pPr>
          </w:p>
        </w:tc>
        <w:tc>
          <w:tcPr>
            <w:tcW w:w="1985" w:type="dxa"/>
          </w:tcPr>
          <w:p w14:paraId="4D1387BB" w14:textId="77777777" w:rsidR="00C370C8" w:rsidRDefault="00C370C8" w:rsidP="00255243">
            <w:pPr>
              <w:spacing w:after="100"/>
            </w:pPr>
          </w:p>
        </w:tc>
      </w:tr>
      <w:tr w:rsidR="00C370C8" w14:paraId="1604AE7F" w14:textId="77777777" w:rsidTr="00255243">
        <w:tc>
          <w:tcPr>
            <w:tcW w:w="7333" w:type="dxa"/>
          </w:tcPr>
          <w:p w14:paraId="58343EE5" w14:textId="77777777" w:rsidR="00C370C8" w:rsidRDefault="00C370C8" w:rsidP="00255243">
            <w:pPr>
              <w:spacing w:after="100"/>
            </w:pPr>
          </w:p>
        </w:tc>
        <w:tc>
          <w:tcPr>
            <w:tcW w:w="6345" w:type="dxa"/>
          </w:tcPr>
          <w:p w14:paraId="3A1DDBD8" w14:textId="77777777" w:rsidR="00C370C8" w:rsidRDefault="00C370C8" w:rsidP="00255243">
            <w:pPr>
              <w:spacing w:after="100"/>
            </w:pPr>
          </w:p>
          <w:p w14:paraId="675DC0CD" w14:textId="77777777" w:rsidR="00C370C8" w:rsidRDefault="00C370C8" w:rsidP="00255243">
            <w:pPr>
              <w:spacing w:after="100"/>
            </w:pPr>
          </w:p>
        </w:tc>
        <w:tc>
          <w:tcPr>
            <w:tcW w:w="1985" w:type="dxa"/>
          </w:tcPr>
          <w:p w14:paraId="12BA6652" w14:textId="77777777" w:rsidR="00C370C8" w:rsidRDefault="00C370C8" w:rsidP="00255243">
            <w:pPr>
              <w:spacing w:after="100"/>
            </w:pPr>
          </w:p>
        </w:tc>
      </w:tr>
      <w:tr w:rsidR="00C370C8" w14:paraId="23F8F870" w14:textId="77777777" w:rsidTr="00255243">
        <w:tc>
          <w:tcPr>
            <w:tcW w:w="7333" w:type="dxa"/>
          </w:tcPr>
          <w:p w14:paraId="4CA6FD4D" w14:textId="77777777" w:rsidR="00C370C8" w:rsidRDefault="00C370C8" w:rsidP="00255243">
            <w:pPr>
              <w:spacing w:after="100"/>
            </w:pPr>
          </w:p>
        </w:tc>
        <w:tc>
          <w:tcPr>
            <w:tcW w:w="6345" w:type="dxa"/>
          </w:tcPr>
          <w:p w14:paraId="412CBC6D" w14:textId="77777777" w:rsidR="00C370C8" w:rsidRDefault="00C370C8" w:rsidP="00255243">
            <w:pPr>
              <w:spacing w:after="100"/>
            </w:pPr>
          </w:p>
          <w:p w14:paraId="3D505188" w14:textId="77777777" w:rsidR="00C370C8" w:rsidRDefault="00C370C8" w:rsidP="00255243">
            <w:pPr>
              <w:spacing w:after="100"/>
            </w:pPr>
          </w:p>
        </w:tc>
        <w:tc>
          <w:tcPr>
            <w:tcW w:w="1985" w:type="dxa"/>
          </w:tcPr>
          <w:p w14:paraId="4D54B116" w14:textId="77777777" w:rsidR="00C370C8" w:rsidRDefault="00C370C8" w:rsidP="00255243">
            <w:pPr>
              <w:spacing w:after="100"/>
            </w:pPr>
          </w:p>
        </w:tc>
      </w:tr>
      <w:tr w:rsidR="00BD02B8" w14:paraId="5371750A" w14:textId="77777777" w:rsidTr="00255243">
        <w:tc>
          <w:tcPr>
            <w:tcW w:w="7333" w:type="dxa"/>
          </w:tcPr>
          <w:p w14:paraId="228B4AEF" w14:textId="77777777" w:rsidR="00BD02B8" w:rsidRDefault="00BD02B8" w:rsidP="00255243">
            <w:pPr>
              <w:spacing w:after="100"/>
            </w:pPr>
          </w:p>
          <w:p w14:paraId="753B224B" w14:textId="77777777" w:rsidR="00BD02B8" w:rsidRDefault="00BD02B8" w:rsidP="00255243">
            <w:pPr>
              <w:spacing w:after="100"/>
            </w:pPr>
          </w:p>
        </w:tc>
        <w:tc>
          <w:tcPr>
            <w:tcW w:w="6345" w:type="dxa"/>
          </w:tcPr>
          <w:p w14:paraId="789F8191" w14:textId="77777777" w:rsidR="00BD02B8" w:rsidRDefault="00BD02B8" w:rsidP="00255243">
            <w:pPr>
              <w:spacing w:after="100"/>
            </w:pPr>
          </w:p>
        </w:tc>
        <w:tc>
          <w:tcPr>
            <w:tcW w:w="1985" w:type="dxa"/>
          </w:tcPr>
          <w:p w14:paraId="1A3A8E4A" w14:textId="77777777" w:rsidR="00BD02B8" w:rsidRDefault="00BD02B8" w:rsidP="00255243">
            <w:pPr>
              <w:spacing w:after="100"/>
            </w:pPr>
          </w:p>
        </w:tc>
      </w:tr>
      <w:tr w:rsidR="00BD02B8" w14:paraId="4B9D8BCE" w14:textId="77777777" w:rsidTr="00255243">
        <w:tc>
          <w:tcPr>
            <w:tcW w:w="7333" w:type="dxa"/>
          </w:tcPr>
          <w:p w14:paraId="5A817B54" w14:textId="77777777" w:rsidR="00BD02B8" w:rsidRDefault="00BD02B8" w:rsidP="00255243">
            <w:pPr>
              <w:spacing w:after="100"/>
            </w:pPr>
          </w:p>
          <w:p w14:paraId="025B5BDD" w14:textId="77777777" w:rsidR="00BD02B8" w:rsidRDefault="00BD02B8" w:rsidP="00255243">
            <w:pPr>
              <w:spacing w:after="100"/>
            </w:pPr>
          </w:p>
        </w:tc>
        <w:tc>
          <w:tcPr>
            <w:tcW w:w="6345" w:type="dxa"/>
          </w:tcPr>
          <w:p w14:paraId="05DFE7BC" w14:textId="77777777" w:rsidR="00BD02B8" w:rsidRDefault="00BD02B8" w:rsidP="00255243">
            <w:pPr>
              <w:spacing w:after="100"/>
            </w:pPr>
          </w:p>
        </w:tc>
        <w:tc>
          <w:tcPr>
            <w:tcW w:w="1985" w:type="dxa"/>
          </w:tcPr>
          <w:p w14:paraId="79C9BE7C" w14:textId="77777777" w:rsidR="00BD02B8" w:rsidRDefault="00BD02B8" w:rsidP="00255243">
            <w:pPr>
              <w:spacing w:after="100"/>
            </w:pPr>
          </w:p>
        </w:tc>
      </w:tr>
    </w:tbl>
    <w:p w14:paraId="799E42BF" w14:textId="238888A0" w:rsidR="00C370C8" w:rsidRDefault="00135F95">
      <w:pPr>
        <w:widowControl/>
        <w:spacing w:after="0" w:line="240" w:lineRule="auto"/>
      </w:pPr>
      <w:r w:rsidRPr="00135F95">
        <w:rPr>
          <w:b/>
          <w:bCs/>
          <w:u w:val="single"/>
        </w:rPr>
        <w:lastRenderedPageBreak/>
        <w:t>Annexe</w:t>
      </w:r>
      <w:r>
        <w:t> :</w:t>
      </w:r>
    </w:p>
    <w:p w14:paraId="72B81CD3" w14:textId="12784E6E" w:rsidR="00334DA0" w:rsidRDefault="007404E7">
      <w:pPr>
        <w:widowControl/>
        <w:spacing w:after="0" w:line="240" w:lineRule="auto"/>
      </w:pPr>
      <w:r>
        <w:rPr>
          <w:noProof/>
        </w:rPr>
        <w:drawing>
          <wp:anchor distT="0" distB="0" distL="114300" distR="114300" simplePos="0" relativeHeight="251673600" behindDoc="0" locked="0" layoutInCell="1" allowOverlap="1" wp14:anchorId="2C657E65" wp14:editId="4CAEB784">
            <wp:simplePos x="0" y="0"/>
            <wp:positionH relativeFrom="page">
              <wp:posOffset>457200</wp:posOffset>
            </wp:positionH>
            <wp:positionV relativeFrom="paragraph">
              <wp:posOffset>170815</wp:posOffset>
            </wp:positionV>
            <wp:extent cx="9954009" cy="6210300"/>
            <wp:effectExtent l="0" t="0" r="9525" b="0"/>
            <wp:wrapSquare wrapText="bothSides"/>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2708" t="9235" r="3578" b="9957"/>
                    <a:stretch/>
                  </pic:blipFill>
                  <pic:spPr bwMode="auto">
                    <a:xfrm>
                      <a:off x="0" y="0"/>
                      <a:ext cx="9960191" cy="621415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sectPr w:rsidR="00334DA0">
      <w:pgSz w:w="16838" w:h="11906" w:orient="landscape"/>
      <w:pgMar w:top="720" w:right="720" w:bottom="720" w:left="720"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rlito">
    <w:panose1 w:val="020F0502020204030204"/>
    <w:charset w:val="00"/>
    <w:family w:val="swiss"/>
    <w:pitch w:val="variable"/>
    <w:sig w:usb0="E10002FF" w:usb1="5000ECFF" w:usb2="00000009" w:usb3="00000000" w:csb0="0000019F" w:csb1="00000000"/>
  </w:font>
  <w:font w:name="Noto Sans SC Regular">
    <w:panose1 w:val="00000000000000000000"/>
    <w:charset w:val="00"/>
    <w:family w:val="roman"/>
    <w:notTrueType/>
    <w:pitch w:val="default"/>
  </w:font>
  <w:font w:name="Noto Sans">
    <w:panose1 w:val="020B0502040504020204"/>
    <w:charset w:val="00"/>
    <w:family w:val="swiss"/>
    <w:pitch w:val="variable"/>
    <w:sig w:usb0="E00002FF" w:usb1="4000201F" w:usb2="08000029"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A626DD0"/>
    <w:multiLevelType w:val="multilevel"/>
    <w:tmpl w:val="DE92413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7B0C55CE"/>
    <w:multiLevelType w:val="multilevel"/>
    <w:tmpl w:val="0DDC136E"/>
    <w:lvl w:ilvl="0">
      <w:numFmt w:val="bullet"/>
      <w:lvlText w:val="-"/>
      <w:lvlJc w:val="left"/>
      <w:pPr>
        <w:tabs>
          <w:tab w:val="num" w:pos="0"/>
        </w:tabs>
        <w:ind w:left="218" w:hanging="360"/>
      </w:pPr>
      <w:rPr>
        <w:rFonts w:ascii="Arial" w:hAnsi="Arial" w:cs="Arial" w:hint="default"/>
        <w:b/>
        <w:color w:val="auto"/>
      </w:rPr>
    </w:lvl>
    <w:lvl w:ilvl="1">
      <w:start w:val="1"/>
      <w:numFmt w:val="bullet"/>
      <w:lvlText w:val="o"/>
      <w:lvlJc w:val="left"/>
      <w:pPr>
        <w:tabs>
          <w:tab w:val="num" w:pos="0"/>
        </w:tabs>
        <w:ind w:left="938" w:hanging="360"/>
      </w:pPr>
      <w:rPr>
        <w:rFonts w:ascii="Courier New" w:hAnsi="Courier New" w:cs="Courier New" w:hint="default"/>
      </w:rPr>
    </w:lvl>
    <w:lvl w:ilvl="2">
      <w:start w:val="1"/>
      <w:numFmt w:val="bullet"/>
      <w:lvlText w:val=""/>
      <w:lvlJc w:val="left"/>
      <w:pPr>
        <w:tabs>
          <w:tab w:val="num" w:pos="0"/>
        </w:tabs>
        <w:ind w:left="1658" w:hanging="360"/>
      </w:pPr>
      <w:rPr>
        <w:rFonts w:ascii="Wingdings" w:hAnsi="Wingdings" w:cs="Wingdings" w:hint="default"/>
      </w:rPr>
    </w:lvl>
    <w:lvl w:ilvl="3">
      <w:start w:val="1"/>
      <w:numFmt w:val="bullet"/>
      <w:lvlText w:val=""/>
      <w:lvlJc w:val="left"/>
      <w:pPr>
        <w:tabs>
          <w:tab w:val="num" w:pos="0"/>
        </w:tabs>
        <w:ind w:left="2378" w:hanging="360"/>
      </w:pPr>
      <w:rPr>
        <w:rFonts w:ascii="Symbol" w:hAnsi="Symbol" w:cs="Symbol" w:hint="default"/>
      </w:rPr>
    </w:lvl>
    <w:lvl w:ilvl="4">
      <w:start w:val="1"/>
      <w:numFmt w:val="bullet"/>
      <w:lvlText w:val="o"/>
      <w:lvlJc w:val="left"/>
      <w:pPr>
        <w:tabs>
          <w:tab w:val="num" w:pos="0"/>
        </w:tabs>
        <w:ind w:left="3098" w:hanging="360"/>
      </w:pPr>
      <w:rPr>
        <w:rFonts w:ascii="Courier New" w:hAnsi="Courier New" w:cs="Courier New" w:hint="default"/>
      </w:rPr>
    </w:lvl>
    <w:lvl w:ilvl="5">
      <w:start w:val="1"/>
      <w:numFmt w:val="bullet"/>
      <w:lvlText w:val=""/>
      <w:lvlJc w:val="left"/>
      <w:pPr>
        <w:tabs>
          <w:tab w:val="num" w:pos="0"/>
        </w:tabs>
        <w:ind w:left="3818" w:hanging="360"/>
      </w:pPr>
      <w:rPr>
        <w:rFonts w:ascii="Wingdings" w:hAnsi="Wingdings" w:cs="Wingdings" w:hint="default"/>
      </w:rPr>
    </w:lvl>
    <w:lvl w:ilvl="6">
      <w:start w:val="1"/>
      <w:numFmt w:val="bullet"/>
      <w:lvlText w:val=""/>
      <w:lvlJc w:val="left"/>
      <w:pPr>
        <w:tabs>
          <w:tab w:val="num" w:pos="0"/>
        </w:tabs>
        <w:ind w:left="4538" w:hanging="360"/>
      </w:pPr>
      <w:rPr>
        <w:rFonts w:ascii="Symbol" w:hAnsi="Symbol" w:cs="Symbol" w:hint="default"/>
      </w:rPr>
    </w:lvl>
    <w:lvl w:ilvl="7">
      <w:start w:val="1"/>
      <w:numFmt w:val="bullet"/>
      <w:lvlText w:val="o"/>
      <w:lvlJc w:val="left"/>
      <w:pPr>
        <w:tabs>
          <w:tab w:val="num" w:pos="0"/>
        </w:tabs>
        <w:ind w:left="5258" w:hanging="360"/>
      </w:pPr>
      <w:rPr>
        <w:rFonts w:ascii="Courier New" w:hAnsi="Courier New" w:cs="Courier New" w:hint="default"/>
      </w:rPr>
    </w:lvl>
    <w:lvl w:ilvl="8">
      <w:start w:val="1"/>
      <w:numFmt w:val="bullet"/>
      <w:lvlText w:val=""/>
      <w:lvlJc w:val="left"/>
      <w:pPr>
        <w:tabs>
          <w:tab w:val="num" w:pos="0"/>
        </w:tabs>
        <w:ind w:left="5978" w:hanging="360"/>
      </w:pPr>
      <w:rPr>
        <w:rFonts w:ascii="Wingdings" w:hAnsi="Wingdings" w:cs="Wingdings" w:hint="default"/>
      </w:rPr>
    </w:lvl>
  </w:abstractNum>
  <w:num w:numId="1" w16cid:durableId="1744373340">
    <w:abstractNumId w:val="0"/>
  </w:num>
  <w:num w:numId="2" w16cid:durableId="7678901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25E4"/>
    <w:rsid w:val="00135F95"/>
    <w:rsid w:val="00255243"/>
    <w:rsid w:val="00334DA0"/>
    <w:rsid w:val="00342733"/>
    <w:rsid w:val="00350982"/>
    <w:rsid w:val="00561951"/>
    <w:rsid w:val="0062348D"/>
    <w:rsid w:val="00675329"/>
    <w:rsid w:val="00705539"/>
    <w:rsid w:val="007404E7"/>
    <w:rsid w:val="008246A9"/>
    <w:rsid w:val="008710BF"/>
    <w:rsid w:val="008B7037"/>
    <w:rsid w:val="009D06A6"/>
    <w:rsid w:val="00A201CE"/>
    <w:rsid w:val="00AB01D8"/>
    <w:rsid w:val="00B02424"/>
    <w:rsid w:val="00B3452C"/>
    <w:rsid w:val="00BD02B8"/>
    <w:rsid w:val="00C25E30"/>
    <w:rsid w:val="00C370C8"/>
    <w:rsid w:val="00C525E4"/>
    <w:rsid w:val="00C90DCE"/>
    <w:rsid w:val="00CB1527"/>
    <w:rsid w:val="00CC23F1"/>
    <w:rsid w:val="00D2779E"/>
    <w:rsid w:val="00F3077B"/>
    <w:rsid w:val="00F6460D"/>
  </w:rsids>
  <m:mathPr>
    <m:mathFont m:val="Cambria Math"/>
    <m:brkBin m:val="before"/>
    <m:brkBinSub m:val="--"/>
    <m:smallFrac m:val="0"/>
    <m:dispDef/>
    <m:lMargin m:val="0"/>
    <m:rMargin m:val="0"/>
    <m:defJc m:val="centerGroup"/>
    <m:wrapIndent m:val="1440"/>
    <m:intLim m:val="subSup"/>
    <m:naryLim m:val="undOvr"/>
  </m:mathPr>
  <w:themeFontLang w:val="fr-F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0108D0"/>
  <w15:docId w15:val="{CE597833-4440-49A4-AEE5-C3511DABE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111D"/>
    <w:pPr>
      <w:widowControl w:val="0"/>
      <w:spacing w:after="200" w:line="276" w:lineRule="auto"/>
    </w:pPr>
    <w:rPr>
      <w:rFonts w:ascii="Calibri" w:eastAsia="Calibri" w:hAnsi="Calibri" w:cs="Calibri"/>
      <w:color w:val="000000"/>
      <w:lang w:eastAsia="fr-FR"/>
    </w:rPr>
  </w:style>
  <w:style w:type="paragraph" w:styleId="Titre2">
    <w:name w:val="heading 2"/>
    <w:basedOn w:val="Normal"/>
    <w:link w:val="Titre2Car"/>
    <w:uiPriority w:val="9"/>
    <w:qFormat/>
    <w:rsid w:val="000C6498"/>
    <w:pPr>
      <w:widowControl/>
      <w:spacing w:beforeAutospacing="1" w:afterAutospacing="1" w:line="240" w:lineRule="auto"/>
      <w:outlineLvl w:val="1"/>
    </w:pPr>
    <w:rPr>
      <w:rFonts w:ascii="Times New Roman" w:eastAsia="Times New Roman" w:hAnsi="Times New Roman" w:cs="Times New Roman"/>
      <w:b/>
      <w:bCs/>
      <w:color w:val="auto"/>
      <w:sz w:val="36"/>
      <w:szCs w:val="36"/>
    </w:rPr>
  </w:style>
  <w:style w:type="paragraph" w:styleId="Titre3">
    <w:name w:val="heading 3"/>
    <w:basedOn w:val="Normal"/>
    <w:link w:val="Titre3Car"/>
    <w:uiPriority w:val="9"/>
    <w:qFormat/>
    <w:rsid w:val="000C6498"/>
    <w:pPr>
      <w:widowControl/>
      <w:spacing w:beforeAutospacing="1" w:afterAutospacing="1" w:line="240" w:lineRule="auto"/>
      <w:outlineLvl w:val="2"/>
    </w:pPr>
    <w:rPr>
      <w:rFonts w:ascii="Times New Roman" w:eastAsia="Times New Roman" w:hAnsi="Times New Roman" w:cs="Times New Roman"/>
      <w:b/>
      <w:bCs/>
      <w:color w:val="auto"/>
      <w:sz w:val="27"/>
      <w:szCs w:val="27"/>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Marquedecommentaire">
    <w:name w:val="annotation reference"/>
    <w:basedOn w:val="Policepardfaut"/>
    <w:uiPriority w:val="99"/>
    <w:semiHidden/>
    <w:unhideWhenUsed/>
    <w:qFormat/>
    <w:rsid w:val="000C6498"/>
    <w:rPr>
      <w:sz w:val="16"/>
      <w:szCs w:val="16"/>
    </w:rPr>
  </w:style>
  <w:style w:type="character" w:customStyle="1" w:styleId="CommentaireCar">
    <w:name w:val="Commentaire Car"/>
    <w:basedOn w:val="Policepardfaut"/>
    <w:link w:val="Commentaire"/>
    <w:uiPriority w:val="99"/>
    <w:semiHidden/>
    <w:qFormat/>
    <w:rsid w:val="000C6498"/>
    <w:rPr>
      <w:rFonts w:ascii="Calibri" w:eastAsia="Calibri" w:hAnsi="Calibri" w:cs="Calibri"/>
      <w:color w:val="000000"/>
      <w:sz w:val="20"/>
      <w:szCs w:val="20"/>
      <w:lang w:eastAsia="fr-FR"/>
    </w:rPr>
  </w:style>
  <w:style w:type="character" w:customStyle="1" w:styleId="TextedebullesCar">
    <w:name w:val="Texte de bulles Car"/>
    <w:basedOn w:val="Policepardfaut"/>
    <w:link w:val="Textedebulles"/>
    <w:uiPriority w:val="99"/>
    <w:semiHidden/>
    <w:qFormat/>
    <w:rsid w:val="000C6498"/>
    <w:rPr>
      <w:rFonts w:ascii="Segoe UI" w:eastAsia="Calibri" w:hAnsi="Segoe UI" w:cs="Segoe UI"/>
      <w:color w:val="000000"/>
      <w:sz w:val="18"/>
      <w:szCs w:val="18"/>
      <w:lang w:eastAsia="fr-FR"/>
    </w:rPr>
  </w:style>
  <w:style w:type="character" w:customStyle="1" w:styleId="Titre2Car">
    <w:name w:val="Titre 2 Car"/>
    <w:basedOn w:val="Policepardfaut"/>
    <w:link w:val="Titre2"/>
    <w:uiPriority w:val="9"/>
    <w:qFormat/>
    <w:rsid w:val="000C6498"/>
    <w:rPr>
      <w:rFonts w:ascii="Times New Roman" w:eastAsia="Times New Roman" w:hAnsi="Times New Roman" w:cs="Times New Roman"/>
      <w:b/>
      <w:bCs/>
      <w:sz w:val="36"/>
      <w:szCs w:val="36"/>
      <w:lang w:eastAsia="fr-FR"/>
    </w:rPr>
  </w:style>
  <w:style w:type="character" w:customStyle="1" w:styleId="Titre3Car">
    <w:name w:val="Titre 3 Car"/>
    <w:basedOn w:val="Policepardfaut"/>
    <w:link w:val="Titre3"/>
    <w:uiPriority w:val="9"/>
    <w:qFormat/>
    <w:rsid w:val="000C6498"/>
    <w:rPr>
      <w:rFonts w:ascii="Times New Roman" w:eastAsia="Times New Roman" w:hAnsi="Times New Roman" w:cs="Times New Roman"/>
      <w:b/>
      <w:bCs/>
      <w:sz w:val="27"/>
      <w:szCs w:val="27"/>
      <w:lang w:eastAsia="fr-FR"/>
    </w:rPr>
  </w:style>
  <w:style w:type="character" w:styleId="lev">
    <w:name w:val="Strong"/>
    <w:basedOn w:val="Policepardfaut"/>
    <w:uiPriority w:val="22"/>
    <w:qFormat/>
    <w:rsid w:val="000C6498"/>
    <w:rPr>
      <w:b/>
      <w:bCs/>
    </w:rPr>
  </w:style>
  <w:style w:type="character" w:customStyle="1" w:styleId="ObjetducommentaireCar">
    <w:name w:val="Objet du commentaire Car"/>
    <w:basedOn w:val="CommentaireCar"/>
    <w:link w:val="Objetducommentaire"/>
    <w:uiPriority w:val="99"/>
    <w:semiHidden/>
    <w:qFormat/>
    <w:rsid w:val="00003A31"/>
    <w:rPr>
      <w:rFonts w:ascii="Calibri" w:eastAsia="Calibri" w:hAnsi="Calibri" w:cs="Calibri"/>
      <w:b/>
      <w:bCs/>
      <w:color w:val="000000"/>
      <w:sz w:val="20"/>
      <w:szCs w:val="20"/>
      <w:lang w:eastAsia="fr-FR"/>
    </w:rPr>
  </w:style>
  <w:style w:type="character" w:customStyle="1" w:styleId="InternetLink">
    <w:name w:val="Internet Link"/>
    <w:basedOn w:val="Policepardfaut"/>
    <w:uiPriority w:val="99"/>
    <w:unhideWhenUsed/>
    <w:qFormat/>
    <w:rsid w:val="00BA68E8"/>
    <w:rPr>
      <w:color w:val="0563C1" w:themeColor="hyperlink"/>
      <w:u w:val="single"/>
    </w:rPr>
  </w:style>
  <w:style w:type="character" w:customStyle="1" w:styleId="Mentionnonrsolue1">
    <w:name w:val="Mention non résolue1"/>
    <w:basedOn w:val="Policepardfaut"/>
    <w:uiPriority w:val="99"/>
    <w:semiHidden/>
    <w:unhideWhenUsed/>
    <w:qFormat/>
    <w:rsid w:val="00BA68E8"/>
    <w:rPr>
      <w:color w:val="605E5C"/>
      <w:shd w:val="clear" w:color="auto" w:fill="E1DFDD"/>
    </w:rPr>
  </w:style>
  <w:style w:type="character" w:customStyle="1" w:styleId="Mentionnonrsolue2">
    <w:name w:val="Mention non résolue2"/>
    <w:basedOn w:val="Policepardfaut"/>
    <w:uiPriority w:val="99"/>
    <w:semiHidden/>
    <w:unhideWhenUsed/>
    <w:qFormat/>
    <w:rsid w:val="00EE1851"/>
    <w:rPr>
      <w:color w:val="605E5C"/>
      <w:shd w:val="clear" w:color="auto" w:fill="E1DFDD"/>
    </w:rPr>
  </w:style>
  <w:style w:type="character" w:styleId="Mentionnonrsolue">
    <w:name w:val="Unresolved Mention"/>
    <w:basedOn w:val="Policepardfaut"/>
    <w:uiPriority w:val="99"/>
    <w:semiHidden/>
    <w:unhideWhenUsed/>
    <w:qFormat/>
    <w:rsid w:val="00560DA0"/>
    <w:rPr>
      <w:color w:val="605E5C"/>
      <w:shd w:val="clear" w:color="auto" w:fill="E1DFDD"/>
    </w:rPr>
  </w:style>
  <w:style w:type="character" w:customStyle="1" w:styleId="InternetLink1">
    <w:name w:val="Internet Link1"/>
    <w:qFormat/>
    <w:rPr>
      <w:color w:val="000080"/>
      <w:u w:val="single"/>
    </w:rPr>
  </w:style>
  <w:style w:type="character" w:customStyle="1" w:styleId="InternetLink2">
    <w:name w:val="Internet Link2"/>
    <w:qFormat/>
    <w:rPr>
      <w:color w:val="000080"/>
      <w:u w:val="single"/>
    </w:rPr>
  </w:style>
  <w:style w:type="character" w:styleId="Lienhypertexte">
    <w:name w:val="Hyperlink"/>
    <w:rPr>
      <w:color w:val="000080"/>
      <w:u w:val="single"/>
    </w:rPr>
  </w:style>
  <w:style w:type="paragraph" w:styleId="Titre">
    <w:name w:val="Title"/>
    <w:basedOn w:val="Normal"/>
    <w:next w:val="Corpsdetexte"/>
    <w:qFormat/>
    <w:pPr>
      <w:keepNext/>
      <w:spacing w:before="240" w:after="120"/>
    </w:pPr>
    <w:rPr>
      <w:rFonts w:ascii="Carlito" w:eastAsia="Noto Sans SC Regular" w:hAnsi="Carlito" w:cs="Noto Sans"/>
      <w:sz w:val="28"/>
      <w:szCs w:val="28"/>
    </w:rPr>
  </w:style>
  <w:style w:type="paragraph" w:styleId="Corpsdetexte">
    <w:name w:val="Body Text"/>
    <w:basedOn w:val="Normal"/>
    <w:pPr>
      <w:spacing w:after="140"/>
    </w:pPr>
  </w:style>
  <w:style w:type="paragraph" w:styleId="Liste">
    <w:name w:val="List"/>
    <w:basedOn w:val="Corpsdetexte"/>
    <w:rPr>
      <w:rFonts w:cs="Noto Sans"/>
    </w:rPr>
  </w:style>
  <w:style w:type="paragraph" w:styleId="Lgende">
    <w:name w:val="caption"/>
    <w:basedOn w:val="Normal"/>
    <w:qFormat/>
    <w:pPr>
      <w:suppressLineNumbers/>
      <w:spacing w:before="120" w:after="120"/>
    </w:pPr>
    <w:rPr>
      <w:rFonts w:cs="Noto Sans"/>
      <w:i/>
      <w:iCs/>
      <w:sz w:val="24"/>
      <w:szCs w:val="24"/>
    </w:rPr>
  </w:style>
  <w:style w:type="paragraph" w:customStyle="1" w:styleId="Index">
    <w:name w:val="Index"/>
    <w:basedOn w:val="Normal"/>
    <w:qFormat/>
    <w:pPr>
      <w:suppressLineNumbers/>
    </w:pPr>
    <w:rPr>
      <w:rFonts w:cs="Noto Sans"/>
    </w:rPr>
  </w:style>
  <w:style w:type="paragraph" w:customStyle="1" w:styleId="Titreuser">
    <w:name w:val="Titre (user)"/>
    <w:basedOn w:val="Normal"/>
    <w:next w:val="Corpsdetexte"/>
    <w:qFormat/>
    <w:pPr>
      <w:keepNext/>
      <w:spacing w:before="240" w:after="120"/>
    </w:pPr>
    <w:rPr>
      <w:rFonts w:ascii="Carlito" w:eastAsia="Noto Sans SC Regular" w:hAnsi="Carlito" w:cs="Noto Sans"/>
      <w:sz w:val="28"/>
      <w:szCs w:val="28"/>
    </w:rPr>
  </w:style>
  <w:style w:type="paragraph" w:styleId="Sansinterligne">
    <w:name w:val="No Spacing"/>
    <w:uiPriority w:val="1"/>
    <w:qFormat/>
    <w:rsid w:val="000C6498"/>
    <w:pPr>
      <w:widowControl w:val="0"/>
    </w:pPr>
    <w:rPr>
      <w:rFonts w:ascii="Calibri" w:eastAsia="Calibri" w:hAnsi="Calibri" w:cs="Calibri"/>
      <w:color w:val="000000"/>
      <w:lang w:eastAsia="fr-FR"/>
    </w:rPr>
  </w:style>
  <w:style w:type="paragraph" w:styleId="Paragraphedeliste">
    <w:name w:val="List Paragraph"/>
    <w:basedOn w:val="Normal"/>
    <w:uiPriority w:val="34"/>
    <w:qFormat/>
    <w:rsid w:val="000C6498"/>
    <w:pPr>
      <w:widowControl/>
      <w:ind w:left="720"/>
      <w:contextualSpacing/>
    </w:pPr>
    <w:rPr>
      <w:rFonts w:asciiTheme="minorHAnsi" w:eastAsiaTheme="minorHAnsi" w:hAnsiTheme="minorHAnsi" w:cstheme="minorBidi"/>
      <w:color w:val="auto"/>
      <w:lang w:eastAsia="en-US"/>
    </w:rPr>
  </w:style>
  <w:style w:type="paragraph" w:styleId="Commentaire">
    <w:name w:val="annotation text"/>
    <w:basedOn w:val="Normal"/>
    <w:link w:val="CommentaireCar"/>
    <w:uiPriority w:val="99"/>
    <w:semiHidden/>
    <w:unhideWhenUsed/>
    <w:rsid w:val="000C6498"/>
    <w:pPr>
      <w:spacing w:line="240" w:lineRule="auto"/>
    </w:pPr>
    <w:rPr>
      <w:sz w:val="20"/>
      <w:szCs w:val="20"/>
    </w:rPr>
  </w:style>
  <w:style w:type="paragraph" w:styleId="Textedebulles">
    <w:name w:val="Balloon Text"/>
    <w:basedOn w:val="Normal"/>
    <w:link w:val="TextedebullesCar"/>
    <w:uiPriority w:val="99"/>
    <w:semiHidden/>
    <w:unhideWhenUsed/>
    <w:qFormat/>
    <w:rsid w:val="000C6498"/>
    <w:pPr>
      <w:spacing w:after="0" w:line="240" w:lineRule="auto"/>
    </w:pPr>
    <w:rPr>
      <w:rFonts w:ascii="Segoe UI" w:hAnsi="Segoe UI" w:cs="Segoe UI"/>
      <w:sz w:val="18"/>
      <w:szCs w:val="18"/>
    </w:rPr>
  </w:style>
  <w:style w:type="paragraph" w:styleId="NormalWeb">
    <w:name w:val="Normal (Web)"/>
    <w:basedOn w:val="Normal"/>
    <w:uiPriority w:val="99"/>
    <w:unhideWhenUsed/>
    <w:qFormat/>
    <w:rsid w:val="000C6498"/>
    <w:pPr>
      <w:widowControl/>
      <w:spacing w:beforeAutospacing="1" w:afterAutospacing="1" w:line="240" w:lineRule="auto"/>
    </w:pPr>
    <w:rPr>
      <w:rFonts w:ascii="Times New Roman" w:eastAsia="Times New Roman" w:hAnsi="Times New Roman" w:cs="Times New Roman"/>
      <w:color w:val="auto"/>
      <w:sz w:val="24"/>
      <w:szCs w:val="24"/>
    </w:rPr>
  </w:style>
  <w:style w:type="paragraph" w:styleId="Objetducommentaire">
    <w:name w:val="annotation subject"/>
    <w:basedOn w:val="Commentaire"/>
    <w:next w:val="Commentaire"/>
    <w:link w:val="ObjetducommentaireCar"/>
    <w:uiPriority w:val="99"/>
    <w:semiHidden/>
    <w:unhideWhenUsed/>
    <w:qFormat/>
    <w:rsid w:val="00003A31"/>
    <w:rPr>
      <w:b/>
      <w:bCs/>
    </w:rPr>
  </w:style>
  <w:style w:type="numbering" w:customStyle="1" w:styleId="Pasdelisteuser">
    <w:name w:val="Pas de liste (user)"/>
    <w:uiPriority w:val="99"/>
    <w:semiHidden/>
    <w:unhideWhenUsed/>
    <w:qFormat/>
  </w:style>
  <w:style w:type="numbering" w:customStyle="1" w:styleId="Pasdeliste">
    <w:name w:val="Pas de liste"/>
    <w:uiPriority w:val="99"/>
    <w:semiHidden/>
    <w:unhideWhenUsed/>
    <w:qFormat/>
  </w:style>
  <w:style w:type="table" w:styleId="Grilledutableau">
    <w:name w:val="Table Grid"/>
    <w:basedOn w:val="TableauNormal"/>
    <w:uiPriority w:val="39"/>
    <w:rsid w:val="000C64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3598923">
      <w:bodyDiv w:val="1"/>
      <w:marLeft w:val="0"/>
      <w:marRight w:val="0"/>
      <w:marTop w:val="0"/>
      <w:marBottom w:val="0"/>
      <w:divBdr>
        <w:top w:val="none" w:sz="0" w:space="0" w:color="auto"/>
        <w:left w:val="none" w:sz="0" w:space="0" w:color="auto"/>
        <w:bottom w:val="none" w:sz="0" w:space="0" w:color="auto"/>
        <w:right w:val="none" w:sz="0" w:space="0" w:color="auto"/>
      </w:divBdr>
    </w:div>
    <w:div w:id="20931615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education.gouv.fr/bo/20/Hebdo36/MENE2025449C.htm" TargetMode="External"/><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hyperlink" Target="https://www.unesco.org/fr/sustainable-development/education/greening-future/schools"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www.unesco.org/fr/sustainable-development/education/greening-future/school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hyperlink" Target="file:///C:\C:\Users\fprost.ACAD-CLERMONT\AppData\Local\Microsoft\Windows\INetCache\Content.Outlook\SCICLX9Z\Circulaire%20du%2024-9-2020%20MENJS%20-%20DGESCO%20C" TargetMode="External"/><Relationship Id="rId14" Type="http://schemas.openxmlformats.org/officeDocument/2006/relationships/image" Target="media/image5.jpeg"/></Relationships>
</file>

<file path=word/theme/theme1.xml><?xml version="1.0" encoding="utf-8"?>
<a:theme xmlns:a="http://schemas.openxmlformats.org/drawingml/2006/main" name="Thème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E3E383-5A14-4607-8A83-D7C9FC02A5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7</Pages>
  <Words>1826</Words>
  <Characters>10046</Characters>
  <Application>Microsoft Office Word</Application>
  <DocSecurity>0</DocSecurity>
  <Lines>83</Lines>
  <Paragraphs>23</Paragraphs>
  <ScaleCrop>false</ScaleCrop>
  <HeadingPairs>
    <vt:vector size="2" baseType="variant">
      <vt:variant>
        <vt:lpstr>Titre</vt:lpstr>
      </vt:variant>
      <vt:variant>
        <vt:i4>1</vt:i4>
      </vt:variant>
    </vt:vector>
  </HeadingPairs>
  <TitlesOfParts>
    <vt:vector size="1" baseType="lpstr">
      <vt:lpstr/>
    </vt:vector>
  </TitlesOfParts>
  <Company>MEN</Company>
  <LinksUpToDate>false</LinksUpToDate>
  <CharactersWithSpaces>11849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rafaitin yannick</dc:creator>
  <dc:description/>
  <cp:lastModifiedBy>Guillemette Legenne</cp:lastModifiedBy>
  <cp:revision>8</cp:revision>
  <cp:lastPrinted>2020-11-20T08:48:00Z</cp:lastPrinted>
  <dcterms:created xsi:type="dcterms:W3CDTF">2026-09-15T12:03:00Z</dcterms:created>
  <dcterms:modified xsi:type="dcterms:W3CDTF">2026-09-21T15:13:00Z</dcterms:modified>
  <dc:language>fr-FR</dc:language>
</cp:coreProperties>
</file>