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2CBAF" w14:textId="77777777" w:rsidR="00B62461" w:rsidRPr="00011AE6" w:rsidRDefault="00B62461" w:rsidP="00011AE6">
      <w:pPr>
        <w:pBdr>
          <w:top w:val="single" w:sz="4" w:space="1" w:color="auto"/>
          <w:left w:val="single" w:sz="4" w:space="4" w:color="auto"/>
          <w:bottom w:val="single" w:sz="4" w:space="1" w:color="auto"/>
          <w:right w:val="single" w:sz="4" w:space="4" w:color="auto"/>
        </w:pBdr>
        <w:spacing w:after="0" w:line="360" w:lineRule="auto"/>
        <w:jc w:val="center"/>
        <w:rPr>
          <w:rFonts w:cstheme="minorHAnsi"/>
          <w:b/>
          <w:bCs/>
          <w:sz w:val="28"/>
          <w:szCs w:val="28"/>
        </w:rPr>
      </w:pPr>
      <w:r w:rsidRPr="00011AE6">
        <w:rPr>
          <w:rFonts w:cstheme="minorHAnsi"/>
          <w:b/>
          <w:bCs/>
          <w:sz w:val="28"/>
          <w:szCs w:val="28"/>
        </w:rPr>
        <w:t xml:space="preserve">Chapitre : </w:t>
      </w:r>
      <w:r w:rsidR="00F526B1" w:rsidRPr="00011AE6">
        <w:rPr>
          <w:rFonts w:cstheme="minorHAnsi"/>
          <w:b/>
          <w:bCs/>
          <w:sz w:val="28"/>
          <w:szCs w:val="28"/>
        </w:rPr>
        <w:t>Comment lutter</w:t>
      </w:r>
      <w:r w:rsidR="004B601C" w:rsidRPr="00011AE6">
        <w:rPr>
          <w:rFonts w:cstheme="minorHAnsi"/>
          <w:b/>
          <w:bCs/>
          <w:sz w:val="28"/>
          <w:szCs w:val="28"/>
        </w:rPr>
        <w:t xml:space="preserve"> contre le chômage ?</w:t>
      </w:r>
    </w:p>
    <w:p w14:paraId="04842EBC" w14:textId="77777777" w:rsidR="00011AE6" w:rsidRDefault="00011AE6" w:rsidP="00B62461">
      <w:pPr>
        <w:spacing w:after="0" w:line="360" w:lineRule="auto"/>
        <w:jc w:val="both"/>
        <w:outlineLvl w:val="0"/>
        <w:rPr>
          <w:rFonts w:eastAsia="Times New Roman" w:cstheme="minorHAnsi"/>
          <w:b/>
          <w:bCs/>
          <w:kern w:val="36"/>
          <w:lang w:eastAsia="fr-FR"/>
        </w:rPr>
      </w:pPr>
    </w:p>
    <w:p w14:paraId="7E17FBE2" w14:textId="77777777" w:rsidR="00011AE6" w:rsidRDefault="00011AE6" w:rsidP="00B62461">
      <w:pPr>
        <w:spacing w:after="0" w:line="360" w:lineRule="auto"/>
        <w:jc w:val="both"/>
        <w:outlineLvl w:val="0"/>
        <w:rPr>
          <w:rFonts w:eastAsia="Times New Roman" w:cstheme="minorHAnsi"/>
          <w:b/>
          <w:bCs/>
          <w:kern w:val="36"/>
          <w:lang w:eastAsia="fr-FR"/>
        </w:rPr>
      </w:pPr>
    </w:p>
    <w:p w14:paraId="307CC5E7" w14:textId="5E019758" w:rsidR="00B62461" w:rsidRPr="00045756" w:rsidRDefault="00B62461" w:rsidP="00B62461">
      <w:pPr>
        <w:spacing w:after="0" w:line="360" w:lineRule="auto"/>
        <w:jc w:val="both"/>
        <w:outlineLvl w:val="0"/>
        <w:rPr>
          <w:rFonts w:eastAsia="Times New Roman" w:cstheme="minorHAnsi"/>
          <w:b/>
          <w:bCs/>
          <w:kern w:val="36"/>
          <w:lang w:eastAsia="fr-FR"/>
        </w:rPr>
      </w:pPr>
      <w:r w:rsidRPr="00045756">
        <w:rPr>
          <w:rFonts w:eastAsia="Times New Roman" w:cstheme="minorHAnsi"/>
          <w:b/>
          <w:bCs/>
          <w:kern w:val="36"/>
          <w:lang w:eastAsia="fr-FR"/>
        </w:rPr>
        <w:t>Introduction :</w:t>
      </w:r>
    </w:p>
    <w:p w14:paraId="3DC0F3C7" w14:textId="39497C3E" w:rsidR="008E0C58" w:rsidRDefault="008E0C58" w:rsidP="00011AE6">
      <w:pPr>
        <w:spacing w:after="0" w:line="240" w:lineRule="auto"/>
        <w:jc w:val="both"/>
        <w:rPr>
          <w:rFonts w:cstheme="minorHAnsi"/>
          <w:color w:val="7030A0"/>
        </w:rPr>
      </w:pPr>
      <w:r w:rsidRPr="00FE61B3">
        <w:rPr>
          <w:rFonts w:cstheme="minorHAnsi"/>
          <w:color w:val="7030A0"/>
        </w:rPr>
        <w:t xml:space="preserve">Document vidéo : </w:t>
      </w:r>
      <w:r w:rsidR="00011AE6">
        <w:rPr>
          <w:rFonts w:cstheme="minorHAnsi"/>
          <w:color w:val="7030A0"/>
        </w:rPr>
        <w:t>« </w:t>
      </w:r>
      <w:r w:rsidRPr="00FE61B3">
        <w:rPr>
          <w:rFonts w:cstheme="minorHAnsi"/>
          <w:color w:val="7030A0"/>
        </w:rPr>
        <w:t>Covid-19 en France : hausse historique de 7,1 % du nombre de chômeurs en mars », france24.com, 27/04/2020</w:t>
      </w:r>
    </w:p>
    <w:p w14:paraId="13071617" w14:textId="77777777" w:rsidR="00F710BD" w:rsidRPr="00FE61B3" w:rsidRDefault="00F710BD" w:rsidP="00011AE6">
      <w:pPr>
        <w:spacing w:after="0" w:line="240" w:lineRule="auto"/>
        <w:jc w:val="both"/>
        <w:rPr>
          <w:rFonts w:cstheme="minorHAnsi"/>
          <w:color w:val="7030A0"/>
        </w:rPr>
      </w:pPr>
    </w:p>
    <w:p w14:paraId="2E54F05C" w14:textId="17767EB3" w:rsidR="008E0C58" w:rsidRDefault="003C6C4B" w:rsidP="00011AE6">
      <w:pPr>
        <w:spacing w:after="0" w:line="240" w:lineRule="auto"/>
        <w:jc w:val="both"/>
        <w:outlineLvl w:val="0"/>
        <w:rPr>
          <w:rFonts w:cstheme="minorHAnsi"/>
          <w:color w:val="7030A0"/>
          <w:u w:val="single"/>
        </w:rPr>
      </w:pPr>
      <w:hyperlink r:id="rId8" w:history="1">
        <w:r w:rsidR="008E0C58" w:rsidRPr="008F20F6">
          <w:rPr>
            <w:rFonts w:cstheme="minorHAnsi"/>
            <w:color w:val="7030A0"/>
            <w:u w:val="single"/>
          </w:rPr>
          <w:t>https://www.france24.com/fr/20200427-covid-19-en-france-hausse-historique-du-nombre-de-ch%C3%B4meurs-en-mars</w:t>
        </w:r>
      </w:hyperlink>
    </w:p>
    <w:p w14:paraId="37E7617C" w14:textId="77777777" w:rsidR="00011AE6" w:rsidRPr="008F20F6" w:rsidRDefault="00011AE6" w:rsidP="00011AE6">
      <w:pPr>
        <w:spacing w:after="0" w:line="240" w:lineRule="auto"/>
        <w:jc w:val="both"/>
        <w:outlineLvl w:val="0"/>
        <w:rPr>
          <w:rFonts w:eastAsia="Times New Roman" w:cstheme="minorHAnsi"/>
          <w:b/>
          <w:bCs/>
          <w:color w:val="7030A0"/>
          <w:kern w:val="36"/>
          <w:lang w:eastAsia="fr-FR"/>
        </w:rPr>
      </w:pPr>
    </w:p>
    <w:p w14:paraId="0B95D5D0" w14:textId="42939E53" w:rsidR="00764A32" w:rsidRDefault="0036511A" w:rsidP="00764A32">
      <w:pPr>
        <w:spacing w:after="0" w:line="240" w:lineRule="auto"/>
        <w:ind w:firstLine="708"/>
        <w:jc w:val="both"/>
        <w:rPr>
          <w:rFonts w:eastAsia="Times New Roman" w:cstheme="minorHAnsi"/>
          <w:lang w:eastAsia="fr-FR"/>
        </w:rPr>
      </w:pPr>
      <w:r w:rsidRPr="0036511A">
        <w:rPr>
          <w:rFonts w:eastAsia="Times New Roman" w:cstheme="minorHAnsi"/>
          <w:color w:val="FF0000"/>
          <w:u w:val="single"/>
          <w:lang w:eastAsia="fr-FR"/>
        </w:rPr>
        <w:t>C</w:t>
      </w:r>
      <w:r w:rsidR="00764A32" w:rsidRPr="0036511A">
        <w:rPr>
          <w:rFonts w:eastAsia="Times New Roman" w:cstheme="minorHAnsi"/>
          <w:color w:val="FF0000"/>
          <w:u w:val="single"/>
          <w:lang w:eastAsia="fr-FR"/>
        </w:rPr>
        <w:t>hômage</w:t>
      </w:r>
      <w:r w:rsidRPr="0036511A">
        <w:rPr>
          <w:rFonts w:eastAsia="Times New Roman" w:cstheme="minorHAnsi"/>
          <w:color w:val="FF0000"/>
          <w:u w:val="single"/>
          <w:lang w:eastAsia="fr-FR"/>
        </w:rPr>
        <w:t> :</w:t>
      </w:r>
      <w:r w:rsidRPr="0036511A">
        <w:rPr>
          <w:rFonts w:eastAsia="Times New Roman" w:cstheme="minorHAnsi"/>
          <w:color w:val="FF0000"/>
          <w:lang w:eastAsia="fr-FR"/>
        </w:rPr>
        <w:t xml:space="preserve"> </w:t>
      </w:r>
      <w:r>
        <w:rPr>
          <w:rFonts w:eastAsia="Times New Roman" w:cstheme="minorHAnsi"/>
          <w:lang w:eastAsia="fr-FR"/>
        </w:rPr>
        <w:t>S</w:t>
      </w:r>
      <w:r w:rsidR="00764A32" w:rsidRPr="00764A32">
        <w:rPr>
          <w:rFonts w:eastAsia="Times New Roman" w:cstheme="minorHAnsi"/>
          <w:lang w:eastAsia="fr-FR"/>
        </w:rPr>
        <w:t>ituation des personnes en âge de travailler, sans emploi et recherchant un emploi</w:t>
      </w:r>
      <w:r w:rsidR="00F710BD">
        <w:rPr>
          <w:rFonts w:eastAsia="Times New Roman" w:cstheme="minorHAnsi"/>
          <w:lang w:eastAsia="fr-FR"/>
        </w:rPr>
        <w:t> ;</w:t>
      </w:r>
      <w:r w:rsidR="00764A32" w:rsidRPr="00764A32">
        <w:rPr>
          <w:rFonts w:eastAsia="Times New Roman" w:cstheme="minorHAnsi"/>
          <w:lang w:eastAsia="fr-FR"/>
        </w:rPr>
        <w:t xml:space="preserve"> nécessite alors l’intervention des pouvoirs publics dans le cadre de politiques de l’emploi adaptées.</w:t>
      </w:r>
    </w:p>
    <w:p w14:paraId="342DAC8C" w14:textId="77777777" w:rsidR="00011AE6" w:rsidRPr="00764A32" w:rsidRDefault="00011AE6" w:rsidP="00764A32">
      <w:pPr>
        <w:spacing w:after="0" w:line="240" w:lineRule="auto"/>
        <w:ind w:firstLine="708"/>
        <w:jc w:val="both"/>
        <w:rPr>
          <w:rFonts w:eastAsia="Times New Roman" w:cstheme="minorHAnsi"/>
          <w:lang w:eastAsia="fr-FR"/>
        </w:rPr>
      </w:pPr>
    </w:p>
    <w:p w14:paraId="0E383E9E" w14:textId="77777777" w:rsidR="00764A32" w:rsidRPr="00764A32" w:rsidRDefault="0036511A" w:rsidP="00764A32">
      <w:pPr>
        <w:spacing w:after="0" w:line="240" w:lineRule="auto"/>
        <w:ind w:firstLine="708"/>
        <w:jc w:val="both"/>
        <w:rPr>
          <w:rFonts w:eastAsia="Times New Roman" w:cstheme="minorHAnsi"/>
          <w:lang w:eastAsia="fr-FR"/>
        </w:rPr>
      </w:pPr>
      <w:r w:rsidRPr="0036511A">
        <w:rPr>
          <w:rFonts w:eastAsia="Times New Roman" w:cstheme="minorHAnsi"/>
          <w:color w:val="FF0000"/>
          <w:u w:val="single"/>
          <w:lang w:eastAsia="fr-FR"/>
        </w:rPr>
        <w:t>S</w:t>
      </w:r>
      <w:r w:rsidR="00764A32" w:rsidRPr="0036511A">
        <w:rPr>
          <w:rFonts w:eastAsia="Times New Roman" w:cstheme="minorHAnsi"/>
          <w:color w:val="FF0000"/>
          <w:u w:val="single"/>
          <w:lang w:eastAsia="fr-FR"/>
        </w:rPr>
        <w:t>ous-emploi</w:t>
      </w:r>
      <w:r w:rsidRPr="0036511A">
        <w:rPr>
          <w:rFonts w:eastAsia="Times New Roman" w:cstheme="minorHAnsi"/>
          <w:color w:val="FF0000"/>
          <w:u w:val="single"/>
          <w:lang w:eastAsia="fr-FR"/>
        </w:rPr>
        <w:t> :</w:t>
      </w:r>
      <w:r w:rsidRPr="0036511A">
        <w:rPr>
          <w:rFonts w:eastAsia="Times New Roman" w:cstheme="minorHAnsi"/>
          <w:color w:val="FF0000"/>
          <w:lang w:eastAsia="fr-FR"/>
        </w:rPr>
        <w:t xml:space="preserve"> </w:t>
      </w:r>
      <w:r>
        <w:rPr>
          <w:rFonts w:eastAsia="Times New Roman" w:cstheme="minorHAnsi"/>
          <w:lang w:eastAsia="fr-FR"/>
        </w:rPr>
        <w:t>S</w:t>
      </w:r>
      <w:r w:rsidR="00764A32">
        <w:rPr>
          <w:rFonts w:eastAsia="Times New Roman" w:cstheme="minorHAnsi"/>
          <w:lang w:eastAsia="fr-FR"/>
        </w:rPr>
        <w:t>ituation qui</w:t>
      </w:r>
      <w:r w:rsidR="00764A32" w:rsidRPr="00764A32">
        <w:rPr>
          <w:rFonts w:eastAsia="Times New Roman" w:cstheme="minorHAnsi"/>
          <w:lang w:eastAsia="fr-FR"/>
        </w:rPr>
        <w:t xml:space="preserve"> regroupe les personnes ayant un emploi à temps partiel mais souhaitant travailler plus, ainsi que les personnes ayant involontairement travaillé moins que d’habitude. </w:t>
      </w:r>
    </w:p>
    <w:p w14:paraId="1EC6F3C4" w14:textId="62A1C70D" w:rsidR="004A7B58" w:rsidRDefault="004A7B58" w:rsidP="00B62461">
      <w:pPr>
        <w:spacing w:after="0" w:line="360" w:lineRule="auto"/>
        <w:jc w:val="both"/>
        <w:outlineLvl w:val="0"/>
        <w:rPr>
          <w:rFonts w:eastAsia="Times New Roman" w:cstheme="minorHAnsi"/>
          <w:b/>
          <w:bCs/>
          <w:kern w:val="36"/>
          <w:lang w:eastAsia="fr-FR"/>
        </w:rPr>
      </w:pPr>
    </w:p>
    <w:p w14:paraId="735E3BAD" w14:textId="77777777" w:rsidR="00EA3E97" w:rsidRPr="00045756" w:rsidRDefault="00EA3E97" w:rsidP="00B62461">
      <w:pPr>
        <w:spacing w:after="0" w:line="360" w:lineRule="auto"/>
        <w:jc w:val="both"/>
        <w:outlineLvl w:val="0"/>
        <w:rPr>
          <w:rFonts w:eastAsia="Times New Roman" w:cstheme="minorHAnsi"/>
          <w:b/>
          <w:bCs/>
          <w:kern w:val="36"/>
          <w:lang w:eastAsia="fr-FR"/>
        </w:rPr>
      </w:pPr>
    </w:p>
    <w:p w14:paraId="51825ACD" w14:textId="61785090" w:rsidR="00763392" w:rsidRPr="009518D7" w:rsidRDefault="00763392" w:rsidP="00106C45">
      <w:pPr>
        <w:spacing w:after="0" w:line="360" w:lineRule="auto"/>
        <w:jc w:val="both"/>
        <w:rPr>
          <w:rFonts w:eastAsia="Times New Roman" w:cstheme="minorHAnsi"/>
          <w:b/>
          <w:u w:val="single"/>
          <w:lang w:eastAsia="fr-FR"/>
        </w:rPr>
      </w:pPr>
      <w:r w:rsidRPr="009518D7">
        <w:rPr>
          <w:rFonts w:eastAsia="Times New Roman" w:cstheme="minorHAnsi"/>
          <w:b/>
          <w:u w:val="single"/>
          <w:lang w:eastAsia="fr-FR"/>
        </w:rPr>
        <w:t>I</w:t>
      </w:r>
      <w:r w:rsidR="004A4ACF">
        <w:rPr>
          <w:rFonts w:eastAsia="Times New Roman" w:cstheme="minorHAnsi"/>
          <w:b/>
          <w:u w:val="single"/>
          <w:lang w:eastAsia="fr-FR"/>
        </w:rPr>
        <w:t>.</w:t>
      </w:r>
      <w:r w:rsidRPr="009518D7">
        <w:rPr>
          <w:rFonts w:eastAsia="Times New Roman" w:cstheme="minorHAnsi"/>
          <w:b/>
          <w:u w:val="single"/>
          <w:lang w:eastAsia="fr-FR"/>
        </w:rPr>
        <w:t xml:space="preserve"> </w:t>
      </w:r>
      <w:r w:rsidR="00621587" w:rsidRPr="009518D7">
        <w:rPr>
          <w:rFonts w:eastAsia="Times New Roman" w:cstheme="minorHAnsi"/>
          <w:b/>
          <w:u w:val="single"/>
          <w:lang w:eastAsia="fr-FR"/>
        </w:rPr>
        <w:t xml:space="preserve"> Chômage, emploi et</w:t>
      </w:r>
      <w:r w:rsidRPr="009518D7">
        <w:rPr>
          <w:rFonts w:eastAsia="Times New Roman" w:cstheme="minorHAnsi"/>
          <w:b/>
          <w:u w:val="single"/>
          <w:lang w:eastAsia="fr-FR"/>
        </w:rPr>
        <w:t xml:space="preserve"> sous-emploi : de quoi parle-t-on ?</w:t>
      </w:r>
    </w:p>
    <w:p w14:paraId="7D96E60F" w14:textId="77777777" w:rsidR="00417804" w:rsidRDefault="00DC1644" w:rsidP="00106C45">
      <w:pPr>
        <w:spacing w:after="0" w:line="360" w:lineRule="auto"/>
        <w:jc w:val="both"/>
        <w:rPr>
          <w:rFonts w:eastAsia="Times New Roman" w:cstheme="minorHAnsi"/>
          <w:lang w:eastAsia="fr-FR"/>
        </w:rPr>
      </w:pPr>
      <w:r w:rsidRPr="00DC1644">
        <w:rPr>
          <w:rFonts w:eastAsia="Times New Roman" w:cstheme="minorHAnsi"/>
          <w:lang w:eastAsia="fr-FR"/>
        </w:rPr>
        <w:t>Cette première partie vise</w:t>
      </w:r>
      <w:r>
        <w:rPr>
          <w:rFonts w:eastAsia="Times New Roman" w:cstheme="minorHAnsi"/>
          <w:lang w:eastAsia="fr-FR"/>
        </w:rPr>
        <w:t xml:space="preserve"> à s’attarder sur les phénomènes de chômage, d’emploi et de sous-emploi, en les mettant en relation avec des indicateurs de mesure associés.</w:t>
      </w:r>
      <w:r w:rsidR="00417804">
        <w:rPr>
          <w:rFonts w:eastAsia="Times New Roman" w:cstheme="minorHAnsi"/>
          <w:lang w:eastAsia="fr-FR"/>
        </w:rPr>
        <w:t xml:space="preserve"> L’occasion sera également d’utiliser ces indicateurs pour rendre compte de l’évolution du chômage et du sous-emploi en France depuis les années 1970.</w:t>
      </w:r>
    </w:p>
    <w:p w14:paraId="202E2657" w14:textId="2104CDE1" w:rsidR="009518D7" w:rsidRPr="00DC1644" w:rsidRDefault="00DC1644" w:rsidP="00106C45">
      <w:pPr>
        <w:spacing w:after="0" w:line="360" w:lineRule="auto"/>
        <w:jc w:val="both"/>
        <w:rPr>
          <w:rFonts w:eastAsia="Times New Roman" w:cstheme="minorHAnsi"/>
          <w:b/>
          <w:u w:val="single"/>
          <w:lang w:eastAsia="fr-FR"/>
        </w:rPr>
      </w:pPr>
      <w:r w:rsidRPr="00DC1644">
        <w:rPr>
          <w:rFonts w:eastAsia="Times New Roman" w:cstheme="minorHAnsi"/>
          <w:b/>
          <w:u w:val="single"/>
          <w:lang w:eastAsia="fr-FR"/>
        </w:rPr>
        <w:t xml:space="preserve"> </w:t>
      </w:r>
    </w:p>
    <w:p w14:paraId="10E257F2" w14:textId="77777777" w:rsidR="00763392" w:rsidRDefault="00763392" w:rsidP="00106C45">
      <w:pPr>
        <w:pStyle w:val="Paragraphedeliste"/>
        <w:numPr>
          <w:ilvl w:val="0"/>
          <w:numId w:val="10"/>
        </w:numPr>
        <w:spacing w:after="0" w:line="360" w:lineRule="auto"/>
        <w:ind w:left="709"/>
        <w:jc w:val="both"/>
        <w:rPr>
          <w:rFonts w:eastAsia="Times New Roman" w:cstheme="minorHAnsi"/>
          <w:b/>
          <w:u w:val="single"/>
          <w:lang w:eastAsia="fr-FR"/>
        </w:rPr>
      </w:pPr>
      <w:r w:rsidRPr="00045756">
        <w:rPr>
          <w:rFonts w:eastAsia="Times New Roman" w:cstheme="minorHAnsi"/>
          <w:b/>
          <w:u w:val="single"/>
          <w:lang w:eastAsia="fr-FR"/>
        </w:rPr>
        <w:t>Le chômage</w:t>
      </w:r>
      <w:r w:rsidR="00621587" w:rsidRPr="00045756">
        <w:rPr>
          <w:rFonts w:eastAsia="Times New Roman" w:cstheme="minorHAnsi"/>
          <w:b/>
          <w:u w:val="single"/>
          <w:lang w:eastAsia="fr-FR"/>
        </w:rPr>
        <w:t xml:space="preserve"> et l’emploi</w:t>
      </w:r>
      <w:r w:rsidR="00444D4B" w:rsidRPr="00045756">
        <w:rPr>
          <w:rFonts w:eastAsia="Times New Roman" w:cstheme="minorHAnsi"/>
          <w:b/>
          <w:u w:val="single"/>
          <w:lang w:eastAsia="fr-FR"/>
        </w:rPr>
        <w:t>, un phénomène complexe à mesurer</w:t>
      </w:r>
    </w:p>
    <w:p w14:paraId="0C361ED7" w14:textId="77777777" w:rsidR="00D67A1A" w:rsidRPr="00AB4891" w:rsidRDefault="00D67A1A" w:rsidP="00D67A1A">
      <w:pPr>
        <w:spacing w:after="0" w:line="360" w:lineRule="auto"/>
        <w:jc w:val="both"/>
        <w:rPr>
          <w:rFonts w:eastAsia="Times New Roman" w:cstheme="minorHAnsi"/>
          <w:i/>
          <w:u w:val="single"/>
          <w:lang w:eastAsia="fr-FR"/>
        </w:rPr>
      </w:pPr>
      <w:r w:rsidRPr="00AB4891">
        <w:rPr>
          <w:rFonts w:eastAsia="Times New Roman" w:cstheme="minorHAnsi"/>
          <w:i/>
          <w:u w:val="single"/>
          <w:lang w:eastAsia="fr-FR"/>
        </w:rPr>
        <w:t>OBJECTIF</w:t>
      </w:r>
      <w:r>
        <w:rPr>
          <w:rFonts w:eastAsia="Times New Roman" w:cstheme="minorHAnsi"/>
          <w:i/>
          <w:u w:val="single"/>
          <w:lang w:eastAsia="fr-FR"/>
        </w:rPr>
        <w:t>S</w:t>
      </w:r>
      <w:r w:rsidRPr="00AB4891">
        <w:rPr>
          <w:rFonts w:eastAsia="Times New Roman" w:cstheme="minorHAnsi"/>
          <w:i/>
          <w:u w:val="single"/>
          <w:lang w:eastAsia="fr-FR"/>
        </w:rPr>
        <w:t> :</w:t>
      </w:r>
    </w:p>
    <w:p w14:paraId="1349E511" w14:textId="613FE6FC" w:rsidR="00D67A1A" w:rsidRPr="00AB4891" w:rsidRDefault="00D67A1A" w:rsidP="00D67A1A">
      <w:pPr>
        <w:spacing w:after="0" w:line="360" w:lineRule="auto"/>
        <w:jc w:val="both"/>
        <w:rPr>
          <w:rFonts w:eastAsia="Times New Roman" w:cstheme="minorHAnsi"/>
          <w:i/>
          <w:lang w:eastAsia="fr-FR"/>
        </w:rPr>
      </w:pPr>
      <w:r w:rsidRPr="00AB4891">
        <w:rPr>
          <w:rFonts w:eastAsia="Times New Roman" w:cstheme="minorHAnsi"/>
          <w:i/>
          <w:lang w:eastAsia="fr-FR"/>
        </w:rPr>
        <w:t xml:space="preserve">-Savoir définir le chômage et </w:t>
      </w:r>
      <w:r w:rsidR="00A11FFB">
        <w:rPr>
          <w:rFonts w:eastAsia="Times New Roman" w:cstheme="minorHAnsi"/>
          <w:i/>
          <w:lang w:eastAsia="fr-FR"/>
        </w:rPr>
        <w:t>mesurer le chômage.</w:t>
      </w:r>
    </w:p>
    <w:p w14:paraId="14E5712E" w14:textId="2D9BBDF0" w:rsidR="00D67A1A" w:rsidRPr="00AB4891" w:rsidRDefault="00D67A1A" w:rsidP="00D67A1A">
      <w:pPr>
        <w:spacing w:after="0" w:line="360" w:lineRule="auto"/>
        <w:jc w:val="both"/>
        <w:rPr>
          <w:rFonts w:eastAsia="Times New Roman" w:cstheme="minorHAnsi"/>
          <w:i/>
          <w:color w:val="FF0000"/>
          <w:u w:val="single"/>
          <w:lang w:eastAsia="fr-FR"/>
        </w:rPr>
      </w:pPr>
      <w:r w:rsidRPr="00AB4891">
        <w:rPr>
          <w:rFonts w:eastAsia="Times New Roman" w:cstheme="minorHAnsi"/>
          <w:i/>
          <w:lang w:eastAsia="fr-FR"/>
        </w:rPr>
        <w:t>-Notio</w:t>
      </w:r>
      <w:r w:rsidR="003663EE">
        <w:rPr>
          <w:rFonts w:eastAsia="Times New Roman" w:cstheme="minorHAnsi"/>
          <w:i/>
          <w:lang w:eastAsia="fr-FR"/>
        </w:rPr>
        <w:t xml:space="preserve">ns </w:t>
      </w:r>
      <w:r w:rsidRPr="00AB4891">
        <w:rPr>
          <w:rFonts w:eastAsia="Times New Roman" w:cstheme="minorHAnsi"/>
          <w:i/>
          <w:lang w:eastAsia="fr-FR"/>
        </w:rPr>
        <w:t xml:space="preserve">: </w:t>
      </w:r>
      <w:r w:rsidRPr="00F710BD">
        <w:rPr>
          <w:rFonts w:eastAsia="Times New Roman" w:cstheme="minorHAnsi"/>
          <w:bCs/>
          <w:i/>
          <w:color w:val="FF0000"/>
          <w:u w:val="single"/>
          <w:lang w:eastAsia="fr-FR"/>
        </w:rPr>
        <w:t>C</w:t>
      </w:r>
      <w:r w:rsidRPr="00AB4891">
        <w:rPr>
          <w:rFonts w:eastAsia="Times New Roman" w:cstheme="minorHAnsi"/>
          <w:i/>
          <w:color w:val="FF0000"/>
          <w:u w:val="single"/>
          <w:lang w:eastAsia="fr-FR"/>
        </w:rPr>
        <w:t>hômage</w:t>
      </w:r>
      <w:r>
        <w:rPr>
          <w:rFonts w:eastAsia="Times New Roman" w:cstheme="minorHAnsi"/>
          <w:i/>
          <w:color w:val="FF0000"/>
          <w:u w:val="single"/>
          <w:lang w:eastAsia="fr-FR"/>
        </w:rPr>
        <w:t>, taux de chômage</w:t>
      </w:r>
      <w:r w:rsidR="002C6700">
        <w:rPr>
          <w:rFonts w:eastAsia="Times New Roman" w:cstheme="minorHAnsi"/>
          <w:i/>
          <w:color w:val="FF0000"/>
          <w:u w:val="single"/>
          <w:lang w:eastAsia="fr-FR"/>
        </w:rPr>
        <w:t>, taux d’emploi</w:t>
      </w:r>
    </w:p>
    <w:p w14:paraId="0689369E" w14:textId="77777777" w:rsidR="00D67A1A" w:rsidRPr="00045756" w:rsidRDefault="00D67A1A" w:rsidP="00D67A1A">
      <w:pPr>
        <w:pStyle w:val="Paragraphedeliste"/>
        <w:spacing w:after="0" w:line="360" w:lineRule="auto"/>
        <w:ind w:left="0"/>
        <w:jc w:val="both"/>
        <w:rPr>
          <w:rFonts w:eastAsia="Times New Roman" w:cstheme="minorHAnsi"/>
          <w:b/>
          <w:u w:val="single"/>
          <w:lang w:eastAsia="fr-FR"/>
        </w:rPr>
      </w:pPr>
    </w:p>
    <w:p w14:paraId="5654A0DA" w14:textId="77777777" w:rsidR="00763392" w:rsidRPr="00D77FBE" w:rsidRDefault="00763392" w:rsidP="00106C45">
      <w:pPr>
        <w:pStyle w:val="Paragraphedeliste"/>
        <w:numPr>
          <w:ilvl w:val="0"/>
          <w:numId w:val="11"/>
        </w:numPr>
        <w:spacing w:after="0" w:line="360" w:lineRule="auto"/>
        <w:ind w:left="1134"/>
        <w:jc w:val="both"/>
        <w:rPr>
          <w:rFonts w:eastAsia="Times New Roman" w:cstheme="minorHAnsi"/>
          <w:u w:val="single"/>
          <w:lang w:eastAsia="fr-FR"/>
        </w:rPr>
      </w:pPr>
      <w:r w:rsidRPr="00D77FBE">
        <w:rPr>
          <w:rFonts w:eastAsia="Times New Roman" w:cstheme="minorHAnsi"/>
          <w:u w:val="single"/>
          <w:lang w:eastAsia="fr-FR"/>
        </w:rPr>
        <w:t>Définition et mesure</w:t>
      </w:r>
      <w:r w:rsidR="000441E0" w:rsidRPr="00D77FBE">
        <w:rPr>
          <w:rFonts w:eastAsia="Times New Roman" w:cstheme="minorHAnsi"/>
          <w:u w:val="single"/>
          <w:lang w:eastAsia="fr-FR"/>
        </w:rPr>
        <w:t xml:space="preserve"> du chômage</w:t>
      </w:r>
    </w:p>
    <w:p w14:paraId="639DB283" w14:textId="6B8D3799" w:rsidR="00FC48ED" w:rsidRPr="00AB4891" w:rsidRDefault="00FC48ED" w:rsidP="00FC48ED">
      <w:pPr>
        <w:spacing w:after="0" w:line="360" w:lineRule="auto"/>
        <w:jc w:val="both"/>
        <w:rPr>
          <w:rFonts w:eastAsia="Times New Roman" w:cstheme="minorHAnsi"/>
          <w:i/>
          <w:u w:val="single"/>
          <w:lang w:eastAsia="fr-FR"/>
        </w:rPr>
      </w:pPr>
      <w:r w:rsidRPr="00AB4891">
        <w:rPr>
          <w:rFonts w:eastAsia="Times New Roman" w:cstheme="minorHAnsi"/>
          <w:i/>
          <w:u w:val="single"/>
          <w:lang w:eastAsia="fr-FR"/>
        </w:rPr>
        <w:t>OBJECTIF :</w:t>
      </w:r>
    </w:p>
    <w:p w14:paraId="00086C8F" w14:textId="0A349AE5" w:rsidR="00F051AD" w:rsidRDefault="00FC48ED" w:rsidP="00FC48ED">
      <w:pPr>
        <w:spacing w:after="0" w:line="360" w:lineRule="auto"/>
        <w:jc w:val="both"/>
        <w:rPr>
          <w:rFonts w:eastAsia="Times New Roman" w:cstheme="minorHAnsi"/>
          <w:i/>
          <w:lang w:eastAsia="fr-FR"/>
        </w:rPr>
      </w:pPr>
      <w:r w:rsidRPr="00AB4891">
        <w:rPr>
          <w:rFonts w:eastAsia="Times New Roman" w:cstheme="minorHAnsi"/>
          <w:i/>
          <w:lang w:eastAsia="fr-FR"/>
        </w:rPr>
        <w:t>-Savoir définir le chômage et son indicateu</w:t>
      </w:r>
      <w:r>
        <w:rPr>
          <w:rFonts w:eastAsia="Times New Roman" w:cstheme="minorHAnsi"/>
          <w:i/>
          <w:lang w:eastAsia="fr-FR"/>
        </w:rPr>
        <w:t>r de mesure, le taux de chômage</w:t>
      </w:r>
      <w:r w:rsidR="00A11FFB">
        <w:rPr>
          <w:rFonts w:eastAsia="Times New Roman" w:cstheme="minorHAnsi"/>
          <w:i/>
          <w:lang w:eastAsia="fr-FR"/>
        </w:rPr>
        <w:t>.</w:t>
      </w:r>
    </w:p>
    <w:p w14:paraId="1F26F5D8" w14:textId="77777777" w:rsidR="00F710BD" w:rsidRDefault="00F710BD" w:rsidP="00FC48ED">
      <w:pPr>
        <w:spacing w:after="0" w:line="360" w:lineRule="auto"/>
        <w:jc w:val="both"/>
        <w:rPr>
          <w:rFonts w:eastAsia="Times New Roman" w:cstheme="minorHAnsi"/>
          <w:i/>
          <w:lang w:eastAsia="fr-FR"/>
        </w:rPr>
      </w:pPr>
    </w:p>
    <w:p w14:paraId="579CBD9C" w14:textId="71D2A944" w:rsidR="00A11FFB" w:rsidRPr="00FC48ED" w:rsidRDefault="007172DB" w:rsidP="00FC48ED">
      <w:pPr>
        <w:spacing w:after="0" w:line="360" w:lineRule="auto"/>
        <w:jc w:val="both"/>
        <w:rPr>
          <w:rFonts w:eastAsia="Times New Roman" w:cstheme="minorHAnsi"/>
          <w:lang w:eastAsia="fr-FR"/>
        </w:rPr>
      </w:pPr>
      <w:r>
        <w:rPr>
          <w:rFonts w:eastAsia="Times New Roman" w:cstheme="minorHAnsi"/>
          <w:lang w:eastAsia="fr-FR"/>
        </w:rPr>
        <w:tab/>
      </w:r>
      <w:r>
        <w:rPr>
          <w:rFonts w:eastAsia="Times New Roman" w:cstheme="minorHAnsi"/>
          <w:lang w:eastAsia="fr-FR"/>
        </w:rPr>
        <w:tab/>
      </w:r>
      <w:r w:rsidR="00CF0F6B">
        <w:rPr>
          <w:rFonts w:eastAsia="Times New Roman" w:cstheme="minorHAnsi"/>
          <w:lang w:eastAsia="fr-FR"/>
        </w:rPr>
        <w:tab/>
      </w:r>
      <w:r>
        <w:rPr>
          <w:rFonts w:eastAsia="Times New Roman" w:cstheme="minorHAnsi"/>
          <w:lang w:eastAsia="fr-FR"/>
        </w:rPr>
        <w:t xml:space="preserve">a) </w:t>
      </w:r>
      <w:r w:rsidR="009831ED">
        <w:rPr>
          <w:rFonts w:eastAsia="Times New Roman" w:cstheme="minorHAnsi"/>
          <w:lang w:eastAsia="fr-FR"/>
        </w:rPr>
        <w:t xml:space="preserve">Les critères du chômage selon </w:t>
      </w:r>
      <w:r>
        <w:rPr>
          <w:rFonts w:eastAsia="Times New Roman" w:cstheme="minorHAnsi"/>
          <w:lang w:eastAsia="fr-FR"/>
        </w:rPr>
        <w:t>le BIT et Pôle emploi</w:t>
      </w:r>
    </w:p>
    <w:p w14:paraId="5E395C86" w14:textId="77777777" w:rsidR="00F168E6" w:rsidRPr="00FE61B3" w:rsidRDefault="00F168E6" w:rsidP="00F168E6">
      <w:pPr>
        <w:spacing w:after="0" w:line="240" w:lineRule="auto"/>
        <w:rPr>
          <w:rFonts w:eastAsia="Times New Roman" w:cstheme="minorHAnsi"/>
          <w:color w:val="7030A0"/>
          <w:lang w:eastAsia="fr-FR"/>
        </w:rPr>
      </w:pPr>
      <w:r w:rsidRPr="00FE61B3">
        <w:rPr>
          <w:rFonts w:eastAsia="Times New Roman" w:cstheme="minorHAnsi"/>
          <w:color w:val="7030A0"/>
          <w:lang w:eastAsia="fr-FR"/>
        </w:rPr>
        <w:t>Document vidéo </w:t>
      </w:r>
      <w:r w:rsidR="00EE70FD" w:rsidRPr="00FE61B3">
        <w:rPr>
          <w:rFonts w:eastAsia="Times New Roman" w:cstheme="minorHAnsi"/>
          <w:color w:val="7030A0"/>
          <w:lang w:eastAsia="fr-FR"/>
        </w:rPr>
        <w:t xml:space="preserve">Dessine-moi l’éco </w:t>
      </w:r>
      <w:r w:rsidRPr="00FE61B3">
        <w:rPr>
          <w:rFonts w:eastAsia="Times New Roman" w:cstheme="minorHAnsi"/>
          <w:color w:val="7030A0"/>
          <w:lang w:eastAsia="fr-FR"/>
        </w:rPr>
        <w:t>: « Comment mesure-t-on le chômage ? », 09.17</w:t>
      </w:r>
    </w:p>
    <w:p w14:paraId="599F71D2" w14:textId="77777777" w:rsidR="00F168E6" w:rsidRPr="008F20F6" w:rsidRDefault="003C6C4B" w:rsidP="00F168E6">
      <w:pPr>
        <w:spacing w:after="0" w:line="240" w:lineRule="auto"/>
        <w:rPr>
          <w:rStyle w:val="Lienhypertexte"/>
          <w:rFonts w:cstheme="minorHAnsi"/>
          <w:color w:val="7030A0"/>
        </w:rPr>
      </w:pPr>
      <w:hyperlink r:id="rId9" w:history="1">
        <w:r w:rsidR="00F168E6" w:rsidRPr="008F20F6">
          <w:rPr>
            <w:rStyle w:val="Lienhypertexte"/>
            <w:rFonts w:cstheme="minorHAnsi"/>
            <w:color w:val="7030A0"/>
          </w:rPr>
          <w:t>https://www.youtube.com/watch?v=0AJLLsL2mZg</w:t>
        </w:r>
      </w:hyperlink>
    </w:p>
    <w:p w14:paraId="54DE7767" w14:textId="77777777" w:rsidR="00F168E6" w:rsidRPr="00045756" w:rsidRDefault="00F168E6" w:rsidP="00F168E6">
      <w:pPr>
        <w:spacing w:after="0" w:line="240" w:lineRule="auto"/>
        <w:rPr>
          <w:rFonts w:eastAsia="Times New Roman" w:cstheme="minorHAnsi"/>
          <w:lang w:eastAsia="fr-FR"/>
        </w:rPr>
      </w:pPr>
    </w:p>
    <w:p w14:paraId="3E008499" w14:textId="77777777" w:rsidR="009831ED" w:rsidRDefault="009831ED" w:rsidP="00F168E6">
      <w:pPr>
        <w:spacing w:after="0" w:line="240" w:lineRule="auto"/>
        <w:rPr>
          <w:rFonts w:eastAsia="Times New Roman" w:cstheme="minorHAnsi"/>
          <w:color w:val="7030A0"/>
          <w:lang w:eastAsia="fr-FR"/>
        </w:rPr>
      </w:pPr>
    </w:p>
    <w:p w14:paraId="165A91FE" w14:textId="77777777" w:rsidR="009831ED" w:rsidRDefault="009831ED" w:rsidP="00F168E6">
      <w:pPr>
        <w:spacing w:after="0" w:line="240" w:lineRule="auto"/>
        <w:rPr>
          <w:rFonts w:eastAsia="Times New Roman" w:cstheme="minorHAnsi"/>
          <w:color w:val="7030A0"/>
          <w:lang w:eastAsia="fr-FR"/>
        </w:rPr>
      </w:pPr>
    </w:p>
    <w:p w14:paraId="2B9F7865" w14:textId="77777777" w:rsidR="009831ED" w:rsidRDefault="009831ED" w:rsidP="00F168E6">
      <w:pPr>
        <w:spacing w:after="0" w:line="240" w:lineRule="auto"/>
        <w:rPr>
          <w:rFonts w:eastAsia="Times New Roman" w:cstheme="minorHAnsi"/>
          <w:color w:val="7030A0"/>
          <w:lang w:eastAsia="fr-FR"/>
        </w:rPr>
      </w:pPr>
    </w:p>
    <w:p w14:paraId="6B6F0452" w14:textId="39B48F8A" w:rsidR="009831ED" w:rsidRDefault="009831ED" w:rsidP="00F168E6">
      <w:pPr>
        <w:spacing w:after="0" w:line="240" w:lineRule="auto"/>
        <w:rPr>
          <w:rFonts w:eastAsia="Times New Roman" w:cstheme="minorHAnsi"/>
          <w:lang w:eastAsia="fr-FR"/>
        </w:rPr>
      </w:pPr>
      <w:r>
        <w:rPr>
          <w:rFonts w:eastAsia="Times New Roman" w:cstheme="minorHAnsi"/>
          <w:color w:val="7030A0"/>
          <w:lang w:eastAsia="fr-FR"/>
        </w:rPr>
        <w:lastRenderedPageBreak/>
        <w:tab/>
      </w:r>
      <w:r>
        <w:rPr>
          <w:rFonts w:eastAsia="Times New Roman" w:cstheme="minorHAnsi"/>
          <w:color w:val="7030A0"/>
          <w:lang w:eastAsia="fr-FR"/>
        </w:rPr>
        <w:tab/>
      </w:r>
      <w:r w:rsidR="00CF0F6B">
        <w:rPr>
          <w:rFonts w:eastAsia="Times New Roman" w:cstheme="minorHAnsi"/>
          <w:color w:val="7030A0"/>
          <w:lang w:eastAsia="fr-FR"/>
        </w:rPr>
        <w:tab/>
      </w:r>
      <w:r w:rsidRPr="009831ED">
        <w:rPr>
          <w:rFonts w:eastAsia="Times New Roman" w:cstheme="minorHAnsi"/>
          <w:lang w:eastAsia="fr-FR"/>
        </w:rPr>
        <w:t>b) Des mesures différentes du chômage</w:t>
      </w:r>
    </w:p>
    <w:p w14:paraId="1857DD14" w14:textId="77777777" w:rsidR="009831ED" w:rsidRPr="009831ED" w:rsidRDefault="009831ED" w:rsidP="00F168E6">
      <w:pPr>
        <w:spacing w:after="0" w:line="240" w:lineRule="auto"/>
        <w:rPr>
          <w:rFonts w:eastAsia="Times New Roman" w:cstheme="minorHAnsi"/>
          <w:lang w:eastAsia="fr-FR"/>
        </w:rPr>
      </w:pPr>
    </w:p>
    <w:p w14:paraId="54659F5C" w14:textId="77777777" w:rsidR="00F168E6" w:rsidRPr="00045756" w:rsidRDefault="00F168E6" w:rsidP="00F168E6">
      <w:pPr>
        <w:spacing w:after="0" w:line="240" w:lineRule="auto"/>
        <w:rPr>
          <w:rFonts w:eastAsia="Times New Roman" w:cstheme="minorHAnsi"/>
          <w:b/>
          <w:noProof/>
          <w:lang w:eastAsia="fr-FR"/>
        </w:rPr>
      </w:pPr>
      <w:r w:rsidRPr="00045756">
        <w:rPr>
          <w:rFonts w:eastAsia="Times New Roman" w:cstheme="minorHAnsi"/>
          <w:b/>
          <w:noProof/>
          <w:lang w:eastAsia="fr-FR"/>
        </w:rPr>
        <w:drawing>
          <wp:inline distT="0" distB="0" distL="0" distR="0" wp14:anchorId="368DCEBB" wp14:editId="79409E04">
            <wp:extent cx="5762625" cy="34677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467735"/>
                    </a:xfrm>
                    <a:prstGeom prst="rect">
                      <a:avLst/>
                    </a:prstGeom>
                    <a:noFill/>
                    <a:ln>
                      <a:noFill/>
                    </a:ln>
                  </pic:spPr>
                </pic:pic>
              </a:graphicData>
            </a:graphic>
          </wp:inline>
        </w:drawing>
      </w:r>
    </w:p>
    <w:p w14:paraId="599F6104" w14:textId="77777777" w:rsidR="00F168E6" w:rsidRPr="00045756" w:rsidRDefault="00F168E6" w:rsidP="00F168E6">
      <w:pPr>
        <w:spacing w:after="0" w:line="240" w:lineRule="auto"/>
        <w:rPr>
          <w:rFonts w:eastAsia="Times New Roman" w:cstheme="minorHAnsi"/>
          <w:b/>
          <w:noProof/>
          <w:lang w:eastAsia="fr-FR"/>
        </w:rPr>
      </w:pPr>
    </w:p>
    <w:p w14:paraId="5259B310" w14:textId="77777777" w:rsidR="00F168E6" w:rsidRPr="00045756" w:rsidRDefault="00F168E6" w:rsidP="00F168E6">
      <w:pPr>
        <w:spacing w:after="0" w:line="240" w:lineRule="auto"/>
        <w:rPr>
          <w:rFonts w:eastAsia="Times New Roman" w:cstheme="minorHAnsi"/>
          <w:b/>
          <w:noProof/>
          <w:lang w:eastAsia="fr-FR"/>
        </w:rPr>
      </w:pPr>
    </w:p>
    <w:p w14:paraId="56375A22" w14:textId="0FBDC4DD" w:rsidR="00F168E6" w:rsidRDefault="003C6C4B" w:rsidP="00F168E6">
      <w:pPr>
        <w:spacing w:after="0" w:line="240" w:lineRule="auto"/>
        <w:rPr>
          <w:rFonts w:eastAsia="Times New Roman" w:cstheme="minorHAnsi"/>
          <w:b/>
          <w:lang w:eastAsia="fr-FR"/>
        </w:rPr>
      </w:pPr>
      <w:hyperlink r:id="rId11" w:history="1">
        <w:r w:rsidR="00016D44" w:rsidRPr="00F361F1">
          <w:rPr>
            <w:rStyle w:val="Lienhypertexte"/>
            <w:rFonts w:eastAsia="Times New Roman" w:cstheme="minorHAnsi"/>
            <w:b/>
            <w:lang w:eastAsia="fr-FR"/>
          </w:rPr>
          <w:t>www.insee.fr</w:t>
        </w:r>
      </w:hyperlink>
    </w:p>
    <w:p w14:paraId="13C5EBCC" w14:textId="77777777" w:rsidR="00016D44" w:rsidRDefault="00016D44" w:rsidP="00F168E6">
      <w:pPr>
        <w:spacing w:after="0" w:line="240" w:lineRule="auto"/>
        <w:rPr>
          <w:rFonts w:eastAsia="Times New Roman" w:cstheme="minorHAnsi"/>
          <w:b/>
          <w:lang w:eastAsia="fr-FR"/>
        </w:rPr>
      </w:pPr>
    </w:p>
    <w:p w14:paraId="7E35FBF1" w14:textId="084F2DD8" w:rsidR="00016D44" w:rsidRPr="00016D44" w:rsidRDefault="00016D44" w:rsidP="00F168E6">
      <w:pPr>
        <w:spacing w:after="0" w:line="240" w:lineRule="auto"/>
        <w:rPr>
          <w:rFonts w:eastAsia="Times New Roman" w:cstheme="minorHAnsi"/>
          <w:lang w:eastAsia="fr-FR"/>
        </w:rPr>
      </w:pPr>
      <w:r>
        <w:rPr>
          <w:rFonts w:eastAsia="Times New Roman" w:cstheme="minorHAnsi"/>
          <w:b/>
          <w:lang w:eastAsia="fr-FR"/>
        </w:rPr>
        <w:tab/>
      </w:r>
      <w:r>
        <w:rPr>
          <w:rFonts w:eastAsia="Times New Roman" w:cstheme="minorHAnsi"/>
          <w:b/>
          <w:lang w:eastAsia="fr-FR"/>
        </w:rPr>
        <w:tab/>
      </w:r>
      <w:r>
        <w:rPr>
          <w:rFonts w:eastAsia="Times New Roman" w:cstheme="minorHAnsi"/>
          <w:b/>
          <w:lang w:eastAsia="fr-FR"/>
        </w:rPr>
        <w:tab/>
      </w:r>
    </w:p>
    <w:p w14:paraId="533E2EF9" w14:textId="77777777" w:rsidR="00016D44" w:rsidRDefault="00016D44" w:rsidP="00DA4590">
      <w:pPr>
        <w:spacing w:after="0" w:line="360" w:lineRule="auto"/>
        <w:ind w:firstLine="708"/>
        <w:jc w:val="both"/>
        <w:rPr>
          <w:rFonts w:eastAsia="Times New Roman" w:cstheme="minorHAnsi"/>
          <w:b/>
          <w:i/>
          <w:lang w:eastAsia="fr-FR"/>
        </w:rPr>
      </w:pPr>
    </w:p>
    <w:p w14:paraId="4F80DC91" w14:textId="77777777" w:rsidR="00DA4590" w:rsidRPr="00045756" w:rsidRDefault="00DA4590" w:rsidP="00DA4590">
      <w:pPr>
        <w:spacing w:after="0" w:line="360" w:lineRule="auto"/>
        <w:ind w:firstLine="708"/>
        <w:jc w:val="both"/>
        <w:rPr>
          <w:rFonts w:eastAsia="Times New Roman" w:cstheme="minorHAnsi"/>
          <w:b/>
          <w:i/>
          <w:lang w:eastAsia="fr-FR"/>
        </w:rPr>
      </w:pPr>
      <w:r w:rsidRPr="00045756">
        <w:rPr>
          <w:rFonts w:eastAsia="Times New Roman" w:cstheme="minorHAnsi"/>
          <w:b/>
          <w:i/>
          <w:lang w:eastAsia="fr-FR"/>
        </w:rPr>
        <w:t xml:space="preserve">La mesure du chômage diffère donc selon l’organisme qui le comptabilise, l’Insee ou </w:t>
      </w:r>
      <w:r w:rsidR="00FD7030" w:rsidRPr="00045756">
        <w:rPr>
          <w:rFonts w:eastAsia="Times New Roman" w:cstheme="minorHAnsi"/>
          <w:b/>
          <w:i/>
          <w:lang w:eastAsia="fr-FR"/>
        </w:rPr>
        <w:t xml:space="preserve">le </w:t>
      </w:r>
      <w:r w:rsidRPr="00045756">
        <w:rPr>
          <w:rFonts w:eastAsia="Times New Roman" w:cstheme="minorHAnsi"/>
          <w:b/>
          <w:i/>
          <w:lang w:eastAsia="fr-FR"/>
        </w:rPr>
        <w:t>Pôle emploi. Quelle est l’évolution du chômage en France depuis les années 1970 ?</w:t>
      </w:r>
    </w:p>
    <w:p w14:paraId="1D9A8995" w14:textId="77777777" w:rsidR="00DA4590" w:rsidRPr="00045756" w:rsidRDefault="00DA4590" w:rsidP="00DA4590">
      <w:pPr>
        <w:spacing w:after="0" w:line="360" w:lineRule="auto"/>
        <w:ind w:firstLine="708"/>
        <w:jc w:val="both"/>
        <w:rPr>
          <w:rFonts w:eastAsia="Times New Roman" w:cstheme="minorHAnsi"/>
          <w:b/>
          <w:i/>
          <w:lang w:eastAsia="fr-FR"/>
        </w:rPr>
      </w:pPr>
      <w:r w:rsidRPr="00045756">
        <w:rPr>
          <w:rFonts w:eastAsia="Times New Roman" w:cstheme="minorHAnsi"/>
          <w:b/>
          <w:lang w:eastAsia="fr-FR"/>
        </w:rPr>
        <w:tab/>
      </w:r>
    </w:p>
    <w:p w14:paraId="4C9CE9FA" w14:textId="77777777" w:rsidR="00763392" w:rsidRPr="00D77FBE" w:rsidRDefault="00763392" w:rsidP="00106C45">
      <w:pPr>
        <w:pStyle w:val="Paragraphedeliste"/>
        <w:numPr>
          <w:ilvl w:val="0"/>
          <w:numId w:val="11"/>
        </w:numPr>
        <w:spacing w:after="0" w:line="360" w:lineRule="auto"/>
        <w:ind w:left="1134"/>
        <w:jc w:val="both"/>
        <w:rPr>
          <w:rFonts w:eastAsia="Times New Roman" w:cstheme="minorHAnsi"/>
          <w:u w:val="single"/>
          <w:lang w:eastAsia="fr-FR"/>
        </w:rPr>
      </w:pPr>
      <w:r w:rsidRPr="00D77FBE">
        <w:rPr>
          <w:rFonts w:eastAsia="Times New Roman" w:cstheme="minorHAnsi"/>
          <w:u w:val="single"/>
          <w:lang w:eastAsia="fr-FR"/>
        </w:rPr>
        <w:t>Les chiffres du chômage</w:t>
      </w:r>
    </w:p>
    <w:p w14:paraId="26A84379" w14:textId="77777777" w:rsidR="0083578A" w:rsidRPr="00AB4891" w:rsidRDefault="0083578A" w:rsidP="0083578A">
      <w:pPr>
        <w:spacing w:after="0" w:line="360" w:lineRule="auto"/>
        <w:jc w:val="both"/>
        <w:rPr>
          <w:rFonts w:eastAsia="Times New Roman" w:cstheme="minorHAnsi"/>
          <w:i/>
          <w:u w:val="single"/>
          <w:lang w:eastAsia="fr-FR"/>
        </w:rPr>
      </w:pPr>
      <w:r w:rsidRPr="00AB4891">
        <w:rPr>
          <w:rFonts w:eastAsia="Times New Roman" w:cstheme="minorHAnsi"/>
          <w:i/>
          <w:u w:val="single"/>
          <w:lang w:eastAsia="fr-FR"/>
        </w:rPr>
        <w:t>OBJECTIF :</w:t>
      </w:r>
    </w:p>
    <w:p w14:paraId="51D37EE3" w14:textId="34B23137" w:rsidR="00F83139" w:rsidRDefault="0083578A" w:rsidP="0083578A">
      <w:pPr>
        <w:spacing w:after="0" w:line="360" w:lineRule="auto"/>
        <w:jc w:val="both"/>
        <w:rPr>
          <w:rFonts w:eastAsia="Times New Roman" w:cstheme="minorHAnsi"/>
          <w:i/>
          <w:lang w:eastAsia="fr-FR"/>
        </w:rPr>
      </w:pPr>
      <w:r w:rsidRPr="00AB4891">
        <w:rPr>
          <w:rFonts w:eastAsia="Times New Roman" w:cstheme="minorHAnsi"/>
          <w:i/>
          <w:lang w:eastAsia="fr-FR"/>
        </w:rPr>
        <w:t>-</w:t>
      </w:r>
      <w:r>
        <w:rPr>
          <w:rFonts w:eastAsia="Times New Roman" w:cstheme="minorHAnsi"/>
          <w:i/>
          <w:lang w:eastAsia="fr-FR"/>
        </w:rPr>
        <w:t>Etudier l’évolution du chômage en France depuis les années 1970.</w:t>
      </w:r>
    </w:p>
    <w:p w14:paraId="3316EB57" w14:textId="77777777" w:rsidR="00F710BD" w:rsidRDefault="00F710BD" w:rsidP="0083578A">
      <w:pPr>
        <w:spacing w:after="0" w:line="360" w:lineRule="auto"/>
        <w:jc w:val="both"/>
        <w:rPr>
          <w:rFonts w:eastAsia="Times New Roman" w:cstheme="minorHAnsi"/>
          <w:i/>
          <w:lang w:eastAsia="fr-FR"/>
        </w:rPr>
      </w:pPr>
    </w:p>
    <w:p w14:paraId="33558458" w14:textId="7779E557" w:rsidR="0083578A" w:rsidRPr="00DB496C" w:rsidRDefault="00DB496C" w:rsidP="0083578A">
      <w:pPr>
        <w:spacing w:after="0" w:line="360" w:lineRule="auto"/>
        <w:jc w:val="both"/>
        <w:rPr>
          <w:rFonts w:eastAsia="Times New Roman" w:cstheme="minorHAnsi"/>
          <w:lang w:eastAsia="fr-FR"/>
        </w:rPr>
      </w:pPr>
      <w:r>
        <w:rPr>
          <w:rFonts w:eastAsia="Times New Roman" w:cstheme="minorHAnsi"/>
          <w:i/>
          <w:lang w:eastAsia="fr-FR"/>
        </w:rPr>
        <w:tab/>
      </w:r>
      <w:r>
        <w:rPr>
          <w:rFonts w:eastAsia="Times New Roman" w:cstheme="minorHAnsi"/>
          <w:i/>
          <w:lang w:eastAsia="fr-FR"/>
        </w:rPr>
        <w:tab/>
      </w:r>
      <w:r w:rsidR="00CF0F6B">
        <w:rPr>
          <w:rFonts w:eastAsia="Times New Roman" w:cstheme="minorHAnsi"/>
          <w:i/>
          <w:lang w:eastAsia="fr-FR"/>
        </w:rPr>
        <w:tab/>
      </w:r>
      <w:r w:rsidR="002E0A2D">
        <w:rPr>
          <w:rFonts w:eastAsia="Times New Roman" w:cstheme="minorHAnsi"/>
          <w:lang w:eastAsia="fr-FR"/>
        </w:rPr>
        <w:t>a) Le calcul du</w:t>
      </w:r>
      <w:r>
        <w:rPr>
          <w:rFonts w:eastAsia="Times New Roman" w:cstheme="minorHAnsi"/>
          <w:lang w:eastAsia="fr-FR"/>
        </w:rPr>
        <w:t xml:space="preserve"> taux de chômage</w:t>
      </w:r>
    </w:p>
    <w:p w14:paraId="01B6444C" w14:textId="77777777" w:rsidR="00B82CC0" w:rsidRDefault="00B82CC0" w:rsidP="00F168E6">
      <w:pPr>
        <w:spacing w:after="0" w:line="240" w:lineRule="auto"/>
        <w:rPr>
          <w:rFonts w:eastAsia="Times New Roman" w:cstheme="minorHAnsi"/>
          <w:b/>
          <w:noProof/>
          <w:lang w:eastAsia="fr-FR"/>
        </w:rPr>
      </w:pPr>
    </w:p>
    <w:p w14:paraId="39B7A7D4" w14:textId="7BD050BC" w:rsidR="005E2308" w:rsidRPr="00045756" w:rsidRDefault="00B77306" w:rsidP="00F168E6">
      <w:pPr>
        <w:spacing w:after="0" w:line="240" w:lineRule="auto"/>
        <w:rPr>
          <w:rFonts w:eastAsia="Times New Roman" w:cstheme="minorHAnsi"/>
          <w:b/>
          <w:noProof/>
          <w:lang w:eastAsia="fr-FR"/>
        </w:rPr>
      </w:pPr>
      <w:r w:rsidRPr="00045756">
        <w:rPr>
          <w:rFonts w:eastAsia="Times New Roman" w:cstheme="minorHAnsi"/>
          <w:b/>
          <w:noProof/>
          <w:lang w:eastAsia="fr-FR"/>
        </w:rPr>
        <w:t>Document schéma page 74 Hachette ou :</w:t>
      </w:r>
    </w:p>
    <w:p w14:paraId="55AE2FEE" w14:textId="77777777" w:rsidR="00B77306" w:rsidRPr="00045756" w:rsidRDefault="00B77306" w:rsidP="00F168E6">
      <w:pPr>
        <w:spacing w:after="0" w:line="240" w:lineRule="auto"/>
        <w:rPr>
          <w:rFonts w:eastAsia="Times New Roman" w:cstheme="minorHAnsi"/>
          <w:b/>
          <w:lang w:eastAsia="fr-FR"/>
        </w:rPr>
      </w:pPr>
      <w:r w:rsidRPr="00045756">
        <w:rPr>
          <w:rFonts w:eastAsia="Times New Roman" w:cstheme="minorHAnsi"/>
          <w:noProof/>
          <w:lang w:eastAsia="fr-FR"/>
        </w:rPr>
        <w:drawing>
          <wp:inline distT="0" distB="0" distL="0" distR="0" wp14:anchorId="3EFB0799" wp14:editId="3F5F5412">
            <wp:extent cx="2971800" cy="15525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1552575"/>
                    </a:xfrm>
                    <a:prstGeom prst="rect">
                      <a:avLst/>
                    </a:prstGeom>
                    <a:noFill/>
                    <a:ln>
                      <a:noFill/>
                    </a:ln>
                  </pic:spPr>
                </pic:pic>
              </a:graphicData>
            </a:graphic>
          </wp:inline>
        </w:drawing>
      </w:r>
    </w:p>
    <w:p w14:paraId="2196BB20" w14:textId="77777777" w:rsidR="00370995" w:rsidRDefault="00173123" w:rsidP="00B77306">
      <w:pPr>
        <w:spacing w:after="0" w:line="360" w:lineRule="auto"/>
        <w:jc w:val="both"/>
        <w:rPr>
          <w:rFonts w:eastAsia="Times New Roman" w:cstheme="minorHAnsi"/>
          <w:lang w:eastAsia="fr-FR"/>
        </w:rPr>
      </w:pPr>
      <w:r w:rsidRPr="00A31256">
        <w:rPr>
          <w:rFonts w:eastAsia="Times New Roman" w:cstheme="minorHAnsi"/>
          <w:color w:val="FF0000"/>
          <w:u w:val="single"/>
          <w:lang w:eastAsia="fr-FR"/>
        </w:rPr>
        <w:lastRenderedPageBreak/>
        <w:t>T</w:t>
      </w:r>
      <w:r w:rsidR="00370995" w:rsidRPr="00A31256">
        <w:rPr>
          <w:rFonts w:eastAsia="Times New Roman" w:cstheme="minorHAnsi"/>
          <w:color w:val="FF0000"/>
          <w:u w:val="single"/>
          <w:lang w:eastAsia="fr-FR"/>
        </w:rPr>
        <w:t>aux de chômage</w:t>
      </w:r>
      <w:r w:rsidRPr="00A31256">
        <w:rPr>
          <w:rFonts w:eastAsia="Times New Roman" w:cstheme="minorHAnsi"/>
          <w:color w:val="FF0000"/>
          <w:u w:val="single"/>
          <w:lang w:eastAsia="fr-FR"/>
        </w:rPr>
        <w:t> :</w:t>
      </w:r>
      <w:r w:rsidRPr="00A31256">
        <w:rPr>
          <w:rFonts w:eastAsia="Times New Roman" w:cstheme="minorHAnsi"/>
          <w:color w:val="FF0000"/>
          <w:lang w:eastAsia="fr-FR"/>
        </w:rPr>
        <w:t xml:space="preserve"> </w:t>
      </w:r>
      <w:r w:rsidR="00A31256">
        <w:rPr>
          <w:rFonts w:eastAsia="Times New Roman" w:cstheme="minorHAnsi"/>
          <w:lang w:eastAsia="fr-FR"/>
        </w:rPr>
        <w:t>M</w:t>
      </w:r>
      <w:r w:rsidR="00370995" w:rsidRPr="00A31256">
        <w:rPr>
          <w:rFonts w:eastAsia="Times New Roman" w:cstheme="minorHAnsi"/>
          <w:lang w:eastAsia="fr-FR"/>
        </w:rPr>
        <w:t>esure la part en pourcentage des chômeurs (ou actifs inoccupés) dans la population active totale.</w:t>
      </w:r>
      <w:r w:rsidRPr="00A31256">
        <w:rPr>
          <w:rFonts w:eastAsia="Times New Roman" w:cstheme="minorHAnsi"/>
          <w:lang w:eastAsia="fr-FR"/>
        </w:rPr>
        <w:t xml:space="preserve"> </w:t>
      </w:r>
      <w:r w:rsidR="00370995" w:rsidRPr="00A31256">
        <w:rPr>
          <w:rFonts w:eastAsia="Times New Roman" w:cstheme="minorHAnsi"/>
          <w:lang w:eastAsia="fr-FR"/>
        </w:rPr>
        <w:t>Taux de chômage = (Nombre de chômeurs/population active) x 100</w:t>
      </w:r>
    </w:p>
    <w:p w14:paraId="1B7B2025" w14:textId="77777777" w:rsidR="00DB496C" w:rsidRDefault="00DB496C" w:rsidP="00B77306">
      <w:pPr>
        <w:spacing w:after="0" w:line="360" w:lineRule="auto"/>
        <w:jc w:val="both"/>
        <w:rPr>
          <w:rFonts w:eastAsia="Times New Roman" w:cstheme="minorHAnsi"/>
          <w:lang w:eastAsia="fr-FR"/>
        </w:rPr>
      </w:pPr>
    </w:p>
    <w:p w14:paraId="5D8CF5B2" w14:textId="0DC33612" w:rsidR="00DB496C" w:rsidRPr="00A31256" w:rsidRDefault="00DB496C" w:rsidP="00B77306">
      <w:pPr>
        <w:spacing w:after="0" w:line="360" w:lineRule="auto"/>
        <w:jc w:val="both"/>
        <w:rPr>
          <w:rFonts w:eastAsia="Times New Roman" w:cstheme="minorHAnsi"/>
          <w:lang w:eastAsia="fr-FR"/>
        </w:rPr>
      </w:pPr>
      <w:r>
        <w:rPr>
          <w:rFonts w:eastAsia="Times New Roman" w:cstheme="minorHAnsi"/>
          <w:lang w:eastAsia="fr-FR"/>
        </w:rPr>
        <w:tab/>
      </w:r>
      <w:r>
        <w:rPr>
          <w:rFonts w:eastAsia="Times New Roman" w:cstheme="minorHAnsi"/>
          <w:lang w:eastAsia="fr-FR"/>
        </w:rPr>
        <w:tab/>
      </w:r>
      <w:r w:rsidR="00CF0F6B">
        <w:rPr>
          <w:rFonts w:eastAsia="Times New Roman" w:cstheme="minorHAnsi"/>
          <w:lang w:eastAsia="fr-FR"/>
        </w:rPr>
        <w:tab/>
      </w:r>
      <w:r>
        <w:rPr>
          <w:rFonts w:eastAsia="Times New Roman" w:cstheme="minorHAnsi"/>
          <w:lang w:eastAsia="fr-FR"/>
        </w:rPr>
        <w:t>b) L’évolution du taux de chômage</w:t>
      </w:r>
    </w:p>
    <w:p w14:paraId="7466814B" w14:textId="54A00645" w:rsidR="00DB496C" w:rsidRPr="00A228EA" w:rsidRDefault="00DB496C" w:rsidP="00DB496C">
      <w:pPr>
        <w:spacing w:after="0" w:line="240" w:lineRule="auto"/>
        <w:rPr>
          <w:rFonts w:eastAsia="Times New Roman" w:cstheme="minorHAnsi"/>
          <w:color w:val="7030A0"/>
          <w:lang w:eastAsia="fr-FR"/>
        </w:rPr>
      </w:pPr>
      <w:r>
        <w:rPr>
          <w:rFonts w:eastAsia="Times New Roman" w:cstheme="minorHAnsi"/>
          <w:color w:val="7030A0"/>
          <w:lang w:eastAsia="fr-FR"/>
        </w:rPr>
        <w:t>Magnard </w:t>
      </w:r>
      <w:r w:rsidR="009778D6">
        <w:rPr>
          <w:rFonts w:eastAsia="Times New Roman" w:cstheme="minorHAnsi"/>
          <w:color w:val="7030A0"/>
          <w:lang w:eastAsia="fr-FR"/>
        </w:rPr>
        <w:t xml:space="preserve">Doc.1 p.76 </w:t>
      </w:r>
      <w:r>
        <w:rPr>
          <w:rFonts w:eastAsia="Times New Roman" w:cstheme="minorHAnsi"/>
          <w:color w:val="7030A0"/>
          <w:lang w:eastAsia="fr-FR"/>
        </w:rPr>
        <w:t>: Population active et emplois (en milliers)</w:t>
      </w:r>
    </w:p>
    <w:p w14:paraId="2E957931" w14:textId="77777777" w:rsidR="00444D4B" w:rsidRPr="00045756" w:rsidRDefault="00444D4B" w:rsidP="00F168E6">
      <w:pPr>
        <w:spacing w:after="0" w:line="360" w:lineRule="auto"/>
        <w:jc w:val="both"/>
        <w:rPr>
          <w:rFonts w:eastAsia="Times New Roman" w:cstheme="minorHAnsi"/>
          <w:lang w:eastAsia="fr-FR"/>
        </w:rPr>
      </w:pPr>
    </w:p>
    <w:p w14:paraId="375719FA" w14:textId="77777777" w:rsidR="00F168E6" w:rsidRPr="00045756" w:rsidRDefault="003B192A" w:rsidP="00DA110A">
      <w:pPr>
        <w:spacing w:after="0" w:line="360" w:lineRule="auto"/>
        <w:ind w:firstLine="426"/>
        <w:jc w:val="both"/>
        <w:rPr>
          <w:rFonts w:eastAsia="Times New Roman" w:cstheme="minorHAnsi"/>
          <w:b/>
          <w:i/>
          <w:lang w:eastAsia="fr-FR"/>
        </w:rPr>
      </w:pPr>
      <w:r w:rsidRPr="00045756">
        <w:rPr>
          <w:rFonts w:eastAsia="Times New Roman" w:cstheme="minorHAnsi"/>
          <w:b/>
          <w:i/>
          <w:lang w:eastAsia="fr-FR"/>
        </w:rPr>
        <w:t xml:space="preserve">Le taux de chômage permet ainsi de mesurer la part des chômeurs parmi les actifs. Cependant cet indicateur ne renseigne en rien sur </w:t>
      </w:r>
      <w:r w:rsidR="007D310F" w:rsidRPr="00045756">
        <w:rPr>
          <w:rFonts w:eastAsia="Times New Roman" w:cstheme="minorHAnsi"/>
          <w:b/>
          <w:i/>
          <w:lang w:eastAsia="fr-FR"/>
        </w:rPr>
        <w:t>les comportements d’activité, ce qui justifie le recours au taux d’emploi.</w:t>
      </w:r>
    </w:p>
    <w:p w14:paraId="238C691C" w14:textId="77777777" w:rsidR="003B192A" w:rsidRPr="00045756" w:rsidRDefault="003B192A" w:rsidP="00F168E6">
      <w:pPr>
        <w:spacing w:after="0" w:line="360" w:lineRule="auto"/>
        <w:jc w:val="both"/>
        <w:rPr>
          <w:rFonts w:eastAsia="Times New Roman" w:cstheme="minorHAnsi"/>
          <w:b/>
          <w:lang w:eastAsia="fr-FR"/>
        </w:rPr>
      </w:pPr>
    </w:p>
    <w:p w14:paraId="5CA9101E" w14:textId="42A9F906" w:rsidR="007D310F" w:rsidRPr="00D77FBE" w:rsidRDefault="007D310F" w:rsidP="00CF0F6B">
      <w:pPr>
        <w:pStyle w:val="Paragraphedeliste"/>
        <w:numPr>
          <w:ilvl w:val="0"/>
          <w:numId w:val="11"/>
        </w:numPr>
        <w:spacing w:after="0" w:line="360" w:lineRule="auto"/>
        <w:jc w:val="both"/>
        <w:rPr>
          <w:rFonts w:eastAsia="Times New Roman" w:cstheme="minorHAnsi"/>
          <w:u w:val="single"/>
          <w:lang w:eastAsia="fr-FR"/>
        </w:rPr>
      </w:pPr>
      <w:r w:rsidRPr="00D77FBE">
        <w:rPr>
          <w:rFonts w:eastAsia="Times New Roman" w:cstheme="minorHAnsi"/>
          <w:u w:val="single"/>
          <w:lang w:eastAsia="fr-FR"/>
        </w:rPr>
        <w:t>Le recours au taux d’emploi</w:t>
      </w:r>
    </w:p>
    <w:p w14:paraId="0C623E6E" w14:textId="77777777" w:rsidR="00E66ACD" w:rsidRPr="00AB4891" w:rsidRDefault="00E66ACD" w:rsidP="00E66ACD">
      <w:pPr>
        <w:spacing w:after="0" w:line="360" w:lineRule="auto"/>
        <w:jc w:val="both"/>
        <w:rPr>
          <w:rFonts w:eastAsia="Times New Roman" w:cstheme="minorHAnsi"/>
          <w:i/>
          <w:u w:val="single"/>
          <w:lang w:eastAsia="fr-FR"/>
        </w:rPr>
      </w:pPr>
      <w:r w:rsidRPr="00AB4891">
        <w:rPr>
          <w:rFonts w:eastAsia="Times New Roman" w:cstheme="minorHAnsi"/>
          <w:i/>
          <w:u w:val="single"/>
          <w:lang w:eastAsia="fr-FR"/>
        </w:rPr>
        <w:t>OBJECTIF :</w:t>
      </w:r>
    </w:p>
    <w:p w14:paraId="0424A1DD" w14:textId="114F32B6" w:rsidR="00E66ACD" w:rsidRDefault="00E66ACD" w:rsidP="00E66ACD">
      <w:pPr>
        <w:spacing w:after="0" w:line="360" w:lineRule="auto"/>
        <w:jc w:val="both"/>
        <w:rPr>
          <w:rFonts w:eastAsia="Times New Roman" w:cstheme="minorHAnsi"/>
          <w:i/>
          <w:lang w:eastAsia="fr-FR"/>
        </w:rPr>
      </w:pPr>
      <w:r w:rsidRPr="00AB4891">
        <w:rPr>
          <w:rFonts w:eastAsia="Times New Roman" w:cstheme="minorHAnsi"/>
          <w:i/>
          <w:lang w:eastAsia="fr-FR"/>
        </w:rPr>
        <w:t>-</w:t>
      </w:r>
      <w:r>
        <w:rPr>
          <w:rFonts w:eastAsia="Times New Roman" w:cstheme="minorHAnsi"/>
          <w:i/>
          <w:lang w:eastAsia="fr-FR"/>
        </w:rPr>
        <w:t>Montrer que le taux de chômage peut être complété par le taux d’emploi.</w:t>
      </w:r>
    </w:p>
    <w:p w14:paraId="26593C3F" w14:textId="77777777" w:rsidR="00F710BD" w:rsidRDefault="00F710BD" w:rsidP="00E66ACD">
      <w:pPr>
        <w:spacing w:after="0" w:line="360" w:lineRule="auto"/>
        <w:jc w:val="both"/>
        <w:rPr>
          <w:rFonts w:eastAsia="Times New Roman" w:cstheme="minorHAnsi"/>
          <w:i/>
          <w:lang w:eastAsia="fr-FR"/>
        </w:rPr>
      </w:pPr>
    </w:p>
    <w:p w14:paraId="5184BF72" w14:textId="33EE61D5" w:rsidR="00E66ACD" w:rsidRDefault="00CF0F6B" w:rsidP="00E66ACD">
      <w:pPr>
        <w:spacing w:after="0" w:line="360" w:lineRule="auto"/>
        <w:jc w:val="both"/>
        <w:rPr>
          <w:rFonts w:eastAsia="Times New Roman" w:cstheme="minorHAnsi"/>
          <w:color w:val="7030A0"/>
          <w:lang w:eastAsia="fr-FR"/>
        </w:rPr>
      </w:pPr>
      <w:r>
        <w:rPr>
          <w:rFonts w:eastAsia="Times New Roman" w:cstheme="minorHAnsi"/>
          <w:color w:val="7030A0"/>
          <w:lang w:eastAsia="fr-FR"/>
        </w:rPr>
        <w:tab/>
      </w:r>
      <w:r w:rsidR="00AA62FB">
        <w:rPr>
          <w:rFonts w:eastAsia="Times New Roman" w:cstheme="minorHAnsi"/>
          <w:color w:val="7030A0"/>
          <w:lang w:eastAsia="fr-FR"/>
        </w:rPr>
        <w:tab/>
      </w:r>
      <w:r w:rsidR="00AA62FB">
        <w:rPr>
          <w:rFonts w:eastAsia="Times New Roman" w:cstheme="minorHAnsi"/>
          <w:color w:val="7030A0"/>
          <w:lang w:eastAsia="fr-FR"/>
        </w:rPr>
        <w:tab/>
      </w:r>
      <w:r w:rsidR="00DE2D17">
        <w:rPr>
          <w:rFonts w:eastAsia="Times New Roman" w:cstheme="minorHAnsi"/>
          <w:lang w:eastAsia="fr-FR"/>
        </w:rPr>
        <w:t>a) Le calcul du</w:t>
      </w:r>
      <w:r w:rsidR="00AA62FB" w:rsidRPr="00AA62FB">
        <w:rPr>
          <w:rFonts w:eastAsia="Times New Roman" w:cstheme="minorHAnsi"/>
          <w:lang w:eastAsia="fr-FR"/>
        </w:rPr>
        <w:t xml:space="preserve"> taux d’emploi</w:t>
      </w:r>
      <w:r w:rsidRPr="00AA62FB">
        <w:rPr>
          <w:rFonts w:eastAsia="Times New Roman" w:cstheme="minorHAnsi"/>
          <w:lang w:eastAsia="fr-FR"/>
        </w:rPr>
        <w:tab/>
      </w:r>
      <w:r w:rsidRPr="00AA62FB">
        <w:rPr>
          <w:rFonts w:eastAsia="Times New Roman" w:cstheme="minorHAnsi"/>
          <w:lang w:eastAsia="fr-FR"/>
        </w:rPr>
        <w:tab/>
      </w:r>
    </w:p>
    <w:p w14:paraId="6C4D4661" w14:textId="77777777" w:rsidR="002D0C65" w:rsidRPr="00045756" w:rsidRDefault="002D0C65" w:rsidP="002D0C65">
      <w:pPr>
        <w:spacing w:after="0" w:line="360" w:lineRule="auto"/>
        <w:jc w:val="both"/>
        <w:rPr>
          <w:rFonts w:eastAsia="Times New Roman" w:cstheme="minorHAnsi"/>
          <w:lang w:eastAsia="fr-FR"/>
        </w:rPr>
      </w:pPr>
      <w:r w:rsidRPr="002D0C65">
        <w:rPr>
          <w:rFonts w:eastAsia="Times New Roman" w:cstheme="minorHAnsi"/>
          <w:color w:val="FF0000"/>
          <w:u w:val="single"/>
          <w:lang w:eastAsia="fr-FR"/>
        </w:rPr>
        <w:t>T</w:t>
      </w:r>
      <w:r w:rsidR="004127E8" w:rsidRPr="002D0C65">
        <w:rPr>
          <w:rFonts w:eastAsia="Times New Roman" w:cstheme="minorHAnsi"/>
          <w:color w:val="FF0000"/>
          <w:u w:val="single"/>
          <w:lang w:eastAsia="fr-FR"/>
        </w:rPr>
        <w:t>aux d’emploi</w:t>
      </w:r>
      <w:r w:rsidRPr="002D0C65">
        <w:rPr>
          <w:rFonts w:eastAsia="Times New Roman" w:cstheme="minorHAnsi"/>
          <w:color w:val="FF0000"/>
          <w:u w:val="single"/>
          <w:lang w:eastAsia="fr-FR"/>
        </w:rPr>
        <w:t> :</w:t>
      </w:r>
      <w:r w:rsidRPr="002D0C65">
        <w:rPr>
          <w:rFonts w:eastAsia="Times New Roman" w:cstheme="minorHAnsi"/>
          <w:color w:val="FF0000"/>
          <w:lang w:eastAsia="fr-FR"/>
        </w:rPr>
        <w:t xml:space="preserve"> </w:t>
      </w:r>
      <w:r w:rsidRPr="002D0C65">
        <w:rPr>
          <w:rFonts w:eastAsia="Times New Roman" w:cstheme="minorHAnsi"/>
          <w:lang w:eastAsia="fr-FR"/>
        </w:rPr>
        <w:t>M</w:t>
      </w:r>
      <w:r w:rsidR="004127E8" w:rsidRPr="002D0C65">
        <w:rPr>
          <w:rFonts w:eastAsia="Times New Roman" w:cstheme="minorHAnsi"/>
          <w:lang w:eastAsia="fr-FR"/>
        </w:rPr>
        <w:t>esure la part en pourcentage des personnes ayant un emploi (actifs occupés) dans la population en âge de travailler.</w:t>
      </w:r>
      <w:r w:rsidRPr="002D0C65">
        <w:rPr>
          <w:rFonts w:eastAsia="Times New Roman" w:cstheme="minorHAnsi"/>
          <w:lang w:eastAsia="fr-FR"/>
        </w:rPr>
        <w:t xml:space="preserve"> </w:t>
      </w:r>
      <w:r w:rsidRPr="00045756">
        <w:rPr>
          <w:rFonts w:eastAsia="Times New Roman" w:cstheme="minorHAnsi"/>
          <w:lang w:eastAsia="fr-FR"/>
        </w:rPr>
        <w:t>C’est un indicateur de la capacité de l’économie à mobiliser la main d’œuvre disponible.</w:t>
      </w:r>
    </w:p>
    <w:p w14:paraId="6B91E621" w14:textId="77777777" w:rsidR="004127E8" w:rsidRPr="002D0C65" w:rsidRDefault="004127E8" w:rsidP="007D310F">
      <w:pPr>
        <w:spacing w:after="0" w:line="360" w:lineRule="auto"/>
        <w:jc w:val="both"/>
        <w:rPr>
          <w:rFonts w:eastAsia="Times New Roman" w:cstheme="minorHAnsi"/>
          <w:lang w:eastAsia="fr-FR"/>
        </w:rPr>
      </w:pPr>
      <w:r w:rsidRPr="002D0C65">
        <w:rPr>
          <w:rFonts w:eastAsia="Times New Roman" w:cstheme="minorHAnsi"/>
          <w:lang w:eastAsia="fr-FR"/>
        </w:rPr>
        <w:t>Taux d’emploi = (Nombre d’actifs occupés/population en âge de travailler) x 100</w:t>
      </w:r>
    </w:p>
    <w:p w14:paraId="3E5D7BC8" w14:textId="77777777" w:rsidR="00AA62FB" w:rsidRPr="003912D4" w:rsidRDefault="00AA62FB" w:rsidP="00AA62FB">
      <w:pPr>
        <w:spacing w:after="0" w:line="360" w:lineRule="auto"/>
        <w:jc w:val="both"/>
        <w:rPr>
          <w:rFonts w:eastAsia="Times New Roman" w:cstheme="minorHAnsi"/>
          <w:lang w:eastAsia="fr-FR"/>
        </w:rPr>
      </w:pPr>
    </w:p>
    <w:p w14:paraId="23627223" w14:textId="096A09B7" w:rsidR="00AA62FB" w:rsidRPr="003912D4" w:rsidRDefault="00AA62FB" w:rsidP="00AA62FB">
      <w:pPr>
        <w:spacing w:after="0" w:line="360" w:lineRule="auto"/>
        <w:jc w:val="both"/>
        <w:rPr>
          <w:rFonts w:eastAsia="Times New Roman" w:cstheme="minorHAnsi"/>
          <w:lang w:eastAsia="fr-FR"/>
        </w:rPr>
      </w:pPr>
      <w:r w:rsidRPr="003912D4">
        <w:rPr>
          <w:rFonts w:eastAsia="Times New Roman" w:cstheme="minorHAnsi"/>
          <w:lang w:eastAsia="fr-FR"/>
        </w:rPr>
        <w:tab/>
      </w:r>
      <w:r w:rsidRPr="003912D4">
        <w:rPr>
          <w:rFonts w:eastAsia="Times New Roman" w:cstheme="minorHAnsi"/>
          <w:lang w:eastAsia="fr-FR"/>
        </w:rPr>
        <w:tab/>
      </w:r>
      <w:r w:rsidRPr="003912D4">
        <w:rPr>
          <w:rFonts w:eastAsia="Times New Roman" w:cstheme="minorHAnsi"/>
          <w:lang w:eastAsia="fr-FR"/>
        </w:rPr>
        <w:tab/>
        <w:t>b) L’évolution du taux d’emploi</w:t>
      </w:r>
      <w:r w:rsidR="003912D4">
        <w:rPr>
          <w:rFonts w:eastAsia="Times New Roman" w:cstheme="minorHAnsi"/>
          <w:lang w:eastAsia="fr-FR"/>
        </w:rPr>
        <w:t xml:space="preserve"> selon l’âge et le sexe</w:t>
      </w:r>
    </w:p>
    <w:p w14:paraId="7D152A8F" w14:textId="0539B426" w:rsidR="00AA62FB" w:rsidRPr="0011288F" w:rsidRDefault="000B2500" w:rsidP="00AA62FB">
      <w:pPr>
        <w:spacing w:after="0" w:line="360" w:lineRule="auto"/>
        <w:jc w:val="both"/>
        <w:rPr>
          <w:rFonts w:eastAsia="Times New Roman" w:cstheme="minorHAnsi"/>
          <w:color w:val="7030A0"/>
          <w:lang w:eastAsia="fr-FR"/>
        </w:rPr>
      </w:pPr>
      <w:r>
        <w:rPr>
          <w:rFonts w:eastAsia="Times New Roman" w:cstheme="minorHAnsi"/>
          <w:color w:val="7030A0"/>
          <w:lang w:eastAsia="fr-FR"/>
        </w:rPr>
        <w:t>Magnard Doc.3 p.</w:t>
      </w:r>
      <w:r w:rsidRPr="0011288F">
        <w:rPr>
          <w:rFonts w:eastAsia="Times New Roman" w:cstheme="minorHAnsi"/>
          <w:color w:val="7030A0"/>
          <w:lang w:eastAsia="fr-FR"/>
        </w:rPr>
        <w:t>77</w:t>
      </w:r>
    </w:p>
    <w:p w14:paraId="300EAF07" w14:textId="285286B2" w:rsidR="00AA62FB" w:rsidRPr="0011288F" w:rsidRDefault="00AA62FB" w:rsidP="00AA62FB">
      <w:pPr>
        <w:spacing w:after="0" w:line="360" w:lineRule="auto"/>
        <w:jc w:val="both"/>
        <w:rPr>
          <w:rFonts w:eastAsia="Times New Roman" w:cstheme="minorHAnsi"/>
          <w:color w:val="7030A0"/>
          <w:lang w:eastAsia="fr-FR"/>
        </w:rPr>
      </w:pPr>
      <w:r w:rsidRPr="0011288F">
        <w:rPr>
          <w:rFonts w:eastAsia="Times New Roman" w:cstheme="minorHAnsi"/>
          <w:color w:val="7030A0"/>
          <w:lang w:eastAsia="fr-FR"/>
        </w:rPr>
        <w:t>H</w:t>
      </w:r>
      <w:r w:rsidR="000B2500">
        <w:rPr>
          <w:rFonts w:eastAsia="Times New Roman" w:cstheme="minorHAnsi"/>
          <w:color w:val="7030A0"/>
          <w:lang w:eastAsia="fr-FR"/>
        </w:rPr>
        <w:t>achette Doc.3 p.</w:t>
      </w:r>
      <w:r w:rsidR="000B2500" w:rsidRPr="0011288F">
        <w:rPr>
          <w:rFonts w:eastAsia="Times New Roman" w:cstheme="minorHAnsi"/>
          <w:color w:val="7030A0"/>
          <w:lang w:eastAsia="fr-FR"/>
        </w:rPr>
        <w:t>75</w:t>
      </w:r>
    </w:p>
    <w:p w14:paraId="57367999" w14:textId="77777777" w:rsidR="00DD7D5A" w:rsidRPr="00045756" w:rsidRDefault="00DD7D5A" w:rsidP="007D310F">
      <w:pPr>
        <w:spacing w:after="0" w:line="360" w:lineRule="auto"/>
        <w:jc w:val="both"/>
        <w:rPr>
          <w:rFonts w:eastAsia="Times New Roman" w:cstheme="minorHAnsi"/>
          <w:b/>
          <w:lang w:eastAsia="fr-FR"/>
        </w:rPr>
      </w:pPr>
    </w:p>
    <w:p w14:paraId="5FE3B4ED" w14:textId="28C464E4" w:rsidR="00DD7D5A" w:rsidRPr="00045756" w:rsidRDefault="00DD7D5A" w:rsidP="007D310F">
      <w:pPr>
        <w:spacing w:after="0" w:line="360" w:lineRule="auto"/>
        <w:jc w:val="both"/>
        <w:rPr>
          <w:rFonts w:eastAsia="Times New Roman" w:cstheme="minorHAnsi"/>
          <w:b/>
          <w:lang w:eastAsia="fr-FR"/>
        </w:rPr>
      </w:pPr>
      <w:r w:rsidRPr="00045756">
        <w:rPr>
          <w:rFonts w:eastAsia="Times New Roman" w:cstheme="minorHAnsi"/>
          <w:b/>
          <w:lang w:eastAsia="fr-FR"/>
        </w:rPr>
        <w:tab/>
        <w:t>La mesure du chômage est complexe et sensible aux critères retenus. Par ailleurs, certaines situations proches du chômage ne sont pas comptabilisées da</w:t>
      </w:r>
      <w:r w:rsidR="008B2CDD" w:rsidRPr="00045756">
        <w:rPr>
          <w:rFonts w:eastAsia="Times New Roman" w:cstheme="minorHAnsi"/>
          <w:b/>
          <w:lang w:eastAsia="fr-FR"/>
        </w:rPr>
        <w:t>ns les chiffres du chômage, le sous</w:t>
      </w:r>
      <w:r w:rsidR="00F710BD">
        <w:rPr>
          <w:rFonts w:eastAsia="Times New Roman" w:cstheme="minorHAnsi"/>
          <w:b/>
          <w:lang w:eastAsia="fr-FR"/>
        </w:rPr>
        <w:t>-e</w:t>
      </w:r>
      <w:r w:rsidR="008B2CDD" w:rsidRPr="00045756">
        <w:rPr>
          <w:rFonts w:eastAsia="Times New Roman" w:cstheme="minorHAnsi"/>
          <w:b/>
          <w:lang w:eastAsia="fr-FR"/>
        </w:rPr>
        <w:t>mploi, situation intermédiaire entre le chômage et l’emploi.</w:t>
      </w:r>
    </w:p>
    <w:p w14:paraId="3DA0D9D7" w14:textId="77777777" w:rsidR="00076762" w:rsidRDefault="00B3346D" w:rsidP="007D310F">
      <w:pPr>
        <w:spacing w:after="0" w:line="360" w:lineRule="auto"/>
        <w:jc w:val="both"/>
        <w:rPr>
          <w:rFonts w:eastAsia="Times New Roman" w:cstheme="minorHAnsi"/>
          <w:lang w:eastAsia="fr-FR"/>
        </w:rPr>
      </w:pPr>
      <w:r w:rsidRPr="00045756">
        <w:rPr>
          <w:rFonts w:eastAsia="Times New Roman" w:cstheme="minorHAnsi"/>
          <w:lang w:eastAsia="fr-FR"/>
        </w:rPr>
        <w:tab/>
      </w:r>
      <w:r w:rsidR="00076762" w:rsidRPr="00045756">
        <w:rPr>
          <w:rFonts w:eastAsia="Times New Roman" w:cstheme="minorHAnsi"/>
          <w:lang w:eastAsia="fr-FR"/>
        </w:rPr>
        <w:tab/>
      </w:r>
    </w:p>
    <w:p w14:paraId="64886957" w14:textId="4866BECC" w:rsidR="009B4092" w:rsidRDefault="009B4092" w:rsidP="007D310F">
      <w:pPr>
        <w:spacing w:after="0" w:line="360" w:lineRule="auto"/>
        <w:jc w:val="both"/>
        <w:rPr>
          <w:rFonts w:eastAsia="Times New Roman" w:cstheme="minorHAnsi"/>
          <w:lang w:eastAsia="fr-FR"/>
        </w:rPr>
      </w:pPr>
    </w:p>
    <w:p w14:paraId="28B271E1" w14:textId="77777777" w:rsidR="00B82CC0" w:rsidRDefault="00B82CC0" w:rsidP="007D310F">
      <w:pPr>
        <w:spacing w:after="0" w:line="360" w:lineRule="auto"/>
        <w:jc w:val="both"/>
        <w:rPr>
          <w:rFonts w:eastAsia="Times New Roman" w:cstheme="minorHAnsi"/>
          <w:lang w:eastAsia="fr-FR"/>
        </w:rPr>
      </w:pPr>
    </w:p>
    <w:p w14:paraId="5ED1DC9A" w14:textId="77777777" w:rsidR="00763392" w:rsidRDefault="00331C3E" w:rsidP="00106C45">
      <w:pPr>
        <w:pStyle w:val="Paragraphedeliste"/>
        <w:numPr>
          <w:ilvl w:val="0"/>
          <w:numId w:val="10"/>
        </w:numPr>
        <w:spacing w:after="0" w:line="360" w:lineRule="auto"/>
        <w:ind w:left="709"/>
        <w:jc w:val="both"/>
        <w:rPr>
          <w:rFonts w:eastAsia="Times New Roman" w:cstheme="minorHAnsi"/>
          <w:b/>
          <w:u w:val="single"/>
          <w:lang w:eastAsia="fr-FR"/>
        </w:rPr>
      </w:pPr>
      <w:r w:rsidRPr="00045756">
        <w:rPr>
          <w:rFonts w:eastAsia="Times New Roman" w:cstheme="minorHAnsi"/>
          <w:b/>
          <w:u w:val="single"/>
          <w:lang w:eastAsia="fr-FR"/>
        </w:rPr>
        <w:t>Le sous-emploi, une situation intermédiaire entre le chômage et l’emploi</w:t>
      </w:r>
    </w:p>
    <w:p w14:paraId="710AE8FB" w14:textId="77777777" w:rsidR="00AE4E28" w:rsidRPr="001F28E0" w:rsidRDefault="00AE4E28" w:rsidP="00AE4E28">
      <w:pPr>
        <w:spacing w:after="0" w:line="360" w:lineRule="auto"/>
        <w:jc w:val="both"/>
        <w:rPr>
          <w:rFonts w:eastAsia="Times New Roman" w:cstheme="minorHAnsi"/>
          <w:i/>
          <w:u w:val="single"/>
          <w:lang w:eastAsia="fr-FR"/>
        </w:rPr>
      </w:pPr>
      <w:r w:rsidRPr="001F28E0">
        <w:rPr>
          <w:rFonts w:eastAsia="Times New Roman" w:cstheme="minorHAnsi"/>
          <w:i/>
          <w:u w:val="single"/>
          <w:lang w:eastAsia="fr-FR"/>
        </w:rPr>
        <w:t>OBJECTIF</w:t>
      </w:r>
      <w:r>
        <w:rPr>
          <w:rFonts w:eastAsia="Times New Roman" w:cstheme="minorHAnsi"/>
          <w:i/>
          <w:u w:val="single"/>
          <w:lang w:eastAsia="fr-FR"/>
        </w:rPr>
        <w:t>S</w:t>
      </w:r>
      <w:r w:rsidRPr="001F28E0">
        <w:rPr>
          <w:rFonts w:eastAsia="Times New Roman" w:cstheme="minorHAnsi"/>
          <w:i/>
          <w:u w:val="single"/>
          <w:lang w:eastAsia="fr-FR"/>
        </w:rPr>
        <w:t> :</w:t>
      </w:r>
    </w:p>
    <w:p w14:paraId="4A98E2C3" w14:textId="406C9155" w:rsidR="00AE4E28" w:rsidRPr="0011288F" w:rsidRDefault="00AE4E28" w:rsidP="00AE4E28">
      <w:pPr>
        <w:spacing w:after="0" w:line="360" w:lineRule="auto"/>
        <w:jc w:val="both"/>
        <w:rPr>
          <w:rFonts w:eastAsia="Times New Roman" w:cstheme="minorHAnsi"/>
          <w:i/>
          <w:lang w:eastAsia="fr-FR"/>
        </w:rPr>
      </w:pPr>
      <w:r w:rsidRPr="0011288F">
        <w:rPr>
          <w:rFonts w:eastAsia="Times New Roman" w:cstheme="minorHAnsi"/>
          <w:i/>
          <w:lang w:eastAsia="fr-FR"/>
        </w:rPr>
        <w:t xml:space="preserve">- </w:t>
      </w:r>
      <w:r w:rsidR="00270608">
        <w:rPr>
          <w:rFonts w:eastAsia="Times New Roman" w:cstheme="minorHAnsi"/>
          <w:i/>
          <w:lang w:eastAsia="fr-FR"/>
        </w:rPr>
        <w:t>Mettre en évidence le phénomène de sous-emploi.</w:t>
      </w:r>
    </w:p>
    <w:p w14:paraId="66403D29" w14:textId="77777777" w:rsidR="00AE4E28" w:rsidRPr="0011288F" w:rsidRDefault="00AE4E28" w:rsidP="00AE4E28">
      <w:pPr>
        <w:spacing w:after="0" w:line="360" w:lineRule="auto"/>
        <w:jc w:val="both"/>
        <w:rPr>
          <w:rFonts w:eastAsia="Times New Roman" w:cstheme="minorHAnsi"/>
          <w:i/>
          <w:color w:val="FF0000"/>
          <w:u w:val="single"/>
          <w:lang w:eastAsia="fr-FR"/>
        </w:rPr>
      </w:pPr>
      <w:r w:rsidRPr="0011288F">
        <w:rPr>
          <w:rFonts w:eastAsia="Times New Roman" w:cstheme="minorHAnsi"/>
          <w:i/>
          <w:lang w:eastAsia="fr-FR"/>
        </w:rPr>
        <w:t xml:space="preserve">-Notion : </w:t>
      </w:r>
      <w:r w:rsidRPr="0011288F">
        <w:rPr>
          <w:rFonts w:eastAsia="Times New Roman" w:cstheme="minorHAnsi"/>
          <w:i/>
          <w:color w:val="FF0000"/>
          <w:u w:val="single"/>
          <w:lang w:eastAsia="fr-FR"/>
        </w:rPr>
        <w:t>Sous-emploi</w:t>
      </w:r>
    </w:p>
    <w:p w14:paraId="1352D8B5" w14:textId="77777777" w:rsidR="00AE4E28" w:rsidRPr="00045756" w:rsidRDefault="00AE4E28" w:rsidP="00AE4E28">
      <w:pPr>
        <w:pStyle w:val="Paragraphedeliste"/>
        <w:spacing w:after="0" w:line="360" w:lineRule="auto"/>
        <w:ind w:left="0"/>
        <w:jc w:val="both"/>
        <w:rPr>
          <w:rFonts w:eastAsia="Times New Roman" w:cstheme="minorHAnsi"/>
          <w:b/>
          <w:u w:val="single"/>
          <w:lang w:eastAsia="fr-FR"/>
        </w:rPr>
      </w:pPr>
    </w:p>
    <w:p w14:paraId="3408F56F" w14:textId="77777777" w:rsidR="00763392" w:rsidRPr="00D77FBE" w:rsidRDefault="00763392" w:rsidP="00106C45">
      <w:pPr>
        <w:pStyle w:val="Paragraphedeliste"/>
        <w:numPr>
          <w:ilvl w:val="0"/>
          <w:numId w:val="12"/>
        </w:numPr>
        <w:spacing w:after="0" w:line="360" w:lineRule="auto"/>
        <w:ind w:left="1134"/>
        <w:jc w:val="both"/>
        <w:rPr>
          <w:rFonts w:eastAsia="Times New Roman" w:cstheme="minorHAnsi"/>
          <w:u w:val="single"/>
          <w:lang w:eastAsia="fr-FR"/>
        </w:rPr>
      </w:pPr>
      <w:r w:rsidRPr="00D77FBE">
        <w:rPr>
          <w:rFonts w:eastAsia="Times New Roman" w:cstheme="minorHAnsi"/>
          <w:u w:val="single"/>
          <w:lang w:eastAsia="fr-FR"/>
        </w:rPr>
        <w:lastRenderedPageBreak/>
        <w:t>Définition et mesure</w:t>
      </w:r>
    </w:p>
    <w:p w14:paraId="201046CB" w14:textId="23472682" w:rsidR="00270608" w:rsidRPr="001F28E0" w:rsidRDefault="00270608" w:rsidP="00270608">
      <w:pPr>
        <w:spacing w:after="0" w:line="360" w:lineRule="auto"/>
        <w:jc w:val="both"/>
        <w:rPr>
          <w:rFonts w:eastAsia="Times New Roman" w:cstheme="minorHAnsi"/>
          <w:i/>
          <w:u w:val="single"/>
          <w:lang w:eastAsia="fr-FR"/>
        </w:rPr>
      </w:pPr>
      <w:r w:rsidRPr="001F28E0">
        <w:rPr>
          <w:rFonts w:eastAsia="Times New Roman" w:cstheme="minorHAnsi"/>
          <w:i/>
          <w:u w:val="single"/>
          <w:lang w:eastAsia="fr-FR"/>
        </w:rPr>
        <w:t>OBJECTIF :</w:t>
      </w:r>
    </w:p>
    <w:p w14:paraId="2B789637" w14:textId="6AACB536" w:rsidR="00270608" w:rsidRPr="0011288F" w:rsidRDefault="00270608" w:rsidP="00270608">
      <w:pPr>
        <w:spacing w:after="0" w:line="360" w:lineRule="auto"/>
        <w:jc w:val="both"/>
        <w:rPr>
          <w:rFonts w:eastAsia="Times New Roman" w:cstheme="minorHAnsi"/>
          <w:i/>
          <w:lang w:eastAsia="fr-FR"/>
        </w:rPr>
      </w:pPr>
      <w:r w:rsidRPr="0011288F">
        <w:rPr>
          <w:rFonts w:eastAsia="Times New Roman" w:cstheme="minorHAnsi"/>
          <w:i/>
          <w:lang w:eastAsia="fr-FR"/>
        </w:rPr>
        <w:t xml:space="preserve">- </w:t>
      </w:r>
      <w:r>
        <w:rPr>
          <w:rFonts w:eastAsia="Times New Roman" w:cstheme="minorHAnsi"/>
          <w:i/>
          <w:lang w:eastAsia="fr-FR"/>
        </w:rPr>
        <w:t>Savoir définir et mesurer le sous-emploi.</w:t>
      </w:r>
    </w:p>
    <w:p w14:paraId="4C2785DC" w14:textId="55967D83" w:rsidR="00270608" w:rsidRPr="0011288F" w:rsidRDefault="00270608" w:rsidP="00270608">
      <w:pPr>
        <w:spacing w:after="0" w:line="360" w:lineRule="auto"/>
        <w:jc w:val="both"/>
        <w:rPr>
          <w:rFonts w:eastAsia="Times New Roman" w:cstheme="minorHAnsi"/>
          <w:i/>
          <w:color w:val="FF0000"/>
          <w:u w:val="single"/>
          <w:lang w:eastAsia="fr-FR"/>
        </w:rPr>
      </w:pPr>
    </w:p>
    <w:p w14:paraId="52FA6AB9" w14:textId="5D8CAF43" w:rsidR="0077251D" w:rsidRPr="009B4092" w:rsidRDefault="009B4092" w:rsidP="009B4092">
      <w:pPr>
        <w:pStyle w:val="Paragraphedeliste"/>
        <w:numPr>
          <w:ilvl w:val="0"/>
          <w:numId w:val="23"/>
        </w:numPr>
        <w:spacing w:after="0" w:line="360" w:lineRule="auto"/>
        <w:jc w:val="both"/>
        <w:rPr>
          <w:rFonts w:cstheme="minorHAnsi"/>
        </w:rPr>
      </w:pPr>
      <w:r w:rsidRPr="009B4092">
        <w:rPr>
          <w:rFonts w:cstheme="minorHAnsi"/>
        </w:rPr>
        <w:t>La situation de sous-emploi</w:t>
      </w:r>
    </w:p>
    <w:p w14:paraId="7481A08F" w14:textId="01F5FCB8" w:rsidR="00DC47A1" w:rsidRPr="0011288F" w:rsidRDefault="00AD36CE" w:rsidP="00106C45">
      <w:pPr>
        <w:spacing w:after="0" w:line="360" w:lineRule="auto"/>
        <w:jc w:val="both"/>
        <w:rPr>
          <w:rFonts w:cstheme="minorHAnsi"/>
          <w:color w:val="7030A0"/>
        </w:rPr>
      </w:pPr>
      <w:r w:rsidRPr="0011288F">
        <w:rPr>
          <w:rFonts w:cstheme="minorHAnsi"/>
          <w:color w:val="7030A0"/>
        </w:rPr>
        <w:t xml:space="preserve">Magnard </w:t>
      </w:r>
      <w:r w:rsidR="00F03246">
        <w:rPr>
          <w:rFonts w:cstheme="minorHAnsi"/>
          <w:color w:val="7030A0"/>
        </w:rPr>
        <w:t>Doc. 3 p.</w:t>
      </w:r>
      <w:r w:rsidR="00F03246" w:rsidRPr="0011288F">
        <w:rPr>
          <w:rFonts w:cstheme="minorHAnsi"/>
          <w:color w:val="7030A0"/>
        </w:rPr>
        <w:t xml:space="preserve">75 </w:t>
      </w:r>
      <w:r w:rsidRPr="0011288F">
        <w:rPr>
          <w:rFonts w:cstheme="minorHAnsi"/>
          <w:color w:val="7030A0"/>
        </w:rPr>
        <w:t>et d</w:t>
      </w:r>
      <w:r w:rsidR="00DC47A1" w:rsidRPr="0011288F">
        <w:rPr>
          <w:rFonts w:cstheme="minorHAnsi"/>
          <w:color w:val="7030A0"/>
        </w:rPr>
        <w:t>ocument vidéo : « Doubs : l’inquiétude des salariés de Peugeot, au chômage technique », journal télévisé, France 3, francetvinfo.fr, 08/11/18</w:t>
      </w:r>
    </w:p>
    <w:p w14:paraId="2BF995DF" w14:textId="60C78014" w:rsidR="00106C45" w:rsidRDefault="003C6C4B" w:rsidP="00106C45">
      <w:pPr>
        <w:spacing w:after="0" w:line="360" w:lineRule="auto"/>
        <w:jc w:val="both"/>
        <w:rPr>
          <w:rStyle w:val="Lienhypertexte"/>
          <w:rFonts w:cstheme="minorHAnsi"/>
          <w:color w:val="7030A0"/>
        </w:rPr>
      </w:pPr>
      <w:hyperlink r:id="rId13" w:history="1">
        <w:r w:rsidR="00DC47A1" w:rsidRPr="0011288F">
          <w:rPr>
            <w:rStyle w:val="Lienhypertexte"/>
            <w:rFonts w:cstheme="minorHAnsi"/>
            <w:color w:val="7030A0"/>
          </w:rPr>
          <w:t>https://www.francetvinfo.fr/economie/emploi/chomage/doubs-l-inquietude-des-salaries-de-peugeot-au-chomage-technique_3024887.html</w:t>
        </w:r>
      </w:hyperlink>
    </w:p>
    <w:p w14:paraId="60897A12" w14:textId="77777777" w:rsidR="00B82CC0" w:rsidRPr="0011288F" w:rsidRDefault="00B82CC0" w:rsidP="00106C45">
      <w:pPr>
        <w:spacing w:after="0" w:line="360" w:lineRule="auto"/>
        <w:jc w:val="both"/>
        <w:rPr>
          <w:rFonts w:eastAsia="Times New Roman" w:cstheme="minorHAnsi"/>
          <w:color w:val="7030A0"/>
          <w:lang w:eastAsia="fr-FR"/>
        </w:rPr>
      </w:pPr>
    </w:p>
    <w:p w14:paraId="20F752AC" w14:textId="151CF994" w:rsidR="00AD36CE" w:rsidRDefault="0011288F" w:rsidP="00106C45">
      <w:pPr>
        <w:spacing w:after="0" w:line="360" w:lineRule="auto"/>
        <w:jc w:val="both"/>
        <w:rPr>
          <w:rFonts w:eastAsia="Times New Roman" w:cstheme="minorHAnsi"/>
          <w:color w:val="000000" w:themeColor="text1"/>
          <w:lang w:eastAsia="fr-FR"/>
        </w:rPr>
      </w:pPr>
      <w:r w:rsidRPr="0011288F">
        <w:rPr>
          <w:rFonts w:eastAsia="Times New Roman" w:cstheme="minorHAnsi"/>
          <w:color w:val="FF0000"/>
          <w:u w:val="single"/>
          <w:lang w:eastAsia="fr-FR"/>
        </w:rPr>
        <w:t>S</w:t>
      </w:r>
      <w:r w:rsidR="00AD36CE" w:rsidRPr="0011288F">
        <w:rPr>
          <w:rFonts w:eastAsia="Times New Roman" w:cstheme="minorHAnsi"/>
          <w:color w:val="FF0000"/>
          <w:u w:val="single"/>
          <w:lang w:eastAsia="fr-FR"/>
        </w:rPr>
        <w:t>ous-emploi</w:t>
      </w:r>
      <w:r w:rsidRPr="0011288F">
        <w:rPr>
          <w:rFonts w:eastAsia="Times New Roman" w:cstheme="minorHAnsi"/>
          <w:color w:val="FF0000"/>
          <w:u w:val="single"/>
          <w:lang w:eastAsia="fr-FR"/>
        </w:rPr>
        <w:t> :</w:t>
      </w:r>
      <w:r w:rsidRPr="0011288F">
        <w:rPr>
          <w:rFonts w:eastAsia="Times New Roman" w:cstheme="minorHAnsi"/>
          <w:color w:val="FF0000"/>
          <w:lang w:eastAsia="fr-FR"/>
        </w:rPr>
        <w:t xml:space="preserve"> </w:t>
      </w:r>
      <w:r w:rsidRPr="0011288F">
        <w:rPr>
          <w:rFonts w:eastAsia="Times New Roman" w:cstheme="minorHAnsi"/>
          <w:color w:val="000000" w:themeColor="text1"/>
          <w:lang w:eastAsia="fr-FR"/>
        </w:rPr>
        <w:t>C</w:t>
      </w:r>
      <w:r w:rsidR="00AD36CE" w:rsidRPr="0011288F">
        <w:rPr>
          <w:rFonts w:eastAsia="Times New Roman" w:cstheme="minorHAnsi"/>
          <w:color w:val="000000" w:themeColor="text1"/>
          <w:lang w:eastAsia="fr-FR"/>
        </w:rPr>
        <w:t>omprend les personnes qui ont un emploi mais qui travaillent involontairement moins que ce qu’elles souhaitent.</w:t>
      </w:r>
    </w:p>
    <w:p w14:paraId="139F71F8" w14:textId="77777777" w:rsidR="00B82CC0" w:rsidRPr="0011288F" w:rsidRDefault="00B82CC0" w:rsidP="00106C45">
      <w:pPr>
        <w:spacing w:after="0" w:line="360" w:lineRule="auto"/>
        <w:jc w:val="both"/>
        <w:rPr>
          <w:rFonts w:eastAsia="Times New Roman" w:cstheme="minorHAnsi"/>
          <w:color w:val="000000" w:themeColor="text1"/>
          <w:lang w:eastAsia="fr-FR"/>
        </w:rPr>
      </w:pPr>
    </w:p>
    <w:p w14:paraId="4B2B4EF9" w14:textId="77777777" w:rsidR="00AD36CE" w:rsidRPr="008639D1" w:rsidRDefault="00AD36CE" w:rsidP="00106C45">
      <w:pPr>
        <w:spacing w:after="0" w:line="360" w:lineRule="auto"/>
        <w:jc w:val="both"/>
        <w:rPr>
          <w:rFonts w:eastAsia="Times New Roman" w:cstheme="minorHAnsi"/>
          <w:color w:val="7030A0"/>
          <w:lang w:eastAsia="fr-FR"/>
        </w:rPr>
      </w:pPr>
      <w:r w:rsidRPr="008639D1">
        <w:rPr>
          <w:rFonts w:eastAsia="Times New Roman" w:cstheme="minorHAnsi"/>
          <w:color w:val="7030A0"/>
          <w:lang w:eastAsia="fr-FR"/>
        </w:rPr>
        <w:t>Référence à l’actualité :</w:t>
      </w:r>
    </w:p>
    <w:p w14:paraId="57819307" w14:textId="77777777" w:rsidR="00AD36CE" w:rsidRPr="008639D1" w:rsidRDefault="003C6C4B" w:rsidP="00106C45">
      <w:pPr>
        <w:spacing w:after="0" w:line="360" w:lineRule="auto"/>
        <w:jc w:val="both"/>
        <w:rPr>
          <w:rFonts w:cstheme="minorHAnsi"/>
          <w:color w:val="7030A0"/>
        </w:rPr>
      </w:pPr>
      <w:hyperlink r:id="rId14" w:history="1">
        <w:r w:rsidR="00AD36CE" w:rsidRPr="008639D1">
          <w:rPr>
            <w:rStyle w:val="Lienhypertexte"/>
            <w:rFonts w:cstheme="minorHAnsi"/>
            <w:color w:val="7030A0"/>
          </w:rPr>
          <w:t>https://www.lesechos.fr/economie-france/social/coronavirus-86-millions-de-francais-ont-ete-effectivement-au-chomage-partiel-en-avril-1204525</w:t>
        </w:r>
      </w:hyperlink>
    </w:p>
    <w:p w14:paraId="20F254F4" w14:textId="77777777" w:rsidR="00AD36CE" w:rsidRPr="00045756" w:rsidRDefault="00AD36CE" w:rsidP="00106C45">
      <w:pPr>
        <w:spacing w:after="0" w:line="360" w:lineRule="auto"/>
        <w:jc w:val="both"/>
        <w:rPr>
          <w:rFonts w:eastAsia="Times New Roman" w:cstheme="minorHAnsi"/>
          <w:b/>
          <w:lang w:eastAsia="fr-FR"/>
        </w:rPr>
      </w:pPr>
    </w:p>
    <w:p w14:paraId="0BB1CD37" w14:textId="66E3EA58" w:rsidR="00AD36CE" w:rsidRDefault="00AD36CE" w:rsidP="00106C45">
      <w:pPr>
        <w:spacing w:after="0" w:line="360" w:lineRule="auto"/>
        <w:jc w:val="both"/>
        <w:rPr>
          <w:rFonts w:eastAsia="Times New Roman" w:cstheme="minorHAnsi"/>
          <w:b/>
          <w:i/>
          <w:lang w:eastAsia="fr-FR"/>
        </w:rPr>
      </w:pPr>
      <w:r w:rsidRPr="00045756">
        <w:rPr>
          <w:rFonts w:eastAsia="Times New Roman" w:cstheme="minorHAnsi"/>
          <w:b/>
          <w:i/>
          <w:lang w:eastAsia="fr-FR"/>
        </w:rPr>
        <w:t>Comment se mesure le sous-emploi ?</w:t>
      </w:r>
    </w:p>
    <w:p w14:paraId="50A21519" w14:textId="77777777" w:rsidR="00B82CC0" w:rsidRPr="00045756" w:rsidRDefault="00B82CC0" w:rsidP="00106C45">
      <w:pPr>
        <w:spacing w:after="0" w:line="360" w:lineRule="auto"/>
        <w:jc w:val="both"/>
        <w:rPr>
          <w:rFonts w:eastAsia="Times New Roman" w:cstheme="minorHAnsi"/>
          <w:b/>
          <w:i/>
          <w:lang w:eastAsia="fr-FR"/>
        </w:rPr>
      </w:pPr>
    </w:p>
    <w:p w14:paraId="3F1A6FC7" w14:textId="61C960D5" w:rsidR="00CF552B" w:rsidRPr="009B4092" w:rsidRDefault="009B4092" w:rsidP="009B4092">
      <w:pPr>
        <w:pStyle w:val="Paragraphedeliste"/>
        <w:numPr>
          <w:ilvl w:val="0"/>
          <w:numId w:val="23"/>
        </w:numPr>
        <w:spacing w:after="0" w:line="360" w:lineRule="auto"/>
        <w:jc w:val="both"/>
        <w:rPr>
          <w:rFonts w:eastAsia="Times New Roman" w:cstheme="minorHAnsi"/>
          <w:lang w:eastAsia="fr-FR"/>
        </w:rPr>
      </w:pPr>
      <w:r w:rsidRPr="009B4092">
        <w:rPr>
          <w:rFonts w:eastAsia="Times New Roman" w:cstheme="minorHAnsi"/>
          <w:lang w:eastAsia="fr-FR"/>
        </w:rPr>
        <w:t>La mesure du sous-emploi</w:t>
      </w:r>
    </w:p>
    <w:p w14:paraId="743EF2FE" w14:textId="751045D5" w:rsidR="00AD36CE" w:rsidRPr="00091FA2" w:rsidRDefault="00F03246" w:rsidP="00106C45">
      <w:pPr>
        <w:spacing w:after="0" w:line="360" w:lineRule="auto"/>
        <w:jc w:val="both"/>
        <w:rPr>
          <w:rFonts w:eastAsia="Times New Roman" w:cstheme="minorHAnsi"/>
          <w:color w:val="7030A0"/>
          <w:lang w:eastAsia="fr-FR"/>
        </w:rPr>
      </w:pPr>
      <w:r>
        <w:rPr>
          <w:rFonts w:eastAsia="Times New Roman" w:cstheme="minorHAnsi"/>
          <w:color w:val="7030A0"/>
          <w:lang w:eastAsia="fr-FR"/>
        </w:rPr>
        <w:t>Magnard Doc. 4 p.</w:t>
      </w:r>
      <w:r w:rsidRPr="00091FA2">
        <w:rPr>
          <w:rFonts w:eastAsia="Times New Roman" w:cstheme="minorHAnsi"/>
          <w:color w:val="7030A0"/>
          <w:lang w:eastAsia="fr-FR"/>
        </w:rPr>
        <w:t>77</w:t>
      </w:r>
    </w:p>
    <w:p w14:paraId="2DFCE1FA" w14:textId="77777777" w:rsidR="00D11F8A" w:rsidRPr="00045756" w:rsidRDefault="00D11F8A" w:rsidP="00106C45">
      <w:pPr>
        <w:spacing w:after="0" w:line="360" w:lineRule="auto"/>
        <w:jc w:val="both"/>
        <w:rPr>
          <w:rFonts w:eastAsia="Times New Roman" w:cstheme="minorHAnsi"/>
          <w:lang w:eastAsia="fr-FR"/>
        </w:rPr>
      </w:pPr>
    </w:p>
    <w:p w14:paraId="5975F648" w14:textId="77777777" w:rsidR="00D11F8A" w:rsidRPr="00045756" w:rsidRDefault="00D11F8A" w:rsidP="00106C45">
      <w:pPr>
        <w:spacing w:after="0" w:line="360" w:lineRule="auto"/>
        <w:jc w:val="both"/>
        <w:rPr>
          <w:rFonts w:eastAsia="Times New Roman" w:cstheme="minorHAnsi"/>
          <w:lang w:eastAsia="fr-FR"/>
        </w:rPr>
      </w:pPr>
    </w:p>
    <w:p w14:paraId="1D76066B" w14:textId="22B49244" w:rsidR="00013E00" w:rsidRPr="00045756" w:rsidRDefault="009D6D7C" w:rsidP="00106C45">
      <w:pPr>
        <w:spacing w:after="0" w:line="360" w:lineRule="auto"/>
        <w:jc w:val="both"/>
        <w:rPr>
          <w:rFonts w:eastAsia="Times New Roman" w:cstheme="minorHAnsi"/>
          <w:b/>
          <w:i/>
          <w:lang w:eastAsia="fr-FR"/>
        </w:rPr>
      </w:pPr>
      <w:r w:rsidRPr="00045756">
        <w:rPr>
          <w:rFonts w:eastAsia="Times New Roman" w:cstheme="minorHAnsi"/>
          <w:b/>
          <w:i/>
          <w:lang w:eastAsia="fr-FR"/>
        </w:rPr>
        <w:t xml:space="preserve">Quelle est l’évolution du sous-emploi en France ? </w:t>
      </w:r>
    </w:p>
    <w:p w14:paraId="7970C8A2" w14:textId="77777777" w:rsidR="00AA2EB6" w:rsidRDefault="00AA2EB6" w:rsidP="00106C45">
      <w:pPr>
        <w:spacing w:after="0" w:line="360" w:lineRule="auto"/>
        <w:jc w:val="both"/>
        <w:rPr>
          <w:rFonts w:eastAsia="Times New Roman" w:cstheme="minorHAnsi"/>
          <w:b/>
          <w:i/>
          <w:lang w:eastAsia="fr-FR"/>
        </w:rPr>
      </w:pPr>
    </w:p>
    <w:p w14:paraId="76CDF98A" w14:textId="77777777" w:rsidR="00763392" w:rsidRPr="00D77FBE" w:rsidRDefault="00763392" w:rsidP="00083A02">
      <w:pPr>
        <w:pStyle w:val="Paragraphedeliste"/>
        <w:numPr>
          <w:ilvl w:val="0"/>
          <w:numId w:val="12"/>
        </w:numPr>
        <w:spacing w:line="360" w:lineRule="auto"/>
        <w:ind w:left="1134"/>
        <w:jc w:val="both"/>
        <w:rPr>
          <w:rFonts w:eastAsia="Times New Roman" w:cstheme="minorHAnsi"/>
          <w:u w:val="single"/>
          <w:lang w:eastAsia="fr-FR"/>
        </w:rPr>
      </w:pPr>
      <w:r w:rsidRPr="00D77FBE">
        <w:rPr>
          <w:rFonts w:eastAsia="Times New Roman" w:cstheme="minorHAnsi"/>
          <w:u w:val="single"/>
          <w:lang w:eastAsia="fr-FR"/>
        </w:rPr>
        <w:t>Les chiffres du sous-emploi</w:t>
      </w:r>
    </w:p>
    <w:p w14:paraId="78C9C86A" w14:textId="77777777" w:rsidR="004675A8" w:rsidRPr="001F28E0" w:rsidRDefault="004675A8" w:rsidP="004675A8">
      <w:pPr>
        <w:spacing w:after="0" w:line="360" w:lineRule="auto"/>
        <w:jc w:val="both"/>
        <w:rPr>
          <w:rFonts w:eastAsia="Times New Roman" w:cstheme="minorHAnsi"/>
          <w:i/>
          <w:u w:val="single"/>
          <w:lang w:eastAsia="fr-FR"/>
        </w:rPr>
      </w:pPr>
      <w:r w:rsidRPr="001F28E0">
        <w:rPr>
          <w:rFonts w:eastAsia="Times New Roman" w:cstheme="minorHAnsi"/>
          <w:i/>
          <w:u w:val="single"/>
          <w:lang w:eastAsia="fr-FR"/>
        </w:rPr>
        <w:t>OBJECTIF :</w:t>
      </w:r>
    </w:p>
    <w:p w14:paraId="701A920D" w14:textId="15D74CFD" w:rsidR="004675A8" w:rsidRPr="0011288F" w:rsidRDefault="004675A8" w:rsidP="004675A8">
      <w:pPr>
        <w:spacing w:after="0" w:line="360" w:lineRule="auto"/>
        <w:jc w:val="both"/>
        <w:rPr>
          <w:rFonts w:eastAsia="Times New Roman" w:cstheme="minorHAnsi"/>
          <w:i/>
          <w:lang w:eastAsia="fr-FR"/>
        </w:rPr>
      </w:pPr>
      <w:r w:rsidRPr="0011288F">
        <w:rPr>
          <w:rFonts w:eastAsia="Times New Roman" w:cstheme="minorHAnsi"/>
          <w:i/>
          <w:lang w:eastAsia="fr-FR"/>
        </w:rPr>
        <w:t xml:space="preserve">- </w:t>
      </w:r>
      <w:r>
        <w:rPr>
          <w:rFonts w:eastAsia="Times New Roman" w:cstheme="minorHAnsi"/>
          <w:i/>
          <w:lang w:eastAsia="fr-FR"/>
        </w:rPr>
        <w:t>Etudier l’évolution du sous-emploi en France depuis les années 1970.</w:t>
      </w:r>
    </w:p>
    <w:p w14:paraId="7D1C935B" w14:textId="77777777" w:rsidR="004675A8" w:rsidRDefault="004675A8" w:rsidP="00044CA5">
      <w:pPr>
        <w:spacing w:after="0" w:line="360" w:lineRule="auto"/>
        <w:jc w:val="both"/>
        <w:rPr>
          <w:rFonts w:eastAsia="Times New Roman" w:cstheme="minorHAnsi"/>
          <w:color w:val="7030A0"/>
          <w:lang w:eastAsia="fr-FR"/>
        </w:rPr>
      </w:pPr>
    </w:p>
    <w:p w14:paraId="40EE4B84" w14:textId="5FB78DBC" w:rsidR="001F28E0" w:rsidRDefault="009A22C7" w:rsidP="009A22C7">
      <w:pPr>
        <w:spacing w:after="0" w:line="360" w:lineRule="auto"/>
        <w:jc w:val="both"/>
        <w:rPr>
          <w:rFonts w:eastAsia="Times New Roman" w:cstheme="minorHAnsi"/>
          <w:color w:val="7030A0"/>
          <w:lang w:eastAsia="fr-FR"/>
        </w:rPr>
      </w:pPr>
      <w:r>
        <w:rPr>
          <w:rFonts w:eastAsia="Times New Roman" w:cstheme="minorHAnsi"/>
          <w:color w:val="7030A0"/>
          <w:lang w:eastAsia="fr-FR"/>
        </w:rPr>
        <w:t>Magnard Doc. 4 p.</w:t>
      </w:r>
      <w:r w:rsidR="00E24563" w:rsidRPr="001F28E0">
        <w:rPr>
          <w:rFonts w:eastAsia="Times New Roman" w:cstheme="minorHAnsi"/>
          <w:color w:val="7030A0"/>
          <w:lang w:eastAsia="fr-FR"/>
        </w:rPr>
        <w:t xml:space="preserve">77 </w:t>
      </w:r>
    </w:p>
    <w:p w14:paraId="1FC554F1" w14:textId="77777777" w:rsidR="004A4ACF" w:rsidRDefault="004A4ACF" w:rsidP="009A22C7">
      <w:pPr>
        <w:spacing w:after="0" w:line="360" w:lineRule="auto"/>
        <w:jc w:val="both"/>
        <w:rPr>
          <w:rFonts w:eastAsia="Times New Roman" w:cstheme="minorHAnsi"/>
          <w:b/>
          <w:lang w:eastAsia="fr-FR"/>
        </w:rPr>
      </w:pPr>
    </w:p>
    <w:p w14:paraId="10D3D063" w14:textId="2D5FD41E" w:rsidR="00B3346D" w:rsidRPr="00045756" w:rsidRDefault="00944FBB" w:rsidP="00B3346D">
      <w:pPr>
        <w:spacing w:after="0" w:line="360" w:lineRule="auto"/>
        <w:ind w:firstLine="708"/>
        <w:jc w:val="both"/>
        <w:rPr>
          <w:rFonts w:eastAsia="Times New Roman" w:cstheme="minorHAnsi"/>
          <w:b/>
          <w:lang w:eastAsia="fr-FR"/>
        </w:rPr>
      </w:pPr>
      <w:r w:rsidRPr="00045756">
        <w:rPr>
          <w:rFonts w:eastAsia="Times New Roman" w:cstheme="minorHAnsi"/>
          <w:b/>
          <w:lang w:eastAsia="fr-FR"/>
        </w:rPr>
        <w:t xml:space="preserve">Les frontières entre emploi et </w:t>
      </w:r>
      <w:r w:rsidR="00B3346D" w:rsidRPr="00045756">
        <w:rPr>
          <w:rFonts w:eastAsia="Times New Roman" w:cstheme="minorHAnsi"/>
          <w:b/>
          <w:lang w:eastAsia="fr-FR"/>
        </w:rPr>
        <w:t xml:space="preserve">chômage ne sont donc pas toujours faciles à établir. Le seul taux de chômage ne suffit pas pour mesurer l’ensemble des situations de chômage. Un indicateur comme le taux d’emploi permet ainsi de donner une meilleure indication du potentiel productif du </w:t>
      </w:r>
      <w:r w:rsidR="00B3346D" w:rsidRPr="00045756">
        <w:rPr>
          <w:rFonts w:eastAsia="Times New Roman" w:cstheme="minorHAnsi"/>
          <w:b/>
          <w:lang w:eastAsia="fr-FR"/>
        </w:rPr>
        <w:lastRenderedPageBreak/>
        <w:t xml:space="preserve">pays. De plus, les personnes en sous-emploi sont dans une situation intermédiaire entre l’emploi et le chômage. </w:t>
      </w:r>
      <w:r w:rsidR="00E24563" w:rsidRPr="00045756">
        <w:rPr>
          <w:rFonts w:eastAsia="Times New Roman" w:cstheme="minorHAnsi"/>
          <w:b/>
          <w:lang w:eastAsia="fr-FR"/>
        </w:rPr>
        <w:t>Le chômage a de nombreuses causes.</w:t>
      </w:r>
    </w:p>
    <w:p w14:paraId="28EE19BE" w14:textId="70586DC0" w:rsidR="007E4406" w:rsidRDefault="007E4406" w:rsidP="00B3346D">
      <w:pPr>
        <w:pStyle w:val="Paragraphedeliste"/>
        <w:ind w:left="709"/>
        <w:jc w:val="both"/>
        <w:rPr>
          <w:rFonts w:eastAsia="Times New Roman" w:cstheme="minorHAnsi"/>
          <w:b/>
          <w:lang w:eastAsia="fr-FR"/>
        </w:rPr>
      </w:pPr>
    </w:p>
    <w:p w14:paraId="0B77548A" w14:textId="77777777" w:rsidR="004A4ACF" w:rsidRDefault="004A4ACF" w:rsidP="00B3346D">
      <w:pPr>
        <w:pStyle w:val="Paragraphedeliste"/>
        <w:ind w:left="709"/>
        <w:jc w:val="both"/>
        <w:rPr>
          <w:rFonts w:eastAsia="Times New Roman" w:cstheme="minorHAnsi"/>
          <w:b/>
          <w:lang w:eastAsia="fr-FR"/>
        </w:rPr>
      </w:pPr>
    </w:p>
    <w:p w14:paraId="515E5534" w14:textId="08DEABFA" w:rsidR="00282333" w:rsidRDefault="00282333" w:rsidP="0053237D">
      <w:pPr>
        <w:spacing w:line="360" w:lineRule="auto"/>
        <w:jc w:val="both"/>
        <w:rPr>
          <w:rFonts w:eastAsia="Times New Roman" w:cstheme="minorHAnsi"/>
          <w:b/>
          <w:u w:val="single"/>
          <w:lang w:eastAsia="fr-FR"/>
        </w:rPr>
      </w:pPr>
      <w:r w:rsidRPr="009518D7">
        <w:rPr>
          <w:rFonts w:eastAsia="Times New Roman" w:cstheme="minorHAnsi"/>
          <w:b/>
          <w:u w:val="single"/>
          <w:lang w:eastAsia="fr-FR"/>
        </w:rPr>
        <w:t>II</w:t>
      </w:r>
      <w:r w:rsidR="004A4ACF">
        <w:rPr>
          <w:rFonts w:eastAsia="Times New Roman" w:cstheme="minorHAnsi"/>
          <w:b/>
          <w:u w:val="single"/>
          <w:lang w:eastAsia="fr-FR"/>
        </w:rPr>
        <w:t>.</w:t>
      </w:r>
      <w:r w:rsidRPr="009518D7">
        <w:rPr>
          <w:rFonts w:eastAsia="Times New Roman" w:cstheme="minorHAnsi"/>
          <w:b/>
          <w:u w:val="single"/>
          <w:lang w:eastAsia="fr-FR"/>
        </w:rPr>
        <w:t xml:space="preserve">  Quelles sont les causes</w:t>
      </w:r>
      <w:r w:rsidR="004A4ACF">
        <w:rPr>
          <w:rFonts w:eastAsia="Times New Roman" w:cstheme="minorHAnsi"/>
          <w:b/>
          <w:u w:val="single"/>
          <w:lang w:eastAsia="fr-FR"/>
        </w:rPr>
        <w:t xml:space="preserve"> du</w:t>
      </w:r>
      <w:r w:rsidRPr="009518D7">
        <w:rPr>
          <w:rFonts w:eastAsia="Times New Roman" w:cstheme="minorHAnsi"/>
          <w:b/>
          <w:u w:val="single"/>
          <w:lang w:eastAsia="fr-FR"/>
        </w:rPr>
        <w:t xml:space="preserve"> chômage ?</w:t>
      </w:r>
    </w:p>
    <w:p w14:paraId="41E5E5F3" w14:textId="0C53EFD9" w:rsidR="00843796" w:rsidRDefault="001C2EFA" w:rsidP="0053237D">
      <w:pPr>
        <w:spacing w:line="360" w:lineRule="auto"/>
        <w:jc w:val="both"/>
        <w:rPr>
          <w:rFonts w:eastAsia="Times New Roman" w:cstheme="minorHAnsi"/>
          <w:lang w:eastAsia="fr-FR"/>
        </w:rPr>
      </w:pPr>
      <w:r>
        <w:rPr>
          <w:rFonts w:eastAsia="Times New Roman" w:cstheme="minorHAnsi"/>
          <w:lang w:eastAsia="fr-FR"/>
        </w:rPr>
        <w:t>Cette deuxième partie a pour objectif de comprendre les causes</w:t>
      </w:r>
      <w:r w:rsidR="003E0CAC">
        <w:rPr>
          <w:rFonts w:eastAsia="Times New Roman" w:cstheme="minorHAnsi"/>
          <w:lang w:eastAsia="fr-FR"/>
        </w:rPr>
        <w:t xml:space="preserve"> du chômage</w:t>
      </w:r>
      <w:r>
        <w:rPr>
          <w:rFonts w:eastAsia="Times New Roman" w:cstheme="minorHAnsi"/>
          <w:lang w:eastAsia="fr-FR"/>
        </w:rPr>
        <w:t>, en distinguant les causes du chômage conjoncturel et celles du chômage structurel.</w:t>
      </w:r>
    </w:p>
    <w:p w14:paraId="0B2507DD" w14:textId="77777777" w:rsidR="00B82CC0" w:rsidRPr="00843796" w:rsidRDefault="00B82CC0" w:rsidP="0053237D">
      <w:pPr>
        <w:spacing w:line="360" w:lineRule="auto"/>
        <w:jc w:val="both"/>
        <w:rPr>
          <w:rFonts w:eastAsia="Times New Roman" w:cstheme="minorHAnsi"/>
          <w:lang w:eastAsia="fr-FR"/>
        </w:rPr>
      </w:pPr>
    </w:p>
    <w:p w14:paraId="2AF79B29" w14:textId="0B4792E3" w:rsidR="00282333" w:rsidRDefault="00282333" w:rsidP="0053237D">
      <w:pPr>
        <w:pStyle w:val="Paragraphedeliste"/>
        <w:numPr>
          <w:ilvl w:val="0"/>
          <w:numId w:val="13"/>
        </w:numPr>
        <w:spacing w:line="360" w:lineRule="auto"/>
        <w:jc w:val="both"/>
        <w:rPr>
          <w:rFonts w:eastAsia="Times New Roman" w:cstheme="minorHAnsi"/>
          <w:b/>
          <w:u w:val="single"/>
          <w:lang w:eastAsia="fr-FR"/>
        </w:rPr>
      </w:pPr>
      <w:r w:rsidRPr="00045756">
        <w:rPr>
          <w:rFonts w:eastAsia="Times New Roman" w:cstheme="minorHAnsi"/>
          <w:b/>
          <w:u w:val="single"/>
          <w:lang w:eastAsia="fr-FR"/>
        </w:rPr>
        <w:t>Les causes du chômage conjoncturel</w:t>
      </w:r>
    </w:p>
    <w:p w14:paraId="111045C6" w14:textId="77777777" w:rsidR="00B22D7B" w:rsidRPr="00F8197B" w:rsidRDefault="00B22D7B" w:rsidP="00B22D7B">
      <w:pPr>
        <w:spacing w:after="0" w:line="360" w:lineRule="auto"/>
        <w:jc w:val="both"/>
        <w:rPr>
          <w:rFonts w:eastAsia="Times New Roman" w:cstheme="minorHAnsi"/>
          <w:i/>
          <w:u w:val="single"/>
          <w:lang w:eastAsia="fr-FR"/>
        </w:rPr>
      </w:pPr>
      <w:r w:rsidRPr="00F8197B">
        <w:rPr>
          <w:rFonts w:eastAsia="Times New Roman" w:cstheme="minorHAnsi"/>
          <w:i/>
          <w:u w:val="single"/>
          <w:lang w:eastAsia="fr-FR"/>
        </w:rPr>
        <w:t>OBJECTIFS :</w:t>
      </w:r>
    </w:p>
    <w:p w14:paraId="38516637" w14:textId="77777777" w:rsidR="00B22D7B" w:rsidRPr="00F8197B" w:rsidRDefault="00B22D7B" w:rsidP="00B22D7B">
      <w:pPr>
        <w:spacing w:after="0" w:line="360" w:lineRule="auto"/>
        <w:jc w:val="both"/>
        <w:rPr>
          <w:rFonts w:eastAsia="Times New Roman" w:cstheme="minorHAnsi"/>
          <w:i/>
          <w:lang w:eastAsia="fr-FR"/>
        </w:rPr>
      </w:pPr>
      <w:r w:rsidRPr="00F8197B">
        <w:rPr>
          <w:rFonts w:eastAsia="Times New Roman" w:cstheme="minorHAnsi"/>
          <w:i/>
          <w:lang w:eastAsia="fr-FR"/>
        </w:rPr>
        <w:t xml:space="preserve">- </w:t>
      </w:r>
      <w:r>
        <w:rPr>
          <w:rFonts w:eastAsia="Times New Roman" w:cstheme="minorHAnsi"/>
          <w:i/>
          <w:lang w:eastAsia="fr-FR"/>
        </w:rPr>
        <w:t>Enoncer les causes du chômage conjoncturel.</w:t>
      </w:r>
    </w:p>
    <w:p w14:paraId="25CB290B" w14:textId="77777777" w:rsidR="00B22D7B" w:rsidRDefault="00B22D7B" w:rsidP="00B22D7B">
      <w:pPr>
        <w:spacing w:after="0" w:line="360" w:lineRule="auto"/>
        <w:jc w:val="both"/>
        <w:rPr>
          <w:rFonts w:eastAsia="Times New Roman" w:cstheme="minorHAnsi"/>
          <w:i/>
          <w:color w:val="FF0000"/>
          <w:u w:val="single"/>
          <w:lang w:eastAsia="fr-FR"/>
        </w:rPr>
      </w:pPr>
      <w:r w:rsidRPr="00F8197B">
        <w:rPr>
          <w:rFonts w:eastAsia="Times New Roman" w:cstheme="minorHAnsi"/>
          <w:i/>
          <w:lang w:eastAsia="fr-FR"/>
        </w:rPr>
        <w:t>- Notion</w:t>
      </w:r>
      <w:r>
        <w:rPr>
          <w:rFonts w:eastAsia="Times New Roman" w:cstheme="minorHAnsi"/>
          <w:i/>
          <w:lang w:eastAsia="fr-FR"/>
        </w:rPr>
        <w:t>s</w:t>
      </w:r>
      <w:r w:rsidRPr="00F8197B">
        <w:rPr>
          <w:rFonts w:eastAsia="Times New Roman" w:cstheme="minorHAnsi"/>
          <w:i/>
          <w:lang w:eastAsia="fr-FR"/>
        </w:rPr>
        <w:t xml:space="preserve"> : </w:t>
      </w:r>
      <w:r w:rsidRPr="00BB6652">
        <w:rPr>
          <w:rFonts w:eastAsia="Times New Roman" w:cstheme="minorHAnsi"/>
          <w:i/>
          <w:color w:val="FF0000"/>
          <w:u w:val="single"/>
          <w:lang w:eastAsia="fr-FR"/>
        </w:rPr>
        <w:t>Fluctuations de l’activité économique</w:t>
      </w:r>
      <w:r>
        <w:rPr>
          <w:rFonts w:eastAsia="Times New Roman" w:cstheme="minorHAnsi"/>
          <w:i/>
          <w:lang w:eastAsia="fr-FR"/>
        </w:rPr>
        <w:t xml:space="preserve">, </w:t>
      </w:r>
      <w:r w:rsidRPr="00F8197B">
        <w:rPr>
          <w:rFonts w:eastAsia="Times New Roman" w:cstheme="minorHAnsi"/>
          <w:i/>
          <w:color w:val="FF0000"/>
          <w:u w:val="single"/>
          <w:lang w:eastAsia="fr-FR"/>
        </w:rPr>
        <w:t>Demande globale</w:t>
      </w:r>
      <w:r>
        <w:rPr>
          <w:rFonts w:eastAsia="Times New Roman" w:cstheme="minorHAnsi"/>
          <w:i/>
          <w:color w:val="FF0000"/>
          <w:u w:val="single"/>
          <w:lang w:eastAsia="fr-FR"/>
        </w:rPr>
        <w:t>, chômage conjoncturel</w:t>
      </w:r>
    </w:p>
    <w:p w14:paraId="7DF25565" w14:textId="77777777" w:rsidR="00B22D7B" w:rsidRDefault="00B22D7B" w:rsidP="00B22D7B">
      <w:pPr>
        <w:spacing w:line="360" w:lineRule="auto"/>
        <w:jc w:val="both"/>
        <w:rPr>
          <w:rFonts w:eastAsia="Times New Roman" w:cstheme="minorHAnsi"/>
          <w:b/>
          <w:u w:val="double"/>
          <w:lang w:eastAsia="fr-FR"/>
        </w:rPr>
      </w:pPr>
    </w:p>
    <w:p w14:paraId="7808439D" w14:textId="77777777" w:rsidR="00282333" w:rsidRPr="00D77FBE" w:rsidRDefault="00282333" w:rsidP="004618C4">
      <w:pPr>
        <w:pStyle w:val="Paragraphedeliste"/>
        <w:numPr>
          <w:ilvl w:val="0"/>
          <w:numId w:val="14"/>
        </w:numPr>
        <w:spacing w:line="360" w:lineRule="auto"/>
        <w:ind w:left="1418"/>
        <w:jc w:val="both"/>
        <w:rPr>
          <w:rFonts w:eastAsia="Times New Roman" w:cstheme="minorHAnsi"/>
          <w:u w:val="single"/>
          <w:lang w:eastAsia="fr-FR"/>
        </w:rPr>
      </w:pPr>
      <w:r w:rsidRPr="00D77FBE">
        <w:rPr>
          <w:rFonts w:eastAsia="Times New Roman" w:cstheme="minorHAnsi"/>
          <w:u w:val="single"/>
          <w:lang w:eastAsia="fr-FR"/>
        </w:rPr>
        <w:t>Les fluctuations de l’activité économique</w:t>
      </w:r>
    </w:p>
    <w:p w14:paraId="1933E9FD" w14:textId="77777777" w:rsidR="0062140D" w:rsidRPr="001F28E0" w:rsidRDefault="0062140D" w:rsidP="0062140D">
      <w:pPr>
        <w:spacing w:after="0" w:line="360" w:lineRule="auto"/>
        <w:jc w:val="both"/>
        <w:rPr>
          <w:rFonts w:eastAsia="Times New Roman" w:cstheme="minorHAnsi"/>
          <w:i/>
          <w:u w:val="single"/>
          <w:lang w:eastAsia="fr-FR"/>
        </w:rPr>
      </w:pPr>
      <w:r w:rsidRPr="001F28E0">
        <w:rPr>
          <w:rFonts w:eastAsia="Times New Roman" w:cstheme="minorHAnsi"/>
          <w:i/>
          <w:u w:val="single"/>
          <w:lang w:eastAsia="fr-FR"/>
        </w:rPr>
        <w:t>OBJECTIF :</w:t>
      </w:r>
    </w:p>
    <w:p w14:paraId="77A45D35" w14:textId="30C01934" w:rsidR="0062140D" w:rsidRPr="0011288F" w:rsidRDefault="0062140D" w:rsidP="0062140D">
      <w:pPr>
        <w:spacing w:after="0" w:line="360" w:lineRule="auto"/>
        <w:jc w:val="both"/>
        <w:rPr>
          <w:rFonts w:eastAsia="Times New Roman" w:cstheme="minorHAnsi"/>
          <w:i/>
          <w:lang w:eastAsia="fr-FR"/>
        </w:rPr>
      </w:pPr>
      <w:r w:rsidRPr="0011288F">
        <w:rPr>
          <w:rFonts w:eastAsia="Times New Roman" w:cstheme="minorHAnsi"/>
          <w:i/>
          <w:lang w:eastAsia="fr-FR"/>
        </w:rPr>
        <w:t xml:space="preserve">- </w:t>
      </w:r>
      <w:r>
        <w:rPr>
          <w:rFonts w:eastAsia="Times New Roman" w:cstheme="minorHAnsi"/>
          <w:i/>
          <w:lang w:eastAsia="fr-FR"/>
        </w:rPr>
        <w:t>Mettre en évidence la présence de fluctuations économiques.</w:t>
      </w:r>
    </w:p>
    <w:p w14:paraId="7798B356" w14:textId="43161B6C" w:rsidR="0062140D" w:rsidRPr="00317273" w:rsidRDefault="00317273" w:rsidP="000E3BBF">
      <w:pPr>
        <w:spacing w:line="360" w:lineRule="auto"/>
        <w:jc w:val="both"/>
        <w:rPr>
          <w:rFonts w:eastAsia="Times New Roman" w:cstheme="minorHAnsi"/>
          <w:lang w:eastAsia="fr-FR"/>
        </w:rPr>
      </w:pPr>
      <w:r>
        <w:rPr>
          <w:rFonts w:eastAsia="Times New Roman" w:cstheme="minorHAnsi"/>
          <w:color w:val="7030A0"/>
          <w:lang w:eastAsia="fr-FR"/>
        </w:rPr>
        <w:tab/>
      </w:r>
      <w:r>
        <w:rPr>
          <w:rFonts w:eastAsia="Times New Roman" w:cstheme="minorHAnsi"/>
          <w:color w:val="7030A0"/>
          <w:lang w:eastAsia="fr-FR"/>
        </w:rPr>
        <w:tab/>
      </w:r>
      <w:r w:rsidRPr="00317273">
        <w:rPr>
          <w:rFonts w:eastAsia="Times New Roman" w:cstheme="minorHAnsi"/>
          <w:lang w:eastAsia="fr-FR"/>
        </w:rPr>
        <w:t xml:space="preserve"> </w:t>
      </w:r>
    </w:p>
    <w:p w14:paraId="6B8F6DC6" w14:textId="6A1E4EA7" w:rsidR="00EE64CA" w:rsidRPr="009442B2" w:rsidRDefault="008F084E" w:rsidP="000E3BBF">
      <w:pPr>
        <w:spacing w:line="360" w:lineRule="auto"/>
        <w:jc w:val="both"/>
        <w:rPr>
          <w:rFonts w:eastAsia="Times New Roman" w:cstheme="minorHAnsi"/>
          <w:color w:val="7030A0"/>
          <w:lang w:eastAsia="fr-FR"/>
        </w:rPr>
      </w:pPr>
      <w:r w:rsidRPr="009442B2">
        <w:rPr>
          <w:rFonts w:eastAsia="Times New Roman" w:cstheme="minorHAnsi"/>
          <w:color w:val="7030A0"/>
          <w:lang w:eastAsia="fr-FR"/>
        </w:rPr>
        <w:t>Hachette</w:t>
      </w:r>
      <w:r w:rsidR="00702BCE" w:rsidRPr="00702BCE">
        <w:rPr>
          <w:rFonts w:eastAsia="Times New Roman" w:cstheme="minorHAnsi"/>
          <w:color w:val="7030A0"/>
          <w:lang w:eastAsia="fr-FR"/>
        </w:rPr>
        <w:t xml:space="preserve"> </w:t>
      </w:r>
      <w:r w:rsidR="00702BCE">
        <w:rPr>
          <w:rFonts w:eastAsia="Times New Roman" w:cstheme="minorHAnsi"/>
          <w:color w:val="7030A0"/>
          <w:lang w:eastAsia="fr-FR"/>
        </w:rPr>
        <w:t>Doc.3 p.</w:t>
      </w:r>
      <w:r w:rsidR="00702BCE" w:rsidRPr="009442B2">
        <w:rPr>
          <w:rFonts w:eastAsia="Times New Roman" w:cstheme="minorHAnsi"/>
          <w:color w:val="7030A0"/>
          <w:lang w:eastAsia="fr-FR"/>
        </w:rPr>
        <w:t>77</w:t>
      </w:r>
      <w:r w:rsidRPr="009442B2">
        <w:rPr>
          <w:rFonts w:eastAsia="Times New Roman" w:cstheme="minorHAnsi"/>
          <w:color w:val="7030A0"/>
          <w:lang w:eastAsia="fr-FR"/>
        </w:rPr>
        <w:t>.</w:t>
      </w:r>
    </w:p>
    <w:p w14:paraId="78733252" w14:textId="77777777" w:rsidR="00611EE8" w:rsidRPr="007B1A65" w:rsidRDefault="00FC4013" w:rsidP="00611EE8">
      <w:pPr>
        <w:spacing w:after="0" w:line="360" w:lineRule="auto"/>
        <w:jc w:val="both"/>
        <w:rPr>
          <w:rFonts w:cstheme="minorHAnsi"/>
        </w:rPr>
      </w:pPr>
      <w:r w:rsidRPr="007B1A65">
        <w:rPr>
          <w:rFonts w:cstheme="minorHAnsi"/>
          <w:color w:val="FF0000"/>
          <w:u w:val="single"/>
        </w:rPr>
        <w:t>F</w:t>
      </w:r>
      <w:r w:rsidR="00611EE8" w:rsidRPr="007B1A65">
        <w:rPr>
          <w:rFonts w:cstheme="minorHAnsi"/>
          <w:color w:val="FF0000"/>
          <w:u w:val="single"/>
        </w:rPr>
        <w:t xml:space="preserve">luctuations </w:t>
      </w:r>
      <w:r w:rsidR="00532A37" w:rsidRPr="007B1A65">
        <w:rPr>
          <w:rFonts w:cstheme="minorHAnsi"/>
          <w:color w:val="FF0000"/>
          <w:u w:val="single"/>
        </w:rPr>
        <w:t>de l’activité économique</w:t>
      </w:r>
      <w:r w:rsidRPr="007B1A65">
        <w:rPr>
          <w:rFonts w:cstheme="minorHAnsi"/>
          <w:color w:val="FF0000"/>
          <w:u w:val="single"/>
        </w:rPr>
        <w:t> :</w:t>
      </w:r>
      <w:r w:rsidRPr="007B1A65">
        <w:rPr>
          <w:rFonts w:cstheme="minorHAnsi"/>
          <w:color w:val="FF0000"/>
        </w:rPr>
        <w:t xml:space="preserve"> </w:t>
      </w:r>
      <w:r w:rsidRPr="007B1A65">
        <w:rPr>
          <w:rFonts w:cstheme="minorHAnsi"/>
        </w:rPr>
        <w:t>D</w:t>
      </w:r>
      <w:r w:rsidR="00611EE8" w:rsidRPr="007B1A65">
        <w:rPr>
          <w:rFonts w:cstheme="minorHAnsi"/>
        </w:rPr>
        <w:t xml:space="preserve">ésignent les variations à la hausse ou à la baisse de l’activité économique par rapport à une tendance de long terme. </w:t>
      </w:r>
    </w:p>
    <w:p w14:paraId="765E7B7B" w14:textId="77777777" w:rsidR="00611EE8" w:rsidRPr="00045756" w:rsidRDefault="00611EE8" w:rsidP="00611EE8">
      <w:pPr>
        <w:spacing w:after="0" w:line="360" w:lineRule="auto"/>
        <w:jc w:val="both"/>
        <w:rPr>
          <w:rFonts w:eastAsia="Times New Roman" w:cstheme="minorHAnsi"/>
          <w:lang w:eastAsia="fr-FR"/>
        </w:rPr>
      </w:pPr>
      <w:r w:rsidRPr="00045756">
        <w:rPr>
          <w:rFonts w:cstheme="minorHAnsi"/>
        </w:rPr>
        <w:t>L’indicateur utilisé pour mesurer les fluctuations économiques est le </w:t>
      </w:r>
      <w:hyperlink r:id="rId15" w:history="1">
        <w:r w:rsidRPr="00045756">
          <w:rPr>
            <w:rStyle w:val="Lienhypertexte"/>
            <w:rFonts w:cstheme="minorHAnsi"/>
            <w:color w:val="auto"/>
            <w:u w:val="none"/>
          </w:rPr>
          <w:t>taux de croissance</w:t>
        </w:r>
      </w:hyperlink>
      <w:r w:rsidRPr="00045756">
        <w:rPr>
          <w:rFonts w:cstheme="minorHAnsi"/>
        </w:rPr>
        <w:t> du </w:t>
      </w:r>
      <w:hyperlink r:id="rId16" w:history="1">
        <w:r w:rsidRPr="00045756">
          <w:rPr>
            <w:rStyle w:val="Lienhypertexte"/>
            <w:rFonts w:cstheme="minorHAnsi"/>
            <w:color w:val="auto"/>
            <w:u w:val="none"/>
          </w:rPr>
          <w:t>PIB</w:t>
        </w:r>
      </w:hyperlink>
      <w:r w:rsidRPr="00045756">
        <w:rPr>
          <w:rFonts w:cstheme="minorHAnsi"/>
        </w:rPr>
        <w:t> dont les variations permettent de détecter les périodes d'accélération ou de ralentissement de l'activité économique : </w:t>
      </w:r>
      <w:hyperlink r:id="rId17" w:history="1">
        <w:r w:rsidRPr="00045756">
          <w:rPr>
            <w:rStyle w:val="Lienhypertexte"/>
            <w:rFonts w:cstheme="minorHAnsi"/>
            <w:color w:val="auto"/>
            <w:u w:val="none"/>
          </w:rPr>
          <w:t>crise</w:t>
        </w:r>
      </w:hyperlink>
      <w:r w:rsidRPr="00045756">
        <w:rPr>
          <w:rFonts w:cstheme="minorHAnsi"/>
        </w:rPr>
        <w:t>, </w:t>
      </w:r>
      <w:hyperlink r:id="rId18" w:history="1">
        <w:r w:rsidRPr="00045756">
          <w:rPr>
            <w:rStyle w:val="Lienhypertexte"/>
            <w:rFonts w:cstheme="minorHAnsi"/>
            <w:color w:val="auto"/>
            <w:u w:val="none"/>
          </w:rPr>
          <w:t>dépression</w:t>
        </w:r>
      </w:hyperlink>
      <w:r w:rsidRPr="00045756">
        <w:rPr>
          <w:rFonts w:cstheme="minorHAnsi"/>
        </w:rPr>
        <w:t>, </w:t>
      </w:r>
      <w:hyperlink r:id="rId19" w:history="1">
        <w:r w:rsidRPr="00045756">
          <w:rPr>
            <w:rStyle w:val="Lienhypertexte"/>
            <w:rFonts w:cstheme="minorHAnsi"/>
            <w:color w:val="auto"/>
            <w:u w:val="none"/>
          </w:rPr>
          <w:t>récession</w:t>
        </w:r>
      </w:hyperlink>
      <w:r w:rsidRPr="00045756">
        <w:rPr>
          <w:rFonts w:cstheme="minorHAnsi"/>
        </w:rPr>
        <w:t>, reprise, </w:t>
      </w:r>
      <w:hyperlink r:id="rId20" w:history="1">
        <w:r w:rsidRPr="00045756">
          <w:rPr>
            <w:rStyle w:val="Lienhypertexte"/>
            <w:rFonts w:cstheme="minorHAnsi"/>
            <w:color w:val="auto"/>
            <w:u w:val="none"/>
          </w:rPr>
          <w:t>expansion</w:t>
        </w:r>
      </w:hyperlink>
      <w:r w:rsidRPr="00045756">
        <w:rPr>
          <w:rFonts w:cstheme="minorHAnsi"/>
        </w:rPr>
        <w:t xml:space="preserve">... </w:t>
      </w:r>
    </w:p>
    <w:p w14:paraId="21B41C17" w14:textId="77777777" w:rsidR="000E3BBF" w:rsidRPr="00045756" w:rsidRDefault="000E3BBF" w:rsidP="000E3BBF">
      <w:pPr>
        <w:spacing w:line="360" w:lineRule="auto"/>
        <w:jc w:val="both"/>
        <w:rPr>
          <w:rFonts w:eastAsia="Times New Roman" w:cstheme="minorHAnsi"/>
          <w:i/>
          <w:lang w:eastAsia="fr-FR"/>
        </w:rPr>
      </w:pPr>
    </w:p>
    <w:p w14:paraId="15A66251" w14:textId="77777777" w:rsidR="000E3BBF" w:rsidRPr="00045756" w:rsidRDefault="00611EE8" w:rsidP="000E3BBF">
      <w:pPr>
        <w:spacing w:line="360" w:lineRule="auto"/>
        <w:jc w:val="both"/>
        <w:rPr>
          <w:rFonts w:eastAsia="Times New Roman" w:cstheme="minorHAnsi"/>
          <w:b/>
          <w:i/>
          <w:lang w:eastAsia="fr-FR"/>
        </w:rPr>
      </w:pPr>
      <w:r w:rsidRPr="00045756">
        <w:rPr>
          <w:rFonts w:eastAsia="Times New Roman" w:cstheme="minorHAnsi"/>
          <w:b/>
          <w:i/>
          <w:lang w:eastAsia="fr-FR"/>
        </w:rPr>
        <w:tab/>
        <w:t>Les fluctuations économiques peuvent être à l’origine d’un chômage de type conjoncturel.</w:t>
      </w:r>
    </w:p>
    <w:p w14:paraId="0762E5C6" w14:textId="77777777" w:rsidR="00282333" w:rsidRPr="00D77FBE" w:rsidRDefault="00282333" w:rsidP="00350207">
      <w:pPr>
        <w:pStyle w:val="Paragraphedeliste"/>
        <w:numPr>
          <w:ilvl w:val="0"/>
          <w:numId w:val="14"/>
        </w:numPr>
        <w:spacing w:line="360" w:lineRule="auto"/>
        <w:ind w:left="1276"/>
        <w:jc w:val="both"/>
        <w:rPr>
          <w:rFonts w:eastAsia="Times New Roman" w:cstheme="minorHAnsi"/>
          <w:u w:val="single"/>
          <w:lang w:eastAsia="fr-FR"/>
        </w:rPr>
      </w:pPr>
      <w:r w:rsidRPr="00D77FBE">
        <w:rPr>
          <w:rFonts w:eastAsia="Times New Roman" w:cstheme="minorHAnsi"/>
          <w:u w:val="single"/>
          <w:lang w:eastAsia="fr-FR"/>
        </w:rPr>
        <w:t>Des fluctuations économiques génératrices de chômage</w:t>
      </w:r>
    </w:p>
    <w:p w14:paraId="01413850" w14:textId="77777777" w:rsidR="0062140D" w:rsidRPr="001F28E0" w:rsidRDefault="0062140D" w:rsidP="0062140D">
      <w:pPr>
        <w:spacing w:after="0" w:line="360" w:lineRule="auto"/>
        <w:jc w:val="both"/>
        <w:rPr>
          <w:rFonts w:eastAsia="Times New Roman" w:cstheme="minorHAnsi"/>
          <w:i/>
          <w:u w:val="single"/>
          <w:lang w:eastAsia="fr-FR"/>
        </w:rPr>
      </w:pPr>
      <w:r w:rsidRPr="001F28E0">
        <w:rPr>
          <w:rFonts w:eastAsia="Times New Roman" w:cstheme="minorHAnsi"/>
          <w:i/>
          <w:u w:val="single"/>
          <w:lang w:eastAsia="fr-FR"/>
        </w:rPr>
        <w:t>OBJECTIF :</w:t>
      </w:r>
    </w:p>
    <w:p w14:paraId="3E1A00BF" w14:textId="26AB6D52" w:rsidR="0062140D" w:rsidRDefault="0062140D" w:rsidP="0062140D">
      <w:pPr>
        <w:spacing w:after="0" w:line="360" w:lineRule="auto"/>
        <w:jc w:val="both"/>
        <w:rPr>
          <w:rFonts w:eastAsia="Times New Roman" w:cstheme="minorHAnsi"/>
          <w:i/>
          <w:lang w:eastAsia="fr-FR"/>
        </w:rPr>
      </w:pPr>
      <w:r w:rsidRPr="0011288F">
        <w:rPr>
          <w:rFonts w:eastAsia="Times New Roman" w:cstheme="minorHAnsi"/>
          <w:i/>
          <w:lang w:eastAsia="fr-FR"/>
        </w:rPr>
        <w:t xml:space="preserve">- </w:t>
      </w:r>
      <w:r>
        <w:rPr>
          <w:rFonts w:eastAsia="Times New Roman" w:cstheme="minorHAnsi"/>
          <w:i/>
          <w:lang w:eastAsia="fr-FR"/>
        </w:rPr>
        <w:t>Comprendre les effets des fluctuations de l’activité économique sur le chômage conjoncturel.</w:t>
      </w:r>
    </w:p>
    <w:p w14:paraId="198DB9EF" w14:textId="77777777" w:rsidR="00B82CC0" w:rsidRPr="0011288F" w:rsidRDefault="00B82CC0" w:rsidP="0062140D">
      <w:pPr>
        <w:spacing w:after="0" w:line="360" w:lineRule="auto"/>
        <w:jc w:val="both"/>
        <w:rPr>
          <w:rFonts w:eastAsia="Times New Roman" w:cstheme="minorHAnsi"/>
          <w:i/>
          <w:lang w:eastAsia="fr-FR"/>
        </w:rPr>
      </w:pPr>
    </w:p>
    <w:p w14:paraId="5493BB3A" w14:textId="19906218" w:rsidR="0062140D" w:rsidRPr="00317273" w:rsidRDefault="00317273" w:rsidP="00AF67DA">
      <w:pPr>
        <w:jc w:val="both"/>
        <w:rPr>
          <w:rFonts w:cstheme="minorHAnsi"/>
        </w:rPr>
      </w:pPr>
      <w:r>
        <w:rPr>
          <w:rFonts w:cstheme="minorHAnsi"/>
          <w:color w:val="7030A0"/>
        </w:rPr>
        <w:lastRenderedPageBreak/>
        <w:tab/>
      </w:r>
      <w:r>
        <w:rPr>
          <w:rFonts w:cstheme="minorHAnsi"/>
          <w:color w:val="7030A0"/>
        </w:rPr>
        <w:tab/>
      </w:r>
      <w:r w:rsidRPr="00317273">
        <w:rPr>
          <w:rFonts w:cstheme="minorHAnsi"/>
        </w:rPr>
        <w:t xml:space="preserve">a) </w:t>
      </w:r>
      <w:r>
        <w:rPr>
          <w:rFonts w:cstheme="minorHAnsi"/>
        </w:rPr>
        <w:t>Les mécanismes</w:t>
      </w:r>
    </w:p>
    <w:p w14:paraId="05E6055F" w14:textId="416B1BCB" w:rsidR="00AF67DA" w:rsidRPr="00F960CD" w:rsidRDefault="00AF67DA" w:rsidP="00AF67DA">
      <w:pPr>
        <w:jc w:val="both"/>
        <w:rPr>
          <w:rFonts w:cstheme="minorHAnsi"/>
          <w:color w:val="7030A0"/>
        </w:rPr>
      </w:pPr>
      <w:r w:rsidRPr="00F960CD">
        <w:rPr>
          <w:rFonts w:cstheme="minorHAnsi"/>
          <w:color w:val="7030A0"/>
        </w:rPr>
        <w:t>« Coronavirus : la crise pourrait mettre au chômage 25 millions de personnes dans le monde</w:t>
      </w:r>
      <w:r w:rsidR="002D2F78">
        <w:rPr>
          <w:rFonts w:cstheme="minorHAnsi"/>
          <w:color w:val="7030A0"/>
        </w:rPr>
        <w:t> »</w:t>
      </w:r>
      <w:r w:rsidRPr="00F960CD">
        <w:rPr>
          <w:rFonts w:cstheme="minorHAnsi"/>
          <w:color w:val="7030A0"/>
        </w:rPr>
        <w:t>, 18/03/20.</w:t>
      </w:r>
    </w:p>
    <w:p w14:paraId="6468B49F" w14:textId="77777777" w:rsidR="00AF67DA" w:rsidRPr="00045756" w:rsidRDefault="00AF67DA" w:rsidP="00AF67DA">
      <w:pPr>
        <w:jc w:val="both"/>
        <w:rPr>
          <w:rFonts w:cstheme="minorHAnsi"/>
          <w:b/>
        </w:rPr>
      </w:pPr>
      <w:r w:rsidRPr="00045756">
        <w:rPr>
          <w:rFonts w:cstheme="minorHAnsi"/>
          <w:noProof/>
          <w:lang w:eastAsia="fr-FR"/>
        </w:rPr>
        <w:drawing>
          <wp:inline distT="0" distB="0" distL="0" distR="0" wp14:anchorId="47290810" wp14:editId="0C271945">
            <wp:extent cx="5760720" cy="99523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60720" cy="995234"/>
                    </a:xfrm>
                    <a:prstGeom prst="rect">
                      <a:avLst/>
                    </a:prstGeom>
                  </pic:spPr>
                </pic:pic>
              </a:graphicData>
            </a:graphic>
          </wp:inline>
        </w:drawing>
      </w:r>
    </w:p>
    <w:p w14:paraId="1FE630EC" w14:textId="77777777" w:rsidR="00096F3C" w:rsidRPr="00F8197B" w:rsidRDefault="003C6C4B" w:rsidP="0033064F">
      <w:pPr>
        <w:spacing w:line="360" w:lineRule="auto"/>
        <w:jc w:val="both"/>
        <w:rPr>
          <w:rFonts w:eastAsia="Times New Roman" w:cstheme="minorHAnsi"/>
          <w:color w:val="7030A0"/>
          <w:lang w:eastAsia="fr-FR"/>
        </w:rPr>
      </w:pPr>
      <w:hyperlink r:id="rId22" w:history="1">
        <w:r w:rsidR="00AF67DA" w:rsidRPr="00F8197B">
          <w:rPr>
            <w:rFonts w:cstheme="minorHAnsi"/>
            <w:color w:val="7030A0"/>
            <w:u w:val="single"/>
          </w:rPr>
          <w:t>https://www.latribune.fr/economie/international/coronavirus-la-crise-pourrait-mettre-au-chomage-25-millions-de-personnes-dans-le-monde-842616.html</w:t>
        </w:r>
      </w:hyperlink>
    </w:p>
    <w:p w14:paraId="6F55F715" w14:textId="77777777" w:rsidR="007C695C" w:rsidRPr="00F8197B" w:rsidRDefault="007C695C" w:rsidP="007C695C">
      <w:pPr>
        <w:spacing w:line="360" w:lineRule="auto"/>
        <w:jc w:val="both"/>
        <w:rPr>
          <w:rFonts w:cstheme="minorHAnsi"/>
          <w:color w:val="7030A0"/>
        </w:rPr>
      </w:pPr>
      <w:r w:rsidRPr="00F8197B">
        <w:rPr>
          <w:rFonts w:cstheme="minorHAnsi"/>
          <w:color w:val="7030A0"/>
        </w:rPr>
        <w:t>Document vidéo : «2007-2008 : de la crise immobilière américaine à la crise financière mondiale », fresques.ian.fr, Jalons découverte, 3/10/08.</w:t>
      </w:r>
    </w:p>
    <w:p w14:paraId="4FF4D85D" w14:textId="77777777" w:rsidR="009753BA" w:rsidRPr="00F8197B" w:rsidRDefault="003C6C4B" w:rsidP="009753BA">
      <w:pPr>
        <w:spacing w:after="0" w:line="360" w:lineRule="auto"/>
        <w:jc w:val="both"/>
        <w:rPr>
          <w:rFonts w:cstheme="minorHAnsi"/>
          <w:color w:val="7030A0"/>
        </w:rPr>
      </w:pPr>
      <w:hyperlink r:id="rId23" w:history="1">
        <w:r w:rsidR="009753BA" w:rsidRPr="00F8197B">
          <w:rPr>
            <w:rStyle w:val="Lienhypertexte"/>
            <w:rFonts w:cstheme="minorHAnsi"/>
            <w:color w:val="7030A0"/>
          </w:rPr>
          <w:t>https://enseignants.lumni.fr/fiche-media/00000001335/2007-2008-de-la-crise-immobiliere-americaine-a-la-crise-financiere-mondiale.html</w:t>
        </w:r>
      </w:hyperlink>
    </w:p>
    <w:p w14:paraId="79DE9EA5" w14:textId="77777777" w:rsidR="002D2F78" w:rsidRDefault="002D2F78" w:rsidP="00682707">
      <w:pPr>
        <w:spacing w:after="0" w:line="360" w:lineRule="auto"/>
        <w:jc w:val="both"/>
        <w:rPr>
          <w:rFonts w:cstheme="minorHAnsi"/>
          <w:color w:val="FF0000"/>
          <w:u w:val="single"/>
          <w:lang w:eastAsia="fr-FR"/>
        </w:rPr>
      </w:pPr>
    </w:p>
    <w:p w14:paraId="7F1D4BD0" w14:textId="45160C31" w:rsidR="00682707" w:rsidRPr="00F8197B" w:rsidRDefault="00F8197B" w:rsidP="00682707">
      <w:pPr>
        <w:spacing w:after="0" w:line="360" w:lineRule="auto"/>
        <w:jc w:val="both"/>
        <w:rPr>
          <w:rFonts w:cstheme="minorHAnsi"/>
          <w:lang w:eastAsia="fr-FR"/>
        </w:rPr>
      </w:pPr>
      <w:r w:rsidRPr="00F8197B">
        <w:rPr>
          <w:rFonts w:cstheme="minorHAnsi"/>
          <w:color w:val="FF0000"/>
          <w:u w:val="single"/>
          <w:lang w:eastAsia="fr-FR"/>
        </w:rPr>
        <w:t>D</w:t>
      </w:r>
      <w:r w:rsidR="00682707" w:rsidRPr="00F8197B">
        <w:rPr>
          <w:rFonts w:cstheme="minorHAnsi"/>
          <w:color w:val="FF0000"/>
          <w:u w:val="single"/>
          <w:lang w:eastAsia="fr-FR"/>
        </w:rPr>
        <w:t>emande globale</w:t>
      </w:r>
      <w:r w:rsidRPr="00F8197B">
        <w:rPr>
          <w:rFonts w:cstheme="minorHAnsi"/>
          <w:color w:val="FF0000"/>
          <w:u w:val="single"/>
          <w:lang w:eastAsia="fr-FR"/>
        </w:rPr>
        <w:t> :</w:t>
      </w:r>
      <w:r>
        <w:rPr>
          <w:rFonts w:cstheme="minorHAnsi"/>
          <w:color w:val="FF0000"/>
          <w:lang w:eastAsia="fr-FR"/>
        </w:rPr>
        <w:t xml:space="preserve"> </w:t>
      </w:r>
      <w:r w:rsidRPr="00F8197B">
        <w:rPr>
          <w:rFonts w:cstheme="minorHAnsi"/>
          <w:lang w:eastAsia="fr-FR"/>
        </w:rPr>
        <w:t>Elle</w:t>
      </w:r>
      <w:r w:rsidR="00682707" w:rsidRPr="00F8197B">
        <w:rPr>
          <w:rFonts w:cstheme="minorHAnsi"/>
          <w:lang w:eastAsia="fr-FR"/>
        </w:rPr>
        <w:t xml:space="preserve"> comprend :</w:t>
      </w:r>
    </w:p>
    <w:p w14:paraId="21F25736" w14:textId="71081DC6" w:rsidR="00682707" w:rsidRPr="00F8197B" w:rsidRDefault="00682707" w:rsidP="00682707">
      <w:pPr>
        <w:spacing w:after="0" w:line="360" w:lineRule="auto"/>
        <w:jc w:val="both"/>
        <w:rPr>
          <w:rFonts w:eastAsia="Times New Roman" w:cstheme="minorHAnsi"/>
          <w:lang w:eastAsia="fr-FR"/>
        </w:rPr>
      </w:pPr>
      <w:r w:rsidRPr="00F8197B">
        <w:rPr>
          <w:rFonts w:cstheme="minorHAnsi"/>
          <w:lang w:eastAsia="fr-FR"/>
        </w:rPr>
        <w:t>- la demande nationale, c'est-à-dire la demande des ménages en biens de consommation et la demande des entreprises et des administrations en biens intermédiaires et en biens d'équipement. ;</w:t>
      </w:r>
      <w:r w:rsidRPr="00F8197B">
        <w:rPr>
          <w:rFonts w:cstheme="minorHAnsi"/>
          <w:lang w:eastAsia="fr-FR"/>
        </w:rPr>
        <w:br/>
        <w:t xml:space="preserve">- la demande étrangère : ce sont les importations du reste du monde en provenance de la </w:t>
      </w:r>
      <w:r w:rsidR="002D2F78">
        <w:rPr>
          <w:rFonts w:cstheme="minorHAnsi"/>
          <w:lang w:eastAsia="fr-FR"/>
        </w:rPr>
        <w:t>France,</w:t>
      </w:r>
      <w:r w:rsidRPr="00F8197B">
        <w:rPr>
          <w:rFonts w:cstheme="minorHAnsi"/>
          <w:lang w:eastAsia="fr-FR"/>
        </w:rPr>
        <w:t xml:space="preserve"> c'est-à-dire les exportations de la France.</w:t>
      </w:r>
    </w:p>
    <w:p w14:paraId="690874C7" w14:textId="77777777" w:rsidR="00682707" w:rsidRPr="00F8197B" w:rsidRDefault="00682707" w:rsidP="00254B1C">
      <w:pPr>
        <w:spacing w:after="0" w:line="360" w:lineRule="auto"/>
        <w:jc w:val="both"/>
        <w:rPr>
          <w:rFonts w:cstheme="minorHAnsi"/>
        </w:rPr>
      </w:pPr>
    </w:p>
    <w:p w14:paraId="0474DF0C" w14:textId="77777777" w:rsidR="009753BA" w:rsidRDefault="009753BA" w:rsidP="00254B1C">
      <w:pPr>
        <w:spacing w:after="0" w:line="360" w:lineRule="auto"/>
        <w:jc w:val="both"/>
        <w:rPr>
          <w:rFonts w:cstheme="minorHAnsi"/>
          <w:b/>
          <w:i/>
        </w:rPr>
      </w:pPr>
      <w:r w:rsidRPr="00045756">
        <w:rPr>
          <w:rFonts w:cstheme="minorHAnsi"/>
          <w:b/>
          <w:i/>
        </w:rPr>
        <w:t>Les mécanismes énoncés ont-ils été vérifiés empiriquement ?</w:t>
      </w:r>
    </w:p>
    <w:p w14:paraId="1E804C17" w14:textId="77777777" w:rsidR="00317273" w:rsidRDefault="00317273" w:rsidP="00254B1C">
      <w:pPr>
        <w:spacing w:after="0" w:line="360" w:lineRule="auto"/>
        <w:jc w:val="both"/>
        <w:rPr>
          <w:rFonts w:cstheme="minorHAnsi"/>
          <w:b/>
          <w:i/>
        </w:rPr>
      </w:pPr>
    </w:p>
    <w:p w14:paraId="129D804A" w14:textId="501DF49D" w:rsidR="00F8197B" w:rsidRPr="00317273" w:rsidRDefault="00317273" w:rsidP="00317273">
      <w:pPr>
        <w:pStyle w:val="Paragraphedeliste"/>
        <w:numPr>
          <w:ilvl w:val="0"/>
          <w:numId w:val="24"/>
        </w:numPr>
        <w:spacing w:after="0" w:line="360" w:lineRule="auto"/>
        <w:jc w:val="both"/>
        <w:rPr>
          <w:rFonts w:cstheme="minorHAnsi"/>
        </w:rPr>
      </w:pPr>
      <w:r w:rsidRPr="00317273">
        <w:rPr>
          <w:rFonts w:cstheme="minorHAnsi"/>
        </w:rPr>
        <w:t>Les données empiriques</w:t>
      </w:r>
    </w:p>
    <w:p w14:paraId="3F4F61D0" w14:textId="303EFFA0" w:rsidR="0033064F" w:rsidRPr="00F8197B" w:rsidRDefault="00702BCE" w:rsidP="00254B1C">
      <w:pPr>
        <w:spacing w:after="0" w:line="360" w:lineRule="auto"/>
        <w:jc w:val="both"/>
        <w:rPr>
          <w:rFonts w:eastAsia="Times New Roman" w:cstheme="minorHAnsi"/>
          <w:color w:val="7030A0"/>
          <w:lang w:eastAsia="fr-FR"/>
        </w:rPr>
      </w:pPr>
      <w:r>
        <w:rPr>
          <w:rFonts w:eastAsia="Times New Roman" w:cstheme="minorHAnsi"/>
          <w:color w:val="7030A0"/>
          <w:lang w:eastAsia="fr-FR"/>
        </w:rPr>
        <w:t>Hachette Doc.3 p.</w:t>
      </w:r>
      <w:r w:rsidR="00350207" w:rsidRPr="00F8197B">
        <w:rPr>
          <w:rFonts w:eastAsia="Times New Roman" w:cstheme="minorHAnsi"/>
          <w:color w:val="7030A0"/>
          <w:lang w:eastAsia="fr-FR"/>
        </w:rPr>
        <w:t xml:space="preserve">77 </w:t>
      </w:r>
    </w:p>
    <w:p w14:paraId="6998A038" w14:textId="77777777" w:rsidR="00B82CC0" w:rsidRDefault="00B82CC0" w:rsidP="00254B1C">
      <w:pPr>
        <w:spacing w:after="0" w:line="360" w:lineRule="auto"/>
        <w:jc w:val="both"/>
        <w:rPr>
          <w:rFonts w:eastAsia="Times New Roman" w:cstheme="minorHAnsi"/>
          <w:b/>
          <w:color w:val="FF0000"/>
          <w:u w:val="single"/>
          <w:lang w:eastAsia="fr-FR"/>
        </w:rPr>
      </w:pPr>
    </w:p>
    <w:p w14:paraId="6368349D" w14:textId="6D22C2D0" w:rsidR="00AA6833" w:rsidRPr="00A60497" w:rsidRDefault="00A60497" w:rsidP="00254B1C">
      <w:pPr>
        <w:spacing w:after="0" w:line="360" w:lineRule="auto"/>
        <w:jc w:val="both"/>
        <w:rPr>
          <w:rFonts w:eastAsia="Times New Roman" w:cstheme="minorHAnsi"/>
          <w:lang w:eastAsia="fr-FR"/>
        </w:rPr>
      </w:pPr>
      <w:r w:rsidRPr="00B82CC0">
        <w:rPr>
          <w:rFonts w:eastAsia="Times New Roman" w:cstheme="minorHAnsi"/>
          <w:bCs/>
          <w:color w:val="FF0000"/>
          <w:u w:val="single"/>
          <w:lang w:eastAsia="fr-FR"/>
        </w:rPr>
        <w:t>C</w:t>
      </w:r>
      <w:r w:rsidR="00AA6833" w:rsidRPr="00B82CC0">
        <w:rPr>
          <w:rFonts w:eastAsia="Times New Roman" w:cstheme="minorHAnsi"/>
          <w:bCs/>
          <w:color w:val="FF0000"/>
          <w:u w:val="single"/>
          <w:lang w:eastAsia="fr-FR"/>
        </w:rPr>
        <w:t>hômage conjoncturel</w:t>
      </w:r>
      <w:r w:rsidRPr="00B82CC0">
        <w:rPr>
          <w:rFonts w:eastAsia="Times New Roman" w:cstheme="minorHAnsi"/>
          <w:bCs/>
          <w:color w:val="FF0000"/>
          <w:u w:val="single"/>
          <w:lang w:eastAsia="fr-FR"/>
        </w:rPr>
        <w:t> :</w:t>
      </w:r>
      <w:r>
        <w:rPr>
          <w:rFonts w:eastAsia="Times New Roman" w:cstheme="minorHAnsi"/>
          <w:b/>
          <w:color w:val="FF0000"/>
          <w:lang w:eastAsia="fr-FR"/>
        </w:rPr>
        <w:t xml:space="preserve"> </w:t>
      </w:r>
      <w:r w:rsidRPr="00A60497">
        <w:rPr>
          <w:rFonts w:eastAsia="Times New Roman" w:cstheme="minorHAnsi"/>
          <w:lang w:eastAsia="fr-FR"/>
        </w:rPr>
        <w:t>D</w:t>
      </w:r>
      <w:r w:rsidR="00AA6833" w:rsidRPr="00A60497">
        <w:rPr>
          <w:rFonts w:eastAsia="Times New Roman" w:cstheme="minorHAnsi"/>
          <w:lang w:eastAsia="fr-FR"/>
        </w:rPr>
        <w:t xml:space="preserve">ésigne la partie du chômage qui est expliquée par le ralentissement temporaire de l’activité économique, c’est-à-dire le chômage dû </w:t>
      </w:r>
      <w:r w:rsidR="00C764EE" w:rsidRPr="00A60497">
        <w:rPr>
          <w:rFonts w:eastAsia="Times New Roman" w:cstheme="minorHAnsi"/>
          <w:lang w:eastAsia="fr-FR"/>
        </w:rPr>
        <w:t>à l’insuffisance de la demande globale.</w:t>
      </w:r>
    </w:p>
    <w:p w14:paraId="11F4ABBB" w14:textId="77777777" w:rsidR="00B82CC0" w:rsidRDefault="00B82CC0" w:rsidP="00254B1C">
      <w:pPr>
        <w:spacing w:after="0" w:line="360" w:lineRule="auto"/>
        <w:jc w:val="both"/>
        <w:rPr>
          <w:rFonts w:eastAsia="Times New Roman" w:cstheme="minorHAnsi"/>
          <w:lang w:eastAsia="fr-FR"/>
        </w:rPr>
      </w:pPr>
    </w:p>
    <w:p w14:paraId="26F39EDD" w14:textId="1F476B86" w:rsidR="00254B1C" w:rsidRPr="00045756" w:rsidRDefault="00C764EE" w:rsidP="00254B1C">
      <w:pPr>
        <w:spacing w:after="0" w:line="360" w:lineRule="auto"/>
        <w:jc w:val="both"/>
        <w:rPr>
          <w:rFonts w:eastAsia="Times New Roman" w:cstheme="minorHAnsi"/>
          <w:lang w:eastAsia="fr-FR"/>
        </w:rPr>
      </w:pPr>
      <w:r w:rsidRPr="00045756">
        <w:rPr>
          <w:rFonts w:eastAsia="Times New Roman" w:cstheme="minorHAnsi"/>
          <w:lang w:eastAsia="fr-FR"/>
        </w:rPr>
        <w:t>Retour sur la crise sanitaire</w:t>
      </w:r>
      <w:r w:rsidR="002D2F78">
        <w:rPr>
          <w:rFonts w:eastAsia="Times New Roman" w:cstheme="minorHAnsi"/>
          <w:lang w:eastAsia="fr-FR"/>
        </w:rPr>
        <w:t xml:space="preserve"> →</w:t>
      </w:r>
      <w:r w:rsidRPr="00045756">
        <w:rPr>
          <w:rFonts w:eastAsia="Times New Roman" w:cstheme="minorHAnsi"/>
          <w:lang w:eastAsia="fr-FR"/>
        </w:rPr>
        <w:t xml:space="preserve"> Les effets de la crise sanitaire sur le tourisme</w:t>
      </w:r>
      <w:r w:rsidR="002D2F78">
        <w:rPr>
          <w:rFonts w:eastAsia="Times New Roman" w:cstheme="minorHAnsi"/>
          <w:lang w:eastAsia="fr-FR"/>
        </w:rPr>
        <w:t> :</w:t>
      </w:r>
    </w:p>
    <w:p w14:paraId="6B225A4D" w14:textId="77777777" w:rsidR="00C764EE" w:rsidRDefault="003C6C4B" w:rsidP="00254B1C">
      <w:pPr>
        <w:spacing w:after="0" w:line="360" w:lineRule="auto"/>
        <w:jc w:val="both"/>
        <w:rPr>
          <w:rStyle w:val="Lienhypertexte"/>
          <w:rFonts w:cstheme="minorHAnsi"/>
          <w:color w:val="7030A0"/>
        </w:rPr>
      </w:pPr>
      <w:hyperlink r:id="rId24" w:history="1">
        <w:r w:rsidR="00CE44A8" w:rsidRPr="00E17293">
          <w:rPr>
            <w:rStyle w:val="Lienhypertexte"/>
            <w:rFonts w:cstheme="minorHAnsi"/>
            <w:color w:val="7030A0"/>
          </w:rPr>
          <w:t>https://www.lesechos.fr/industrie-services/tourisme-transport/coronavirus-le-tourisme-mondial-toujours-plus-pessimiste-1201406</w:t>
        </w:r>
      </w:hyperlink>
    </w:p>
    <w:p w14:paraId="75615A88" w14:textId="77777777" w:rsidR="0032315D" w:rsidRPr="00E17293" w:rsidRDefault="0032315D" w:rsidP="00254B1C">
      <w:pPr>
        <w:spacing w:after="0" w:line="360" w:lineRule="auto"/>
        <w:jc w:val="both"/>
        <w:rPr>
          <w:rStyle w:val="Lienhypertexte"/>
          <w:rFonts w:cstheme="minorHAnsi"/>
          <w:color w:val="7030A0"/>
        </w:rPr>
      </w:pPr>
    </w:p>
    <w:p w14:paraId="3526FBA7" w14:textId="77777777" w:rsidR="00254B1C" w:rsidRPr="00045756" w:rsidRDefault="00532A37" w:rsidP="00C17189">
      <w:pPr>
        <w:spacing w:after="0" w:line="360" w:lineRule="auto"/>
        <w:ind w:firstLine="709"/>
        <w:jc w:val="both"/>
        <w:rPr>
          <w:rFonts w:eastAsia="Times New Roman" w:cstheme="minorHAnsi"/>
          <w:b/>
          <w:lang w:eastAsia="fr-FR"/>
        </w:rPr>
      </w:pPr>
      <w:r w:rsidRPr="00045756">
        <w:rPr>
          <w:rFonts w:eastAsia="Times New Roman" w:cstheme="minorHAnsi"/>
          <w:b/>
          <w:lang w:eastAsia="fr-FR"/>
        </w:rPr>
        <w:lastRenderedPageBreak/>
        <w:t>On repère au niveau macroéconomique un lien entre la croissance et le taux de chômage. Lors des phases de ralentissement de l’activité économique, la production diminue pour s’adapter à la baisse de la consommation. Cet ajustement du niveau de la production provoque une diminution des besoins en main d’œuvre, une augmentation des licenciements et, par voie de conséquence, une hausse du chômage conjoncturel. Les fluctuations de l’activité économique ont donc un impact sur le chômage.</w:t>
      </w:r>
      <w:r w:rsidR="00C17189" w:rsidRPr="00045756">
        <w:rPr>
          <w:rFonts w:eastAsia="Times New Roman" w:cstheme="minorHAnsi"/>
          <w:b/>
          <w:lang w:eastAsia="fr-FR"/>
        </w:rPr>
        <w:t xml:space="preserve"> Cependant, les variations de l’activité économique ne sont pas la seule cause du chômage.</w:t>
      </w:r>
      <w:r w:rsidR="00B47DE5" w:rsidRPr="00045756">
        <w:rPr>
          <w:rFonts w:eastAsia="Times New Roman" w:cstheme="minorHAnsi"/>
          <w:b/>
          <w:lang w:eastAsia="fr-FR"/>
        </w:rPr>
        <w:t xml:space="preserve"> Le chômage structurel est une composante du chômage non liée à la conjoncture. Les causes de ce type de chômage sont nombreuses. </w:t>
      </w:r>
    </w:p>
    <w:p w14:paraId="67E50B8B" w14:textId="77777777" w:rsidR="00BF38BF" w:rsidRDefault="00BF38BF" w:rsidP="00254B1C">
      <w:pPr>
        <w:spacing w:after="0" w:line="360" w:lineRule="auto"/>
        <w:jc w:val="both"/>
        <w:rPr>
          <w:rFonts w:eastAsia="Times New Roman" w:cstheme="minorHAnsi"/>
          <w:lang w:eastAsia="fr-FR"/>
        </w:rPr>
      </w:pPr>
    </w:p>
    <w:p w14:paraId="58F8CB75" w14:textId="77777777" w:rsidR="00BF38BF" w:rsidRPr="00045756" w:rsidRDefault="00BF38BF" w:rsidP="00254B1C">
      <w:pPr>
        <w:spacing w:after="0" w:line="360" w:lineRule="auto"/>
        <w:jc w:val="both"/>
        <w:rPr>
          <w:rFonts w:eastAsia="Times New Roman" w:cstheme="minorHAnsi"/>
          <w:lang w:eastAsia="fr-FR"/>
        </w:rPr>
      </w:pPr>
    </w:p>
    <w:p w14:paraId="79F9949A" w14:textId="77777777" w:rsidR="00282333" w:rsidRDefault="00282333" w:rsidP="0053237D">
      <w:pPr>
        <w:pStyle w:val="Paragraphedeliste"/>
        <w:numPr>
          <w:ilvl w:val="0"/>
          <w:numId w:val="13"/>
        </w:numPr>
        <w:spacing w:line="360" w:lineRule="auto"/>
        <w:jc w:val="both"/>
        <w:rPr>
          <w:rFonts w:eastAsia="Times New Roman" w:cstheme="minorHAnsi"/>
          <w:b/>
          <w:u w:val="single"/>
          <w:lang w:eastAsia="fr-FR"/>
        </w:rPr>
      </w:pPr>
      <w:r w:rsidRPr="00045756">
        <w:rPr>
          <w:rFonts w:eastAsia="Times New Roman" w:cstheme="minorHAnsi"/>
          <w:b/>
          <w:u w:val="single"/>
          <w:lang w:eastAsia="fr-FR"/>
        </w:rPr>
        <w:t>Les causes du chômage structurel</w:t>
      </w:r>
    </w:p>
    <w:p w14:paraId="04A3DD96" w14:textId="77777777" w:rsidR="008F12C6" w:rsidRDefault="008F12C6" w:rsidP="008F12C6">
      <w:pPr>
        <w:spacing w:after="0" w:line="360" w:lineRule="auto"/>
        <w:jc w:val="both"/>
        <w:rPr>
          <w:rFonts w:eastAsia="Times New Roman" w:cstheme="minorHAnsi"/>
          <w:i/>
          <w:u w:val="single"/>
          <w:lang w:eastAsia="fr-FR"/>
        </w:rPr>
      </w:pPr>
      <w:r w:rsidRPr="00E44F4F">
        <w:rPr>
          <w:rFonts w:eastAsia="Times New Roman" w:cstheme="minorHAnsi"/>
          <w:i/>
          <w:u w:val="single"/>
          <w:lang w:eastAsia="fr-FR"/>
        </w:rPr>
        <w:t>OBJECTIFS :</w:t>
      </w:r>
    </w:p>
    <w:p w14:paraId="13A7661C" w14:textId="28AE4DBE" w:rsidR="00AE5A1F" w:rsidRPr="00AE5A1F" w:rsidRDefault="00AE5A1F" w:rsidP="008F12C6">
      <w:pPr>
        <w:spacing w:after="0" w:line="360" w:lineRule="auto"/>
        <w:jc w:val="both"/>
        <w:rPr>
          <w:rFonts w:eastAsia="Times New Roman" w:cstheme="minorHAnsi"/>
          <w:i/>
          <w:lang w:eastAsia="fr-FR"/>
        </w:rPr>
      </w:pPr>
      <w:r>
        <w:rPr>
          <w:rFonts w:eastAsia="Times New Roman" w:cstheme="minorHAnsi"/>
          <w:i/>
          <w:lang w:eastAsia="fr-FR"/>
        </w:rPr>
        <w:t>-Enoncer les causes du chômage structurel.</w:t>
      </w:r>
    </w:p>
    <w:p w14:paraId="307EC505" w14:textId="1F60F45E" w:rsidR="008F12C6" w:rsidRDefault="008F12C6" w:rsidP="008F12C6">
      <w:pPr>
        <w:spacing w:after="0" w:line="360" w:lineRule="auto"/>
        <w:jc w:val="both"/>
        <w:rPr>
          <w:rFonts w:eastAsia="Times New Roman" w:cstheme="minorHAnsi"/>
          <w:i/>
          <w:color w:val="FF0000"/>
          <w:u w:val="single"/>
          <w:lang w:eastAsia="fr-FR"/>
        </w:rPr>
      </w:pPr>
      <w:r>
        <w:rPr>
          <w:rFonts w:eastAsia="Times New Roman" w:cstheme="minorHAnsi"/>
          <w:i/>
          <w:lang w:eastAsia="fr-FR"/>
        </w:rPr>
        <w:t xml:space="preserve">- Notions : </w:t>
      </w:r>
      <w:r w:rsidR="006040D3">
        <w:rPr>
          <w:rFonts w:eastAsia="Times New Roman" w:cstheme="minorHAnsi"/>
          <w:i/>
          <w:color w:val="FF0000"/>
          <w:u w:val="single"/>
          <w:lang w:eastAsia="fr-FR"/>
        </w:rPr>
        <w:t>Ch</w:t>
      </w:r>
      <w:r>
        <w:rPr>
          <w:rFonts w:eastAsia="Times New Roman" w:cstheme="minorHAnsi"/>
          <w:i/>
          <w:color w:val="FF0000"/>
          <w:u w:val="single"/>
          <w:lang w:eastAsia="fr-FR"/>
        </w:rPr>
        <w:t>ômage structurel</w:t>
      </w:r>
      <w:r w:rsidRPr="00F06C30">
        <w:rPr>
          <w:rFonts w:eastAsia="Times New Roman" w:cstheme="minorHAnsi"/>
          <w:i/>
          <w:color w:val="FF0000"/>
          <w:u w:val="single"/>
          <w:lang w:eastAsia="fr-FR"/>
        </w:rPr>
        <w:t>,</w:t>
      </w:r>
      <w:r>
        <w:rPr>
          <w:rFonts w:eastAsia="Times New Roman" w:cstheme="minorHAnsi"/>
          <w:i/>
          <w:color w:val="FF0000"/>
          <w:u w:val="single"/>
          <w:lang w:eastAsia="fr-FR"/>
        </w:rPr>
        <w:t xml:space="preserve"> m</w:t>
      </w:r>
      <w:r w:rsidRPr="00F06C30">
        <w:rPr>
          <w:rFonts w:eastAsia="Times New Roman" w:cstheme="minorHAnsi"/>
          <w:i/>
          <w:color w:val="FF0000"/>
          <w:u w:val="single"/>
          <w:lang w:eastAsia="fr-FR"/>
        </w:rPr>
        <w:t>arché du travail, appariement</w:t>
      </w:r>
      <w:r>
        <w:rPr>
          <w:rFonts w:eastAsia="Times New Roman" w:cstheme="minorHAnsi"/>
          <w:i/>
          <w:color w:val="FF0000"/>
          <w:u w:val="single"/>
          <w:lang w:eastAsia="fr-FR"/>
        </w:rPr>
        <w:t xml:space="preserve">s, frictions, inadéquations spatiales, inadéquations de qualifications, </w:t>
      </w:r>
      <w:r w:rsidR="00091FA2">
        <w:rPr>
          <w:rFonts w:eastAsia="Times New Roman" w:cstheme="minorHAnsi"/>
          <w:i/>
          <w:color w:val="FF0000"/>
          <w:u w:val="single"/>
          <w:lang w:eastAsia="fr-FR"/>
        </w:rPr>
        <w:t>Asymétries</w:t>
      </w:r>
      <w:r>
        <w:rPr>
          <w:rFonts w:eastAsia="Times New Roman" w:cstheme="minorHAnsi"/>
          <w:i/>
          <w:color w:val="FF0000"/>
          <w:u w:val="single"/>
          <w:lang w:eastAsia="fr-FR"/>
        </w:rPr>
        <w:t xml:space="preserve"> d’information, salaire d’efficience</w:t>
      </w:r>
      <w:r w:rsidR="0026093F">
        <w:rPr>
          <w:rFonts w:eastAsia="Times New Roman" w:cstheme="minorHAnsi"/>
          <w:i/>
          <w:color w:val="FF0000"/>
          <w:u w:val="single"/>
          <w:lang w:eastAsia="fr-FR"/>
        </w:rPr>
        <w:t>, Institutions</w:t>
      </w:r>
    </w:p>
    <w:p w14:paraId="77477DCB" w14:textId="658B88AC" w:rsidR="008F12C6" w:rsidRDefault="008F12C6" w:rsidP="008F12C6">
      <w:pPr>
        <w:pStyle w:val="Paragraphedeliste"/>
        <w:spacing w:line="360" w:lineRule="auto"/>
        <w:ind w:left="-142"/>
        <w:jc w:val="both"/>
        <w:rPr>
          <w:rFonts w:eastAsia="Times New Roman" w:cstheme="minorHAnsi"/>
          <w:b/>
          <w:u w:val="single"/>
          <w:lang w:eastAsia="fr-FR"/>
        </w:rPr>
      </w:pPr>
    </w:p>
    <w:p w14:paraId="76C6C8DC" w14:textId="77777777" w:rsidR="00282333" w:rsidRPr="00D77FBE" w:rsidRDefault="00282333" w:rsidP="0053237D">
      <w:pPr>
        <w:pStyle w:val="Paragraphedeliste"/>
        <w:numPr>
          <w:ilvl w:val="0"/>
          <w:numId w:val="15"/>
        </w:numPr>
        <w:spacing w:line="360" w:lineRule="auto"/>
        <w:jc w:val="both"/>
        <w:rPr>
          <w:rFonts w:eastAsia="Times New Roman" w:cstheme="minorHAnsi"/>
          <w:u w:val="single"/>
          <w:lang w:eastAsia="fr-FR"/>
        </w:rPr>
      </w:pPr>
      <w:r w:rsidRPr="00D77FBE">
        <w:rPr>
          <w:rFonts w:eastAsia="Times New Roman" w:cstheme="minorHAnsi"/>
          <w:u w:val="single"/>
          <w:lang w:eastAsia="fr-FR"/>
        </w:rPr>
        <w:t>Les problèmes d’appariements</w:t>
      </w:r>
    </w:p>
    <w:p w14:paraId="5E63E501" w14:textId="18F933C4" w:rsidR="00BF38BF" w:rsidRPr="00E44F4F" w:rsidRDefault="00BF38BF" w:rsidP="00BF38BF">
      <w:pPr>
        <w:spacing w:after="0" w:line="360" w:lineRule="auto"/>
        <w:jc w:val="both"/>
        <w:rPr>
          <w:rFonts w:eastAsia="Times New Roman" w:cstheme="minorHAnsi"/>
          <w:i/>
          <w:u w:val="single"/>
          <w:lang w:eastAsia="fr-FR"/>
        </w:rPr>
      </w:pPr>
      <w:r w:rsidRPr="00E44F4F">
        <w:rPr>
          <w:rFonts w:eastAsia="Times New Roman" w:cstheme="minorHAnsi"/>
          <w:i/>
          <w:u w:val="single"/>
          <w:lang w:eastAsia="fr-FR"/>
        </w:rPr>
        <w:t>OBJECTIF :</w:t>
      </w:r>
    </w:p>
    <w:p w14:paraId="39555060" w14:textId="6BE81207" w:rsidR="00BF38BF" w:rsidRDefault="00BF38BF" w:rsidP="00BF38BF">
      <w:pPr>
        <w:spacing w:after="0" w:line="360" w:lineRule="auto"/>
        <w:jc w:val="both"/>
        <w:rPr>
          <w:rFonts w:eastAsia="Times New Roman" w:cstheme="minorHAnsi"/>
          <w:i/>
          <w:lang w:eastAsia="fr-FR"/>
        </w:rPr>
      </w:pPr>
      <w:r>
        <w:rPr>
          <w:rFonts w:eastAsia="Times New Roman" w:cstheme="minorHAnsi"/>
          <w:i/>
          <w:lang w:eastAsia="fr-FR"/>
        </w:rPr>
        <w:t xml:space="preserve">- </w:t>
      </w:r>
      <w:r w:rsidRPr="00E44F4F">
        <w:rPr>
          <w:rFonts w:eastAsia="Times New Roman" w:cstheme="minorHAnsi"/>
          <w:i/>
          <w:lang w:eastAsia="fr-FR"/>
        </w:rPr>
        <w:t xml:space="preserve">Montrer que les problèmes d’appariements </w:t>
      </w:r>
      <w:r w:rsidRPr="00135F83">
        <w:rPr>
          <w:rFonts w:eastAsia="Times New Roman" w:cstheme="minorHAnsi"/>
          <w:lang w:eastAsia="fr-FR"/>
        </w:rPr>
        <w:t>(frictions, inadéquations spatiales et de qualifications)</w:t>
      </w:r>
      <w:r w:rsidRPr="00135F83">
        <w:rPr>
          <w:rFonts w:eastAsia="Times New Roman" w:cstheme="minorHAnsi"/>
          <w:b/>
          <w:lang w:eastAsia="fr-FR"/>
        </w:rPr>
        <w:t xml:space="preserve"> </w:t>
      </w:r>
      <w:r w:rsidRPr="00E44F4F">
        <w:rPr>
          <w:rFonts w:eastAsia="Times New Roman" w:cstheme="minorHAnsi"/>
          <w:i/>
          <w:lang w:eastAsia="fr-FR"/>
        </w:rPr>
        <w:t>sont des sources de chômage structurel.</w:t>
      </w:r>
    </w:p>
    <w:p w14:paraId="410878ED" w14:textId="77777777" w:rsidR="006040D3" w:rsidRDefault="006040D3" w:rsidP="00BF38BF">
      <w:pPr>
        <w:spacing w:after="0" w:line="360" w:lineRule="auto"/>
        <w:jc w:val="both"/>
        <w:rPr>
          <w:rFonts w:eastAsia="Times New Roman" w:cstheme="minorHAnsi"/>
          <w:i/>
          <w:lang w:eastAsia="fr-FR"/>
        </w:rPr>
      </w:pPr>
    </w:p>
    <w:p w14:paraId="0E004BB3" w14:textId="41C2512B" w:rsidR="003D62CC" w:rsidRDefault="003D62CC" w:rsidP="00BF38BF">
      <w:pPr>
        <w:spacing w:after="0" w:line="360" w:lineRule="auto"/>
        <w:jc w:val="both"/>
        <w:rPr>
          <w:rFonts w:eastAsia="Times New Roman" w:cstheme="minorHAnsi"/>
          <w:lang w:eastAsia="fr-FR"/>
        </w:rPr>
      </w:pPr>
      <w:r>
        <w:rPr>
          <w:rFonts w:eastAsia="Times New Roman" w:cstheme="minorHAnsi"/>
          <w:i/>
          <w:lang w:eastAsia="fr-FR"/>
        </w:rPr>
        <w:tab/>
      </w:r>
      <w:r>
        <w:rPr>
          <w:rFonts w:eastAsia="Times New Roman" w:cstheme="minorHAnsi"/>
          <w:i/>
          <w:lang w:eastAsia="fr-FR"/>
        </w:rPr>
        <w:tab/>
      </w:r>
      <w:r>
        <w:rPr>
          <w:rFonts w:eastAsia="Times New Roman" w:cstheme="minorHAnsi"/>
          <w:lang w:eastAsia="fr-FR"/>
        </w:rPr>
        <w:t>a) Le marché du travail se caractérise par des difficultés d’ajustement de l’offre et de la demande de travail</w:t>
      </w:r>
    </w:p>
    <w:p w14:paraId="634AB297" w14:textId="77777777" w:rsidR="00BF0441" w:rsidRDefault="00BF0441" w:rsidP="003D62CC">
      <w:pPr>
        <w:spacing w:after="0" w:line="240" w:lineRule="auto"/>
        <w:rPr>
          <w:rFonts w:cstheme="minorHAnsi"/>
          <w:noProof/>
          <w:color w:val="7030A0"/>
          <w:lang w:eastAsia="fr-FR"/>
        </w:rPr>
      </w:pPr>
    </w:p>
    <w:p w14:paraId="43B231A8" w14:textId="446B47BB" w:rsidR="00BF0441" w:rsidRDefault="00BF0441" w:rsidP="003D62CC">
      <w:pPr>
        <w:spacing w:after="0" w:line="240" w:lineRule="auto"/>
        <w:rPr>
          <w:rFonts w:cstheme="minorHAnsi"/>
          <w:noProof/>
          <w:color w:val="7030A0"/>
          <w:lang w:eastAsia="fr-FR"/>
        </w:rPr>
      </w:pPr>
      <w:r>
        <w:rPr>
          <w:rFonts w:cstheme="minorHAnsi"/>
          <w:noProof/>
          <w:color w:val="7030A0"/>
          <w:lang w:eastAsia="fr-FR"/>
        </w:rPr>
        <w:t>Hatier Doc.5 p.79</w:t>
      </w:r>
    </w:p>
    <w:p w14:paraId="2627DBF7" w14:textId="77777777" w:rsidR="00BF0441" w:rsidRDefault="00BF0441" w:rsidP="003D62CC">
      <w:pPr>
        <w:spacing w:after="0" w:line="240" w:lineRule="auto"/>
        <w:rPr>
          <w:rFonts w:cstheme="minorHAnsi"/>
          <w:noProof/>
          <w:color w:val="7030A0"/>
          <w:lang w:eastAsia="fr-FR"/>
        </w:rPr>
      </w:pPr>
    </w:p>
    <w:p w14:paraId="622E55B7" w14:textId="7D13E29A" w:rsidR="00BF0441" w:rsidRDefault="00BF0441" w:rsidP="003D62CC">
      <w:pPr>
        <w:spacing w:after="0" w:line="240" w:lineRule="auto"/>
        <w:rPr>
          <w:rFonts w:cstheme="minorHAnsi"/>
          <w:noProof/>
          <w:color w:val="7030A0"/>
          <w:lang w:eastAsia="fr-FR"/>
        </w:rPr>
      </w:pPr>
      <w:r>
        <w:rPr>
          <w:rFonts w:cstheme="minorHAnsi"/>
          <w:noProof/>
          <w:color w:val="7030A0"/>
          <w:lang w:eastAsia="fr-FR"/>
        </w:rPr>
        <w:t>Hachette Doc.</w:t>
      </w:r>
      <w:r w:rsidR="00FA673A">
        <w:rPr>
          <w:rFonts w:cstheme="minorHAnsi"/>
          <w:noProof/>
          <w:color w:val="7030A0"/>
          <w:lang w:eastAsia="fr-FR"/>
        </w:rPr>
        <w:t>4</w:t>
      </w:r>
      <w:r>
        <w:rPr>
          <w:rFonts w:cstheme="minorHAnsi"/>
          <w:noProof/>
          <w:color w:val="7030A0"/>
          <w:lang w:eastAsia="fr-FR"/>
        </w:rPr>
        <w:t xml:space="preserve"> p.</w:t>
      </w:r>
      <w:r w:rsidR="00FA673A">
        <w:rPr>
          <w:rFonts w:cstheme="minorHAnsi"/>
          <w:noProof/>
          <w:color w:val="7030A0"/>
          <w:lang w:eastAsia="fr-FR"/>
        </w:rPr>
        <w:t>79</w:t>
      </w:r>
      <w:r w:rsidR="00ED79C3">
        <w:rPr>
          <w:rFonts w:cstheme="minorHAnsi"/>
          <w:noProof/>
          <w:color w:val="7030A0"/>
          <w:lang w:eastAsia="fr-FR"/>
        </w:rPr>
        <w:t xml:space="preserve"> (Fonctionnement du marché du travail selon l’analyse néoclassique)</w:t>
      </w:r>
    </w:p>
    <w:p w14:paraId="7EE92B39" w14:textId="77777777" w:rsidR="006040D3" w:rsidRDefault="006040D3" w:rsidP="003D62CC">
      <w:pPr>
        <w:spacing w:after="0" w:line="240" w:lineRule="auto"/>
        <w:rPr>
          <w:rFonts w:cstheme="minorHAnsi"/>
          <w:noProof/>
          <w:color w:val="7030A0"/>
          <w:lang w:eastAsia="fr-FR"/>
        </w:rPr>
      </w:pPr>
    </w:p>
    <w:p w14:paraId="27E9C262" w14:textId="77777777" w:rsidR="005C3938" w:rsidRPr="00F06C30" w:rsidRDefault="005C3938" w:rsidP="005C3938">
      <w:pPr>
        <w:spacing w:line="360" w:lineRule="auto"/>
        <w:jc w:val="both"/>
        <w:rPr>
          <w:rFonts w:eastAsia="Times New Roman" w:cstheme="minorHAnsi"/>
          <w:lang w:eastAsia="fr-FR"/>
        </w:rPr>
      </w:pPr>
      <w:r w:rsidRPr="00F06C30">
        <w:rPr>
          <w:rFonts w:eastAsia="Times New Roman" w:cstheme="minorHAnsi"/>
          <w:color w:val="FF0000"/>
          <w:u w:val="single"/>
          <w:lang w:eastAsia="fr-FR"/>
        </w:rPr>
        <w:t>Marché du travail :</w:t>
      </w:r>
      <w:r>
        <w:rPr>
          <w:rFonts w:eastAsia="Times New Roman" w:cstheme="minorHAnsi"/>
          <w:color w:val="FF0000"/>
          <w:lang w:eastAsia="fr-FR"/>
        </w:rPr>
        <w:t xml:space="preserve"> </w:t>
      </w:r>
      <w:r w:rsidRPr="00F06C30">
        <w:rPr>
          <w:rFonts w:eastAsia="Times New Roman" w:cstheme="minorHAnsi"/>
          <w:lang w:eastAsia="fr-FR"/>
        </w:rPr>
        <w:t xml:space="preserve">Il désigne le lieu de rencontre entre une offre de travail (qui provient des travailleurs) et une demande de travail (qui provient des entreprises) et sur lequel est établi un prix, le salaire. </w:t>
      </w:r>
    </w:p>
    <w:p w14:paraId="4DD2E58B" w14:textId="77777777" w:rsidR="005C3938" w:rsidRPr="00F06C30" w:rsidRDefault="005C3938" w:rsidP="005C3938">
      <w:pPr>
        <w:spacing w:line="360" w:lineRule="auto"/>
        <w:jc w:val="both"/>
        <w:rPr>
          <w:rFonts w:eastAsia="Times New Roman" w:cstheme="minorHAnsi"/>
          <w:lang w:eastAsia="fr-FR"/>
        </w:rPr>
      </w:pPr>
      <w:r w:rsidRPr="00F06C30">
        <w:rPr>
          <w:rFonts w:eastAsia="Times New Roman" w:cstheme="minorHAnsi"/>
          <w:color w:val="FF0000"/>
          <w:u w:val="single"/>
          <w:lang w:eastAsia="fr-FR"/>
        </w:rPr>
        <w:t>Appariement</w:t>
      </w:r>
      <w:r>
        <w:rPr>
          <w:rFonts w:eastAsia="Times New Roman" w:cstheme="minorHAnsi"/>
          <w:color w:val="FF0000"/>
          <w:lang w:eastAsia="fr-FR"/>
        </w:rPr>
        <w:t xml:space="preserve"> : </w:t>
      </w:r>
      <w:r w:rsidRPr="00F06C30">
        <w:rPr>
          <w:rFonts w:eastAsia="Times New Roman" w:cstheme="minorHAnsi"/>
          <w:lang w:eastAsia="fr-FR"/>
        </w:rPr>
        <w:t>Désigne la capacité du marché du travail à réaliser une adéquation entre l’offre et la demande de travail.</w:t>
      </w:r>
    </w:p>
    <w:p w14:paraId="269B3628" w14:textId="77777777" w:rsidR="00BF0441" w:rsidRDefault="00BF0441" w:rsidP="003D62CC">
      <w:pPr>
        <w:spacing w:after="0" w:line="240" w:lineRule="auto"/>
        <w:rPr>
          <w:rFonts w:cstheme="minorHAnsi"/>
          <w:noProof/>
          <w:color w:val="7030A0"/>
          <w:lang w:eastAsia="fr-FR"/>
        </w:rPr>
      </w:pPr>
    </w:p>
    <w:p w14:paraId="2B796CDB" w14:textId="77777777" w:rsidR="00BF0441" w:rsidRDefault="00BF0441" w:rsidP="003D62CC">
      <w:pPr>
        <w:spacing w:after="0" w:line="240" w:lineRule="auto"/>
        <w:rPr>
          <w:rFonts w:cstheme="minorHAnsi"/>
          <w:noProof/>
          <w:color w:val="7030A0"/>
          <w:lang w:eastAsia="fr-FR"/>
        </w:rPr>
      </w:pPr>
    </w:p>
    <w:p w14:paraId="6C8D1374" w14:textId="77777777" w:rsidR="003D62CC" w:rsidRPr="00F06C30" w:rsidRDefault="003D62CC" w:rsidP="003D62CC">
      <w:pPr>
        <w:spacing w:after="0" w:line="240" w:lineRule="auto"/>
        <w:rPr>
          <w:rFonts w:cstheme="minorHAnsi"/>
          <w:noProof/>
          <w:color w:val="7030A0"/>
          <w:lang w:eastAsia="fr-FR"/>
        </w:rPr>
      </w:pPr>
      <w:r w:rsidRPr="00F06C30">
        <w:rPr>
          <w:rFonts w:cstheme="minorHAnsi"/>
          <w:noProof/>
          <w:color w:val="7030A0"/>
          <w:lang w:eastAsia="fr-FR"/>
        </w:rPr>
        <w:lastRenderedPageBreak/>
        <w:t>Document 1 :</w:t>
      </w:r>
    </w:p>
    <w:p w14:paraId="7B303E53" w14:textId="77777777" w:rsidR="003D62CC" w:rsidRPr="00F06C30" w:rsidRDefault="003D62CC" w:rsidP="003D62CC">
      <w:pPr>
        <w:spacing w:after="0" w:line="240" w:lineRule="auto"/>
        <w:rPr>
          <w:rFonts w:eastAsia="Times New Roman" w:cstheme="minorHAnsi"/>
          <w:color w:val="7030A0"/>
          <w:lang w:eastAsia="fr-FR"/>
        </w:rPr>
      </w:pPr>
      <w:r w:rsidRPr="00045756">
        <w:rPr>
          <w:rFonts w:cstheme="minorHAnsi"/>
          <w:noProof/>
          <w:lang w:eastAsia="fr-FR"/>
        </w:rPr>
        <w:drawing>
          <wp:inline distT="0" distB="0" distL="0" distR="0" wp14:anchorId="5B85AF62" wp14:editId="32A6232F">
            <wp:extent cx="5760720" cy="17176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60720" cy="1717675"/>
                    </a:xfrm>
                    <a:prstGeom prst="rect">
                      <a:avLst/>
                    </a:prstGeom>
                  </pic:spPr>
                </pic:pic>
              </a:graphicData>
            </a:graphic>
          </wp:inline>
        </w:drawing>
      </w:r>
      <w:r w:rsidRPr="00045756">
        <w:rPr>
          <w:rFonts w:eastAsia="Times New Roman" w:cstheme="minorHAnsi"/>
          <w:color w:val="000000"/>
          <w:lang w:eastAsia="fr-FR"/>
        </w:rPr>
        <w:br/>
      </w:r>
      <w:hyperlink r:id="rId26" w:history="1">
        <w:r w:rsidRPr="00F06C30">
          <w:rPr>
            <w:rStyle w:val="Lienhypertexte"/>
            <w:rFonts w:eastAsia="Times New Roman" w:cstheme="minorHAnsi"/>
            <w:color w:val="7030A0"/>
            <w:lang w:eastAsia="fr-FR"/>
          </w:rPr>
          <w:t>www.lesechos.fr</w:t>
        </w:r>
      </w:hyperlink>
      <w:r w:rsidRPr="00F06C30">
        <w:rPr>
          <w:rFonts w:eastAsia="Times New Roman" w:cstheme="minorHAnsi"/>
          <w:color w:val="7030A0"/>
          <w:lang w:eastAsia="fr-FR"/>
        </w:rPr>
        <w:t>, 26/07/19</w:t>
      </w:r>
    </w:p>
    <w:p w14:paraId="04D3F9A8" w14:textId="77777777" w:rsidR="003D62CC" w:rsidRPr="00F06C30" w:rsidRDefault="003C6C4B" w:rsidP="003D62CC">
      <w:pPr>
        <w:spacing w:after="0" w:line="240" w:lineRule="auto"/>
        <w:rPr>
          <w:rFonts w:cstheme="minorHAnsi"/>
          <w:color w:val="7030A0"/>
        </w:rPr>
      </w:pPr>
      <w:hyperlink r:id="rId27" w:history="1">
        <w:r w:rsidR="003D62CC" w:rsidRPr="00F06C30">
          <w:rPr>
            <w:rStyle w:val="Lienhypertexte"/>
            <w:rFonts w:cstheme="minorHAnsi"/>
            <w:color w:val="7030A0"/>
          </w:rPr>
          <w:t>https://www.lesechos.fr/economie-france/social/le-chomage-de-longue-duree-reste-a-des-niveaux-record-1040698</w:t>
        </w:r>
      </w:hyperlink>
    </w:p>
    <w:p w14:paraId="019BB50E" w14:textId="726CD350" w:rsidR="006040D3" w:rsidRDefault="006040D3" w:rsidP="005C3938">
      <w:pPr>
        <w:spacing w:after="0" w:line="360" w:lineRule="auto"/>
        <w:jc w:val="both"/>
        <w:rPr>
          <w:rFonts w:eastAsia="Times New Roman" w:cstheme="minorHAnsi"/>
          <w:color w:val="7030A0"/>
          <w:lang w:eastAsia="fr-FR"/>
        </w:rPr>
      </w:pPr>
    </w:p>
    <w:p w14:paraId="53F38E9C" w14:textId="77777777" w:rsidR="00B82CC0" w:rsidRDefault="00B82CC0" w:rsidP="005C3938">
      <w:pPr>
        <w:spacing w:after="0" w:line="360" w:lineRule="auto"/>
        <w:jc w:val="both"/>
        <w:rPr>
          <w:rFonts w:eastAsia="Times New Roman" w:cstheme="minorHAnsi"/>
          <w:color w:val="7030A0"/>
          <w:lang w:eastAsia="fr-FR"/>
        </w:rPr>
      </w:pPr>
    </w:p>
    <w:p w14:paraId="7140EACB" w14:textId="4D7D7A4E" w:rsidR="005C3938" w:rsidRPr="004C578B" w:rsidRDefault="005C3938" w:rsidP="005C3938">
      <w:pPr>
        <w:spacing w:after="0" w:line="360" w:lineRule="auto"/>
        <w:jc w:val="both"/>
        <w:rPr>
          <w:rFonts w:eastAsia="Times New Roman" w:cstheme="minorHAnsi"/>
          <w:color w:val="7030A0"/>
          <w:lang w:eastAsia="fr-FR"/>
        </w:rPr>
      </w:pPr>
      <w:r w:rsidRPr="004C578B">
        <w:rPr>
          <w:rFonts w:eastAsia="Times New Roman" w:cstheme="minorHAnsi"/>
          <w:color w:val="7030A0"/>
          <w:lang w:eastAsia="fr-FR"/>
        </w:rPr>
        <w:t xml:space="preserve">Document 2 : </w:t>
      </w:r>
    </w:p>
    <w:p w14:paraId="627C59A4" w14:textId="77777777" w:rsidR="005C3938" w:rsidRPr="004C578B" w:rsidRDefault="005C3938" w:rsidP="005C3938">
      <w:pPr>
        <w:spacing w:after="0" w:line="360" w:lineRule="auto"/>
        <w:jc w:val="both"/>
        <w:rPr>
          <w:rFonts w:eastAsia="Times New Roman" w:cstheme="minorHAnsi"/>
          <w:color w:val="7030A0"/>
          <w:lang w:eastAsia="fr-FR"/>
        </w:rPr>
      </w:pPr>
      <w:r w:rsidRPr="004C578B">
        <w:rPr>
          <w:rFonts w:eastAsia="Times New Roman" w:cstheme="minorHAnsi"/>
          <w:color w:val="7030A0"/>
          <w:lang w:eastAsia="fr-FR"/>
        </w:rPr>
        <w:t>Campagne menée par Randstad, agence d’intérim</w:t>
      </w:r>
    </w:p>
    <w:p w14:paraId="5787D7FF" w14:textId="77777777" w:rsidR="005C3938" w:rsidRDefault="005C3938" w:rsidP="005C3938">
      <w:pPr>
        <w:spacing w:after="0" w:line="360" w:lineRule="auto"/>
        <w:jc w:val="both"/>
        <w:rPr>
          <w:rFonts w:eastAsia="Times New Roman" w:cstheme="minorHAnsi"/>
          <w:b/>
          <w:lang w:eastAsia="fr-FR"/>
        </w:rPr>
      </w:pPr>
      <w:r w:rsidRPr="00045756">
        <w:rPr>
          <w:rFonts w:eastAsia="Times New Roman" w:cstheme="minorHAnsi"/>
          <w:b/>
          <w:noProof/>
          <w:lang w:eastAsia="fr-FR"/>
        </w:rPr>
        <w:drawing>
          <wp:inline distT="0" distB="0" distL="0" distR="0" wp14:anchorId="13C2DA17" wp14:editId="35355F53">
            <wp:extent cx="5715000" cy="4057650"/>
            <wp:effectExtent l="0" t="0" r="0" b="0"/>
            <wp:docPr id="7"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387" name="Picture 2"/>
                    <pic:cNvPicPr>
                      <a:picLocks noGrp="1"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40576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1004C785" w14:textId="77777777" w:rsidR="006040D3" w:rsidRDefault="006040D3" w:rsidP="004F47F2">
      <w:pPr>
        <w:spacing w:line="360" w:lineRule="auto"/>
        <w:jc w:val="both"/>
        <w:rPr>
          <w:rFonts w:eastAsia="Times New Roman" w:cstheme="minorHAnsi"/>
          <w:color w:val="FF0000"/>
          <w:u w:val="single"/>
          <w:lang w:eastAsia="fr-FR"/>
        </w:rPr>
      </w:pPr>
    </w:p>
    <w:p w14:paraId="2DBA8028" w14:textId="18ABC081" w:rsidR="004F47F2" w:rsidRPr="00045756" w:rsidRDefault="004F47F2" w:rsidP="004F47F2">
      <w:pPr>
        <w:spacing w:line="360" w:lineRule="auto"/>
        <w:jc w:val="both"/>
        <w:rPr>
          <w:rFonts w:eastAsia="Times New Roman" w:cstheme="minorHAnsi"/>
          <w:lang w:eastAsia="fr-FR"/>
        </w:rPr>
      </w:pPr>
      <w:r w:rsidRPr="00546C08">
        <w:rPr>
          <w:rFonts w:eastAsia="Times New Roman" w:cstheme="minorHAnsi"/>
          <w:color w:val="FF0000"/>
          <w:u w:val="single"/>
          <w:lang w:eastAsia="fr-FR"/>
        </w:rPr>
        <w:t xml:space="preserve">Chômage structurel : </w:t>
      </w:r>
      <w:r>
        <w:rPr>
          <w:rFonts w:eastAsia="Times New Roman" w:cstheme="minorHAnsi"/>
          <w:lang w:eastAsia="fr-FR"/>
        </w:rPr>
        <w:t>Chômage</w:t>
      </w:r>
      <w:r w:rsidRPr="00045756">
        <w:rPr>
          <w:rFonts w:eastAsia="Times New Roman" w:cstheme="minorHAnsi"/>
          <w:lang w:eastAsia="fr-FR"/>
        </w:rPr>
        <w:t xml:space="preserve"> lié à des mutations des structures de l’économie (démographiques, économiques, sociales, institutionnelles, technologiques…). Ces évolutions structurelles peuvent se traduire par des difficultés d’ajustement entre l’offre et la demande de travail sur le marché du travail.  Elles peuvent avoir pour origine des déséquilibres régionaux, une inadaptation des qualifications, le </w:t>
      </w:r>
      <w:r w:rsidRPr="00045756">
        <w:rPr>
          <w:rFonts w:eastAsia="Times New Roman" w:cstheme="minorHAnsi"/>
          <w:lang w:eastAsia="fr-FR"/>
        </w:rPr>
        <w:lastRenderedPageBreak/>
        <w:t>déclin d’activités traditionnelles ou un cadre institutionnel inefficace (loi, réglementation, dispositif fiscal…)</w:t>
      </w:r>
    </w:p>
    <w:p w14:paraId="1A39929E" w14:textId="77777777" w:rsidR="004F47F2" w:rsidRPr="00045756" w:rsidRDefault="004F47F2" w:rsidP="005C3938">
      <w:pPr>
        <w:spacing w:after="0" w:line="360" w:lineRule="auto"/>
        <w:jc w:val="both"/>
        <w:rPr>
          <w:rFonts w:eastAsia="Times New Roman" w:cstheme="minorHAnsi"/>
          <w:b/>
          <w:lang w:eastAsia="fr-FR"/>
        </w:rPr>
      </w:pPr>
    </w:p>
    <w:p w14:paraId="415CC5DB" w14:textId="0AECF749" w:rsidR="005C3938" w:rsidRPr="003D62CC" w:rsidRDefault="005C3938" w:rsidP="005C3938">
      <w:pPr>
        <w:spacing w:after="0" w:line="360" w:lineRule="auto"/>
        <w:ind w:left="1416"/>
        <w:jc w:val="both"/>
        <w:rPr>
          <w:rFonts w:eastAsia="Times New Roman" w:cstheme="minorHAnsi"/>
          <w:lang w:eastAsia="fr-FR"/>
        </w:rPr>
      </w:pPr>
      <w:r>
        <w:rPr>
          <w:rFonts w:eastAsia="Times New Roman" w:cstheme="minorHAnsi"/>
          <w:lang w:eastAsia="fr-FR"/>
        </w:rPr>
        <w:t>b) Des problèmes d’appariements dus à des inadéquations de qualifications</w:t>
      </w:r>
    </w:p>
    <w:p w14:paraId="7A51C01F" w14:textId="77777777" w:rsidR="005C3938" w:rsidRPr="004C578B" w:rsidRDefault="005C3938" w:rsidP="005C3938">
      <w:pPr>
        <w:spacing w:line="360" w:lineRule="auto"/>
        <w:jc w:val="both"/>
        <w:rPr>
          <w:rFonts w:eastAsia="Times New Roman" w:cstheme="minorHAnsi"/>
          <w:color w:val="7030A0"/>
          <w:lang w:eastAsia="fr-FR"/>
        </w:rPr>
      </w:pPr>
      <w:r w:rsidRPr="004C578B">
        <w:rPr>
          <w:rFonts w:eastAsia="Times New Roman" w:cstheme="minorHAnsi"/>
          <w:color w:val="7030A0"/>
          <w:lang w:eastAsia="fr-FR"/>
        </w:rPr>
        <w:t>Magnard </w:t>
      </w:r>
      <w:r>
        <w:rPr>
          <w:rFonts w:eastAsia="Times New Roman" w:cstheme="minorHAnsi"/>
          <w:color w:val="7030A0"/>
          <w:lang w:eastAsia="fr-FR"/>
        </w:rPr>
        <w:t>Doc.2 p.</w:t>
      </w:r>
      <w:r w:rsidRPr="004C578B">
        <w:rPr>
          <w:rFonts w:eastAsia="Times New Roman" w:cstheme="minorHAnsi"/>
          <w:color w:val="7030A0"/>
          <w:lang w:eastAsia="fr-FR"/>
        </w:rPr>
        <w:t xml:space="preserve">81: Les inadéquations </w:t>
      </w:r>
      <w:r>
        <w:rPr>
          <w:rFonts w:eastAsia="Times New Roman" w:cstheme="minorHAnsi"/>
          <w:color w:val="7030A0"/>
          <w:lang w:eastAsia="fr-FR"/>
        </w:rPr>
        <w:t xml:space="preserve">de </w:t>
      </w:r>
      <w:r w:rsidRPr="004C578B">
        <w:rPr>
          <w:rFonts w:eastAsia="Times New Roman" w:cstheme="minorHAnsi"/>
          <w:color w:val="7030A0"/>
          <w:lang w:eastAsia="fr-FR"/>
        </w:rPr>
        <w:t>qualification en France</w:t>
      </w:r>
    </w:p>
    <w:p w14:paraId="2D446577" w14:textId="77777777" w:rsidR="005C3938" w:rsidRPr="000F2E6C" w:rsidRDefault="005C3938" w:rsidP="005C3938">
      <w:pPr>
        <w:spacing w:line="360" w:lineRule="auto"/>
        <w:jc w:val="both"/>
        <w:rPr>
          <w:rFonts w:eastAsia="Times New Roman" w:cstheme="minorHAnsi"/>
          <w:lang w:eastAsia="fr-FR"/>
        </w:rPr>
      </w:pPr>
      <w:r w:rsidRPr="000F2E6C">
        <w:rPr>
          <w:rFonts w:eastAsia="Times New Roman" w:cstheme="minorHAnsi"/>
          <w:color w:val="FF0000"/>
          <w:u w:val="single"/>
          <w:lang w:eastAsia="fr-FR"/>
        </w:rPr>
        <w:t>Inadéquation de qualification :</w:t>
      </w:r>
      <w:r w:rsidRPr="000F2E6C">
        <w:rPr>
          <w:rFonts w:eastAsia="Times New Roman" w:cstheme="minorHAnsi"/>
          <w:color w:val="FF0000"/>
          <w:lang w:eastAsia="fr-FR"/>
        </w:rPr>
        <w:t xml:space="preserve"> </w:t>
      </w:r>
      <w:r>
        <w:rPr>
          <w:rFonts w:eastAsia="Times New Roman" w:cstheme="minorHAnsi"/>
          <w:lang w:eastAsia="fr-FR"/>
        </w:rPr>
        <w:t>D</w:t>
      </w:r>
      <w:r w:rsidRPr="000F2E6C">
        <w:rPr>
          <w:rFonts w:eastAsia="Times New Roman" w:cstheme="minorHAnsi"/>
          <w:lang w:eastAsia="fr-FR"/>
        </w:rPr>
        <w:t>ésigne la situation selon laquelle les qualifications détenues par les travailleurs ne correspondent pas à celles réclamées par les employeurs.</w:t>
      </w:r>
    </w:p>
    <w:p w14:paraId="531D4D1D" w14:textId="77777777" w:rsidR="003D62CC" w:rsidRPr="00F06C30" w:rsidRDefault="003D62CC" w:rsidP="003D62CC">
      <w:pPr>
        <w:spacing w:after="0" w:line="240" w:lineRule="auto"/>
        <w:rPr>
          <w:rFonts w:eastAsia="Times New Roman" w:cstheme="minorHAnsi"/>
          <w:color w:val="7030A0"/>
          <w:lang w:eastAsia="fr-FR"/>
        </w:rPr>
      </w:pPr>
    </w:p>
    <w:p w14:paraId="7698B5DC" w14:textId="06A8EA74" w:rsidR="003D62CC" w:rsidRPr="005C3938" w:rsidRDefault="005C3938" w:rsidP="005C3938">
      <w:pPr>
        <w:pStyle w:val="Paragraphedeliste"/>
        <w:numPr>
          <w:ilvl w:val="0"/>
          <w:numId w:val="24"/>
        </w:numPr>
        <w:spacing w:after="0" w:line="360" w:lineRule="auto"/>
        <w:ind w:left="1701"/>
        <w:jc w:val="both"/>
        <w:rPr>
          <w:rFonts w:eastAsia="Times New Roman" w:cstheme="minorHAnsi"/>
          <w:b/>
          <w:color w:val="FF0000"/>
          <w:lang w:eastAsia="fr-FR"/>
        </w:rPr>
      </w:pPr>
      <w:r w:rsidRPr="005C3938">
        <w:rPr>
          <w:rFonts w:eastAsia="Times New Roman" w:cstheme="minorHAnsi"/>
          <w:lang w:eastAsia="fr-FR"/>
        </w:rPr>
        <w:t>Des problèmes d’appariements dus à des</w:t>
      </w:r>
      <w:r w:rsidR="003D62CC" w:rsidRPr="005C3938">
        <w:rPr>
          <w:rFonts w:eastAsia="Times New Roman" w:cstheme="minorHAnsi"/>
          <w:lang w:eastAsia="fr-FR"/>
        </w:rPr>
        <w:t xml:space="preserve"> inadéquations spatiales </w:t>
      </w:r>
    </w:p>
    <w:p w14:paraId="1619A944" w14:textId="77777777" w:rsidR="005C3938" w:rsidRPr="004C578B" w:rsidRDefault="005C3938" w:rsidP="005C3938">
      <w:pPr>
        <w:spacing w:line="360" w:lineRule="auto"/>
        <w:jc w:val="both"/>
        <w:rPr>
          <w:rFonts w:eastAsia="Times New Roman" w:cstheme="minorHAnsi"/>
          <w:color w:val="7030A0"/>
          <w:lang w:eastAsia="fr-FR"/>
        </w:rPr>
      </w:pPr>
      <w:r w:rsidRPr="004C578B">
        <w:rPr>
          <w:rFonts w:eastAsia="Times New Roman" w:cstheme="minorHAnsi"/>
          <w:color w:val="7030A0"/>
          <w:lang w:eastAsia="fr-FR"/>
        </w:rPr>
        <w:t>Magnard </w:t>
      </w:r>
      <w:r>
        <w:rPr>
          <w:rFonts w:eastAsia="Times New Roman" w:cstheme="minorHAnsi"/>
          <w:color w:val="7030A0"/>
          <w:lang w:eastAsia="fr-FR"/>
        </w:rPr>
        <w:t>Doc.2 p.</w:t>
      </w:r>
      <w:r w:rsidRPr="004C578B">
        <w:rPr>
          <w:rFonts w:eastAsia="Times New Roman" w:cstheme="minorHAnsi"/>
          <w:color w:val="7030A0"/>
          <w:lang w:eastAsia="fr-FR"/>
        </w:rPr>
        <w:t xml:space="preserve">81: Les inadéquations </w:t>
      </w:r>
      <w:r>
        <w:rPr>
          <w:rFonts w:eastAsia="Times New Roman" w:cstheme="minorHAnsi"/>
          <w:color w:val="7030A0"/>
          <w:lang w:eastAsia="fr-FR"/>
        </w:rPr>
        <w:t>spatiales</w:t>
      </w:r>
      <w:r w:rsidRPr="004C578B">
        <w:rPr>
          <w:rFonts w:eastAsia="Times New Roman" w:cstheme="minorHAnsi"/>
          <w:color w:val="7030A0"/>
          <w:lang w:eastAsia="fr-FR"/>
        </w:rPr>
        <w:t xml:space="preserve"> en France</w:t>
      </w:r>
    </w:p>
    <w:p w14:paraId="7F405904" w14:textId="77777777" w:rsidR="005C3938" w:rsidRPr="00D82576" w:rsidRDefault="005C3938" w:rsidP="005C3938">
      <w:pPr>
        <w:spacing w:line="360" w:lineRule="auto"/>
        <w:jc w:val="both"/>
        <w:rPr>
          <w:rFonts w:eastAsia="Times New Roman" w:cstheme="minorHAnsi"/>
          <w:lang w:eastAsia="fr-FR"/>
        </w:rPr>
      </w:pPr>
      <w:r w:rsidRPr="00D82576">
        <w:rPr>
          <w:rFonts w:eastAsia="Times New Roman" w:cstheme="minorHAnsi"/>
          <w:color w:val="FF0000"/>
          <w:u w:val="single"/>
          <w:lang w:eastAsia="fr-FR"/>
        </w:rPr>
        <w:t>Inadéquation spatiale :</w:t>
      </w:r>
      <w:r w:rsidRPr="00D82576">
        <w:rPr>
          <w:rFonts w:eastAsia="Times New Roman" w:cstheme="minorHAnsi"/>
          <w:color w:val="FF0000"/>
          <w:lang w:eastAsia="fr-FR"/>
        </w:rPr>
        <w:t xml:space="preserve"> </w:t>
      </w:r>
      <w:r>
        <w:rPr>
          <w:rFonts w:eastAsia="Times New Roman" w:cstheme="minorHAnsi"/>
          <w:lang w:eastAsia="fr-FR"/>
        </w:rPr>
        <w:t>D</w:t>
      </w:r>
      <w:r w:rsidRPr="00D82576">
        <w:rPr>
          <w:rFonts w:eastAsia="Times New Roman" w:cstheme="minorHAnsi"/>
          <w:lang w:eastAsia="fr-FR"/>
        </w:rPr>
        <w:t>ésigne la situation selon laquelle le lieu d’habitation des travailleurs ne correspond pas à la localisation des emplois.</w:t>
      </w:r>
    </w:p>
    <w:p w14:paraId="5CAB9FD0" w14:textId="77777777" w:rsidR="005C3938" w:rsidRPr="005C3938" w:rsidRDefault="005C3938" w:rsidP="005C3938">
      <w:pPr>
        <w:spacing w:after="0" w:line="360" w:lineRule="auto"/>
        <w:jc w:val="both"/>
        <w:rPr>
          <w:rFonts w:eastAsia="Times New Roman" w:cstheme="minorHAnsi"/>
          <w:b/>
          <w:color w:val="FF0000"/>
          <w:lang w:eastAsia="fr-FR"/>
        </w:rPr>
      </w:pPr>
    </w:p>
    <w:p w14:paraId="6E2BBFCA" w14:textId="4F6732D7" w:rsidR="00BF38BF" w:rsidRDefault="00317273" w:rsidP="006040D3">
      <w:pPr>
        <w:spacing w:after="0" w:line="360" w:lineRule="auto"/>
        <w:rPr>
          <w:rFonts w:cstheme="minorHAnsi"/>
          <w:noProof/>
          <w:lang w:eastAsia="fr-FR"/>
        </w:rPr>
      </w:pPr>
      <w:r>
        <w:rPr>
          <w:rFonts w:cstheme="minorHAnsi"/>
          <w:noProof/>
          <w:color w:val="7030A0"/>
          <w:lang w:eastAsia="fr-FR"/>
        </w:rPr>
        <w:tab/>
      </w:r>
      <w:r>
        <w:rPr>
          <w:rFonts w:cstheme="minorHAnsi"/>
          <w:noProof/>
          <w:color w:val="7030A0"/>
          <w:lang w:eastAsia="fr-FR"/>
        </w:rPr>
        <w:tab/>
      </w:r>
      <w:r w:rsidR="005C3938" w:rsidRPr="005C3938">
        <w:rPr>
          <w:rFonts w:cstheme="minorHAnsi"/>
          <w:noProof/>
          <w:lang w:eastAsia="fr-FR"/>
        </w:rPr>
        <w:t>d</w:t>
      </w:r>
      <w:r w:rsidRPr="00282C4D">
        <w:rPr>
          <w:rFonts w:cstheme="minorHAnsi"/>
          <w:noProof/>
          <w:lang w:eastAsia="fr-FR"/>
        </w:rPr>
        <w:t xml:space="preserve">) </w:t>
      </w:r>
      <w:r w:rsidR="005C3938">
        <w:rPr>
          <w:rFonts w:cstheme="minorHAnsi"/>
          <w:noProof/>
          <w:lang w:eastAsia="fr-FR"/>
        </w:rPr>
        <w:t>Des problèmes d’appariements dus à des frictions</w:t>
      </w:r>
    </w:p>
    <w:p w14:paraId="676B5E93" w14:textId="2266E4B4" w:rsidR="003D62CC" w:rsidRDefault="003D62CC" w:rsidP="006040D3">
      <w:pPr>
        <w:spacing w:line="360" w:lineRule="auto"/>
        <w:jc w:val="both"/>
        <w:rPr>
          <w:rFonts w:eastAsia="Times New Roman" w:cstheme="minorHAnsi"/>
          <w:color w:val="7030A0"/>
          <w:lang w:eastAsia="fr-FR"/>
        </w:rPr>
      </w:pPr>
      <w:r>
        <w:rPr>
          <w:rFonts w:eastAsia="Times New Roman" w:cstheme="minorHAnsi"/>
          <w:color w:val="7030A0"/>
          <w:lang w:eastAsia="fr-FR"/>
        </w:rPr>
        <w:t>Magnard</w:t>
      </w:r>
      <w:r w:rsidRPr="00702BCE">
        <w:rPr>
          <w:rFonts w:eastAsia="Times New Roman" w:cstheme="minorHAnsi"/>
          <w:color w:val="7030A0"/>
          <w:lang w:eastAsia="fr-FR"/>
        </w:rPr>
        <w:t xml:space="preserve"> </w:t>
      </w:r>
      <w:r>
        <w:rPr>
          <w:rFonts w:eastAsia="Times New Roman" w:cstheme="minorHAnsi"/>
          <w:color w:val="7030A0"/>
          <w:lang w:eastAsia="fr-FR"/>
        </w:rPr>
        <w:t>Doc.4 p.81</w:t>
      </w:r>
      <w:r w:rsidRPr="009442B2">
        <w:rPr>
          <w:rFonts w:eastAsia="Times New Roman" w:cstheme="minorHAnsi"/>
          <w:color w:val="7030A0"/>
          <w:lang w:eastAsia="fr-FR"/>
        </w:rPr>
        <w:t>.</w:t>
      </w:r>
    </w:p>
    <w:p w14:paraId="3CBFA800" w14:textId="77777777" w:rsidR="00020F1D" w:rsidRPr="00C21C3A" w:rsidRDefault="00020F1D" w:rsidP="00020F1D">
      <w:pPr>
        <w:shd w:val="clear" w:color="auto" w:fill="FFFFFF"/>
        <w:spacing w:before="60" w:after="65" w:line="290" w:lineRule="atLeast"/>
        <w:outlineLvl w:val="0"/>
        <w:rPr>
          <w:rFonts w:eastAsia="Times New Roman" w:cstheme="minorHAnsi"/>
          <w:b/>
          <w:bCs/>
          <w:kern w:val="36"/>
          <w:lang w:eastAsia="fr-FR"/>
        </w:rPr>
      </w:pPr>
      <w:r w:rsidRPr="00C21C3A">
        <w:rPr>
          <w:rFonts w:eastAsia="Times New Roman" w:cstheme="minorHAnsi"/>
          <w:b/>
          <w:bCs/>
          <w:kern w:val="36"/>
          <w:lang w:eastAsia="fr-FR"/>
        </w:rPr>
        <w:t>"Après 15 mois au chômage, j'ai retrouvé un CDI... à 58 ans"</w:t>
      </w:r>
    </w:p>
    <w:p w14:paraId="1F9CE55D" w14:textId="77777777" w:rsidR="00020F1D" w:rsidRPr="00020F1D" w:rsidRDefault="00020F1D" w:rsidP="00020F1D">
      <w:pPr>
        <w:jc w:val="both"/>
        <w:rPr>
          <w:rFonts w:cstheme="minorHAnsi"/>
        </w:rPr>
      </w:pPr>
      <w:r w:rsidRPr="00020F1D">
        <w:rPr>
          <w:rFonts w:cstheme="minorHAnsi"/>
        </w:rPr>
        <w:t xml:space="preserve">Jeanine a mis plus d'un an avant de retrouver un emploi après son licenciement. Soutenue par une association, </w:t>
      </w:r>
      <w:proofErr w:type="gramStart"/>
      <w:r w:rsidRPr="00020F1D">
        <w:rPr>
          <w:rFonts w:cstheme="minorHAnsi"/>
        </w:rPr>
        <w:t>cette quinqua toulousaine</w:t>
      </w:r>
      <w:proofErr w:type="gramEnd"/>
      <w:r w:rsidRPr="00020F1D">
        <w:rPr>
          <w:rFonts w:cstheme="minorHAnsi"/>
        </w:rPr>
        <w:t xml:space="preserve"> mesure sa chance. Elle raconte.</w:t>
      </w:r>
    </w:p>
    <w:p w14:paraId="6117E0B3" w14:textId="09B6DA1D" w:rsidR="00020F1D" w:rsidRPr="00020F1D" w:rsidRDefault="00020F1D" w:rsidP="00020F1D">
      <w:pPr>
        <w:jc w:val="both"/>
        <w:rPr>
          <w:rFonts w:cstheme="minorHAnsi"/>
        </w:rPr>
      </w:pPr>
      <w:r w:rsidRPr="00020F1D">
        <w:rPr>
          <w:rFonts w:cstheme="minorHAnsi"/>
        </w:rPr>
        <w:t xml:space="preserve">"Je n'ai jamais pratiqué le métier pour lequel j'étais formée. Après Sciences Po section </w:t>
      </w:r>
      <w:proofErr w:type="spellStart"/>
      <w:r w:rsidRPr="00020F1D">
        <w:rPr>
          <w:rFonts w:cstheme="minorHAnsi"/>
        </w:rPr>
        <w:t>Ecofi</w:t>
      </w:r>
      <w:proofErr w:type="spellEnd"/>
      <w:r w:rsidRPr="00020F1D">
        <w:rPr>
          <w:rFonts w:cstheme="minorHAnsi"/>
        </w:rPr>
        <w:t xml:space="preserve"> et mon DESS en gestion des entreprises, je voulais travailler dans une banque. C'était au début des années 80, tout était bouché. J'ai alors accepté un poste d'assistante commerciale chez un industriel. J'y suis restée 15 ans avant de rejoindre un de ses concurrents où j'ai travaillé 18 ans. Jusqu'au jour où on nous a annoncés la fermeture de l'agence. C'était en octobre 2015. Le coup de massue</w:t>
      </w:r>
      <w:r w:rsidR="00B82CC0">
        <w:rPr>
          <w:rFonts w:cstheme="minorHAnsi"/>
        </w:rPr>
        <w:t> !</w:t>
      </w:r>
      <w:r w:rsidRPr="00020F1D">
        <w:rPr>
          <w:rFonts w:cstheme="minorHAnsi"/>
        </w:rPr>
        <w:t> </w:t>
      </w:r>
    </w:p>
    <w:p w14:paraId="6C140A8B" w14:textId="77777777" w:rsidR="00020F1D" w:rsidRPr="00020F1D" w:rsidRDefault="00020F1D" w:rsidP="00020F1D">
      <w:pPr>
        <w:jc w:val="both"/>
        <w:rPr>
          <w:rFonts w:cstheme="minorHAnsi"/>
        </w:rPr>
      </w:pPr>
      <w:r w:rsidRPr="00020F1D">
        <w:rPr>
          <w:rFonts w:cstheme="minorHAnsi"/>
        </w:rPr>
        <w:t>[…] Début septembre 2016, je me suis inscrite à Pôle emploi. Mes conseillers se voulaient rassurants. Mais je n'étais pas dupe. J'avais 56 ans, ma formation était loin. Mon réseau se limitait à ma famille, à quelques amis et à quelques collègues. J'en avais vite fait le tour. Mes recherches ne débouchaient sur rien.  </w:t>
      </w:r>
    </w:p>
    <w:p w14:paraId="57E55654" w14:textId="77777777" w:rsidR="00020F1D" w:rsidRPr="00020F1D" w:rsidRDefault="00020F1D" w:rsidP="00020F1D">
      <w:pPr>
        <w:jc w:val="both"/>
        <w:rPr>
          <w:rFonts w:cstheme="minorHAnsi"/>
        </w:rPr>
      </w:pPr>
      <w:r w:rsidRPr="00020F1D">
        <w:rPr>
          <w:rFonts w:cstheme="minorHAnsi"/>
        </w:rPr>
        <w:t>À la même période, sur les recommandations d'un ami de mon frère, j'ai rejoint en l'association </w:t>
      </w:r>
      <w:hyperlink r:id="rId29" w:history="1">
        <w:r w:rsidRPr="00020F1D">
          <w:rPr>
            <w:rStyle w:val="Lienhypertexte"/>
            <w:rFonts w:cstheme="minorHAnsi"/>
            <w:color w:val="auto"/>
            <w:u w:val="none"/>
          </w:rPr>
          <w:t>Action Femmes Grand Sud</w:t>
        </w:r>
      </w:hyperlink>
      <w:r w:rsidRPr="00020F1D">
        <w:rPr>
          <w:rFonts w:cstheme="minorHAnsi"/>
        </w:rPr>
        <w:t> qui accompagne gratuitement les femmes seniors au chômage dans leur retour à l'emploi. Je n'avais jamais entendu parler de cette structure. J'y suis allée par curiosité. J'étais alors loin de me douter qu'elle allait avoir l'effet d'un véritable catalyseur.  </w:t>
      </w:r>
    </w:p>
    <w:p w14:paraId="142DBAA5" w14:textId="77777777" w:rsidR="00020F1D" w:rsidRPr="00020F1D" w:rsidRDefault="00020F1D" w:rsidP="00020F1D">
      <w:pPr>
        <w:jc w:val="both"/>
        <w:rPr>
          <w:rFonts w:cstheme="minorHAnsi"/>
        </w:rPr>
      </w:pPr>
      <w:r w:rsidRPr="00020F1D">
        <w:rPr>
          <w:rFonts w:cstheme="minorHAnsi"/>
        </w:rPr>
        <w:t>Pendant plusieurs mois, j'ai été suivie par un consultant RH bénévole avec qui j'ai travaillé mon CV, ma lettre de motivation et simulé des entretiens. J'ai participé à des ateliers collectifs de présentation de soi, de </w:t>
      </w:r>
      <w:hyperlink r:id="rId30" w:tgtFrame="_self" w:history="1">
        <w:r w:rsidRPr="00020F1D">
          <w:rPr>
            <w:rStyle w:val="Lienhypertexte"/>
            <w:rFonts w:cstheme="minorHAnsi"/>
            <w:color w:val="auto"/>
            <w:u w:val="none"/>
          </w:rPr>
          <w:t>confiance en soi</w:t>
        </w:r>
      </w:hyperlink>
      <w:r w:rsidRPr="00020F1D">
        <w:rPr>
          <w:rFonts w:cstheme="minorHAnsi"/>
        </w:rPr>
        <w:t> et d'image de soi.  </w:t>
      </w:r>
    </w:p>
    <w:p w14:paraId="395E1586" w14:textId="77777777" w:rsidR="00020F1D" w:rsidRPr="00020F1D" w:rsidRDefault="00020F1D" w:rsidP="00020F1D">
      <w:pPr>
        <w:jc w:val="both"/>
        <w:rPr>
          <w:rFonts w:cstheme="minorHAnsi"/>
        </w:rPr>
      </w:pPr>
      <w:r w:rsidRPr="00020F1D">
        <w:rPr>
          <w:rFonts w:cstheme="minorHAnsi"/>
        </w:rPr>
        <w:lastRenderedPageBreak/>
        <w:t>[…] En parallèle, je répondais aux annonces. J'ai dû envoyer une centaine de CV. Je n'indiquais jamais mon âge. J'ai eu quelques entretiens, mais sans suite. Je restais néanmoins positive, encouragée par l'association. </w:t>
      </w:r>
    </w:p>
    <w:p w14:paraId="696C7764" w14:textId="77777777" w:rsidR="00020F1D" w:rsidRPr="00020F1D" w:rsidRDefault="00020F1D" w:rsidP="00020F1D">
      <w:pPr>
        <w:jc w:val="both"/>
        <w:rPr>
          <w:rFonts w:cstheme="minorHAnsi"/>
        </w:rPr>
      </w:pPr>
      <w:r w:rsidRPr="00020F1D">
        <w:rPr>
          <w:rFonts w:cstheme="minorHAnsi"/>
        </w:rPr>
        <w:t xml:space="preserve">Grâce à elle, j'ai décroché une mission d'intérim comme assistante logistique dans une PME fabriquant des enseignes publicitaires. C'était mon premier poste après un an et demi de chômage. </w:t>
      </w:r>
    </w:p>
    <w:p w14:paraId="012D1CA3" w14:textId="77777777" w:rsidR="00020F1D" w:rsidRPr="00020F1D" w:rsidRDefault="003C6C4B" w:rsidP="00020F1D">
      <w:pPr>
        <w:rPr>
          <w:rFonts w:cstheme="minorHAnsi"/>
        </w:rPr>
      </w:pPr>
      <w:hyperlink r:id="rId31" w:history="1">
        <w:r w:rsidR="00020F1D" w:rsidRPr="00020F1D">
          <w:rPr>
            <w:rFonts w:cstheme="minorHAnsi"/>
            <w:color w:val="0000FF"/>
            <w:u w:val="single"/>
          </w:rPr>
          <w:t>https://lentreprise.lexpress.fr/rh-management/recrutement/apres-15-mois-au-chomage-j-ai-retrouve-un-cdi-a-58-ans_1986871.html</w:t>
        </w:r>
      </w:hyperlink>
    </w:p>
    <w:p w14:paraId="3AB03C82" w14:textId="77777777" w:rsidR="00020F1D" w:rsidRPr="00020F1D" w:rsidRDefault="003C6C4B" w:rsidP="00020F1D">
      <w:pPr>
        <w:rPr>
          <w:rFonts w:cstheme="minorHAnsi"/>
        </w:rPr>
      </w:pPr>
      <w:hyperlink r:id="rId32" w:history="1">
        <w:r w:rsidR="00020F1D" w:rsidRPr="00020F1D">
          <w:rPr>
            <w:rStyle w:val="Lienhypertexte"/>
            <w:rFonts w:cstheme="minorHAnsi"/>
          </w:rPr>
          <w:t>www.lentreprise.lexpress.fr</w:t>
        </w:r>
      </w:hyperlink>
      <w:r w:rsidR="00020F1D" w:rsidRPr="00020F1D">
        <w:rPr>
          <w:rFonts w:cstheme="minorHAnsi"/>
        </w:rPr>
        <w:t>, 22/02.18.</w:t>
      </w:r>
    </w:p>
    <w:p w14:paraId="160E0FE9" w14:textId="77777777" w:rsidR="00020F1D" w:rsidRPr="00020F1D" w:rsidRDefault="00020F1D" w:rsidP="00020F1D">
      <w:pPr>
        <w:spacing w:line="360" w:lineRule="auto"/>
        <w:jc w:val="both"/>
        <w:rPr>
          <w:rFonts w:eastAsia="Times New Roman" w:cstheme="minorHAnsi"/>
          <w:lang w:eastAsia="fr-FR"/>
        </w:rPr>
      </w:pPr>
      <w:r w:rsidRPr="00020F1D">
        <w:rPr>
          <w:rFonts w:eastAsia="Times New Roman" w:cstheme="minorHAnsi"/>
          <w:lang w:eastAsia="fr-FR"/>
        </w:rPr>
        <w:t>-Q : Qu’indique le témoignage de Jeanine ?</w:t>
      </w:r>
    </w:p>
    <w:p w14:paraId="7D10F613" w14:textId="77777777" w:rsidR="00091FA2" w:rsidRPr="00317CB4" w:rsidRDefault="00091FA2" w:rsidP="00091FA2">
      <w:pPr>
        <w:spacing w:line="360" w:lineRule="auto"/>
        <w:jc w:val="both"/>
        <w:rPr>
          <w:rFonts w:eastAsia="Times New Roman" w:cstheme="minorHAnsi"/>
          <w:lang w:eastAsia="fr-FR"/>
        </w:rPr>
      </w:pPr>
      <w:r w:rsidRPr="00317CB4">
        <w:rPr>
          <w:rFonts w:eastAsia="Times New Roman" w:cstheme="minorHAnsi"/>
          <w:color w:val="FF0000"/>
          <w:u w:val="single"/>
          <w:lang w:eastAsia="fr-FR"/>
        </w:rPr>
        <w:t>Frictions :</w:t>
      </w:r>
      <w:r w:rsidRPr="00317CB4">
        <w:rPr>
          <w:rFonts w:eastAsia="Times New Roman" w:cstheme="minorHAnsi"/>
          <w:color w:val="FF0000"/>
          <w:lang w:eastAsia="fr-FR"/>
        </w:rPr>
        <w:t xml:space="preserve"> </w:t>
      </w:r>
      <w:r w:rsidRPr="00317CB4">
        <w:rPr>
          <w:rFonts w:eastAsia="Times New Roman" w:cstheme="minorHAnsi"/>
          <w:lang w:eastAsia="fr-FR"/>
        </w:rPr>
        <w:t>Délais nécessaires à la personne en recherche d’emploi pour trouver un emploi et à l’employeur pour pouvoir un poste</w:t>
      </w:r>
      <w:r>
        <w:rPr>
          <w:rFonts w:eastAsia="Times New Roman" w:cstheme="minorHAnsi"/>
          <w:lang w:eastAsia="fr-FR"/>
        </w:rPr>
        <w:t>.</w:t>
      </w:r>
      <w:r w:rsidRPr="00317CB4">
        <w:rPr>
          <w:rFonts w:eastAsia="Times New Roman" w:cstheme="minorHAnsi"/>
          <w:lang w:eastAsia="fr-FR"/>
        </w:rPr>
        <w:t xml:space="preserve"> </w:t>
      </w:r>
    </w:p>
    <w:p w14:paraId="76163DB6" w14:textId="77777777" w:rsidR="003D62CC" w:rsidRDefault="003D62CC" w:rsidP="006967C3">
      <w:pPr>
        <w:spacing w:after="0" w:line="240" w:lineRule="auto"/>
        <w:rPr>
          <w:rFonts w:cstheme="minorHAnsi"/>
          <w:noProof/>
          <w:lang w:eastAsia="fr-FR"/>
        </w:rPr>
      </w:pPr>
    </w:p>
    <w:p w14:paraId="55592930" w14:textId="2C9B4FE9" w:rsidR="00E405B4" w:rsidRDefault="00E405B4" w:rsidP="00E405B4">
      <w:pPr>
        <w:spacing w:line="360" w:lineRule="auto"/>
        <w:jc w:val="both"/>
        <w:rPr>
          <w:rFonts w:eastAsia="Times New Roman" w:cstheme="minorHAnsi"/>
          <w:b/>
          <w:i/>
          <w:lang w:eastAsia="fr-FR"/>
        </w:rPr>
      </w:pPr>
      <w:r w:rsidRPr="00045756">
        <w:rPr>
          <w:rFonts w:eastAsia="Times New Roman" w:cstheme="minorHAnsi"/>
          <w:lang w:eastAsia="fr-FR"/>
        </w:rPr>
        <w:tab/>
      </w:r>
      <w:r w:rsidRPr="00045756">
        <w:rPr>
          <w:rFonts w:eastAsia="Times New Roman" w:cstheme="minorHAnsi"/>
          <w:b/>
          <w:i/>
          <w:lang w:eastAsia="fr-FR"/>
        </w:rPr>
        <w:t>Ainsi, le chômage structurel peut résulter des problèmes d’appariements dus à des inadéquations de qualifications</w:t>
      </w:r>
      <w:r w:rsidR="006040D3">
        <w:rPr>
          <w:rFonts w:eastAsia="Times New Roman" w:cstheme="minorHAnsi"/>
          <w:b/>
          <w:i/>
          <w:lang w:eastAsia="fr-FR"/>
        </w:rPr>
        <w:t xml:space="preserve"> </w:t>
      </w:r>
      <w:r w:rsidR="00991EA3">
        <w:rPr>
          <w:rFonts w:eastAsia="Times New Roman" w:cstheme="minorHAnsi"/>
          <w:b/>
          <w:i/>
          <w:lang w:eastAsia="fr-FR"/>
        </w:rPr>
        <w:t>et spatiales</w:t>
      </w:r>
      <w:r w:rsidR="006040D3">
        <w:rPr>
          <w:rFonts w:eastAsia="Times New Roman" w:cstheme="minorHAnsi"/>
          <w:b/>
          <w:i/>
          <w:lang w:eastAsia="fr-FR"/>
        </w:rPr>
        <w:t>,</w:t>
      </w:r>
      <w:r w:rsidR="00991EA3">
        <w:rPr>
          <w:rFonts w:eastAsia="Times New Roman" w:cstheme="minorHAnsi"/>
          <w:b/>
          <w:i/>
          <w:lang w:eastAsia="fr-FR"/>
        </w:rPr>
        <w:t xml:space="preserve"> </w:t>
      </w:r>
      <w:r w:rsidRPr="00045756">
        <w:rPr>
          <w:rFonts w:eastAsia="Times New Roman" w:cstheme="minorHAnsi"/>
          <w:b/>
          <w:i/>
          <w:lang w:eastAsia="fr-FR"/>
        </w:rPr>
        <w:t xml:space="preserve">et </w:t>
      </w:r>
      <w:r w:rsidR="00991EA3">
        <w:rPr>
          <w:rFonts w:eastAsia="Times New Roman" w:cstheme="minorHAnsi"/>
          <w:b/>
          <w:i/>
          <w:lang w:eastAsia="fr-FR"/>
        </w:rPr>
        <w:t xml:space="preserve">à </w:t>
      </w:r>
      <w:r w:rsidRPr="00045756">
        <w:rPr>
          <w:rFonts w:eastAsia="Times New Roman" w:cstheme="minorHAnsi"/>
          <w:b/>
          <w:i/>
          <w:lang w:eastAsia="fr-FR"/>
        </w:rPr>
        <w:t>des phénomènes de frictions. Le chômage structurel peut également être causé par les asymétries d’information.</w:t>
      </w:r>
    </w:p>
    <w:p w14:paraId="2BA2A34F" w14:textId="77777777" w:rsidR="00991EA3" w:rsidRPr="00045756" w:rsidRDefault="00991EA3" w:rsidP="00E405B4">
      <w:pPr>
        <w:spacing w:line="360" w:lineRule="auto"/>
        <w:jc w:val="both"/>
        <w:rPr>
          <w:rFonts w:eastAsia="Times New Roman" w:cstheme="minorHAnsi"/>
          <w:b/>
          <w:i/>
          <w:lang w:eastAsia="fr-FR"/>
        </w:rPr>
      </w:pPr>
    </w:p>
    <w:p w14:paraId="5C72157C" w14:textId="77777777" w:rsidR="00282333" w:rsidRPr="00D77FBE" w:rsidRDefault="00282333" w:rsidP="0053237D">
      <w:pPr>
        <w:pStyle w:val="Paragraphedeliste"/>
        <w:numPr>
          <w:ilvl w:val="0"/>
          <w:numId w:val="15"/>
        </w:numPr>
        <w:spacing w:line="360" w:lineRule="auto"/>
        <w:jc w:val="both"/>
        <w:rPr>
          <w:rFonts w:eastAsia="Times New Roman" w:cstheme="minorHAnsi"/>
          <w:u w:val="single"/>
          <w:lang w:eastAsia="fr-FR"/>
        </w:rPr>
      </w:pPr>
      <w:r w:rsidRPr="00D77FBE">
        <w:rPr>
          <w:rFonts w:eastAsia="Times New Roman" w:cstheme="minorHAnsi"/>
          <w:u w:val="single"/>
          <w:lang w:eastAsia="fr-FR"/>
        </w:rPr>
        <w:t>Les asymétries d’information</w:t>
      </w:r>
    </w:p>
    <w:p w14:paraId="3F9542AF" w14:textId="764F0699" w:rsidR="00BF38BF" w:rsidRPr="00B82CC0" w:rsidRDefault="00BF38BF" w:rsidP="00BF38BF">
      <w:pPr>
        <w:spacing w:after="0" w:line="360" w:lineRule="auto"/>
        <w:jc w:val="both"/>
        <w:rPr>
          <w:rFonts w:eastAsia="Times New Roman" w:cstheme="minorHAnsi"/>
          <w:i/>
          <w:u w:val="single"/>
          <w:lang w:eastAsia="fr-FR"/>
        </w:rPr>
      </w:pPr>
      <w:r w:rsidRPr="00B82CC0">
        <w:rPr>
          <w:rFonts w:eastAsia="Times New Roman" w:cstheme="minorHAnsi"/>
          <w:i/>
          <w:u w:val="single"/>
          <w:lang w:eastAsia="fr-FR"/>
        </w:rPr>
        <w:t>OBJECTIF :</w:t>
      </w:r>
    </w:p>
    <w:p w14:paraId="7EDB5693" w14:textId="77777777" w:rsidR="00BF38BF" w:rsidRDefault="00BF38BF" w:rsidP="00BF38BF">
      <w:pPr>
        <w:spacing w:after="0" w:line="360" w:lineRule="auto"/>
        <w:jc w:val="both"/>
        <w:rPr>
          <w:rFonts w:eastAsia="Times New Roman" w:cstheme="minorHAnsi"/>
          <w:i/>
          <w:lang w:eastAsia="fr-FR"/>
        </w:rPr>
      </w:pPr>
      <w:r>
        <w:rPr>
          <w:rFonts w:eastAsia="Times New Roman" w:cstheme="minorHAnsi"/>
          <w:i/>
          <w:lang w:eastAsia="fr-FR"/>
        </w:rPr>
        <w:t xml:space="preserve">- </w:t>
      </w:r>
      <w:r w:rsidRPr="00F233C7">
        <w:rPr>
          <w:rFonts w:eastAsia="Times New Roman" w:cstheme="minorHAnsi"/>
          <w:i/>
          <w:lang w:eastAsia="fr-FR"/>
        </w:rPr>
        <w:t xml:space="preserve">Montrer que les problèmes d’asymétrie d’information </w:t>
      </w:r>
      <w:r>
        <w:rPr>
          <w:rFonts w:eastAsia="Times New Roman" w:cstheme="minorHAnsi"/>
          <w:i/>
          <w:lang w:eastAsia="fr-FR"/>
        </w:rPr>
        <w:t xml:space="preserve">(salaire d’efficience) </w:t>
      </w:r>
      <w:r w:rsidRPr="00F233C7">
        <w:rPr>
          <w:rFonts w:eastAsia="Times New Roman" w:cstheme="minorHAnsi"/>
          <w:i/>
          <w:lang w:eastAsia="fr-FR"/>
        </w:rPr>
        <w:t>sont des sources de chômage structurel.</w:t>
      </w:r>
    </w:p>
    <w:p w14:paraId="31392958" w14:textId="77777777" w:rsidR="0041118A" w:rsidRDefault="0041118A" w:rsidP="00BF38BF">
      <w:pPr>
        <w:spacing w:after="0" w:line="360" w:lineRule="auto"/>
        <w:jc w:val="both"/>
        <w:rPr>
          <w:rFonts w:eastAsia="Times New Roman" w:cstheme="minorHAnsi"/>
          <w:i/>
          <w:lang w:eastAsia="fr-FR"/>
        </w:rPr>
      </w:pPr>
    </w:p>
    <w:p w14:paraId="5D2625F7" w14:textId="78F3DFBE" w:rsidR="00BF38BF" w:rsidRPr="004E2EB8" w:rsidRDefault="004E2EB8" w:rsidP="007C500C">
      <w:pPr>
        <w:spacing w:after="0" w:line="240" w:lineRule="auto"/>
        <w:jc w:val="both"/>
        <w:rPr>
          <w:rFonts w:eastAsia="Times New Roman" w:cstheme="minorHAnsi"/>
          <w:lang w:eastAsia="fr-FR"/>
        </w:rPr>
      </w:pPr>
      <w:r>
        <w:rPr>
          <w:rFonts w:eastAsia="Times New Roman" w:cstheme="minorHAnsi"/>
          <w:b/>
          <w:lang w:eastAsia="fr-FR"/>
        </w:rPr>
        <w:tab/>
      </w:r>
      <w:r>
        <w:rPr>
          <w:rFonts w:eastAsia="Times New Roman" w:cstheme="minorHAnsi"/>
          <w:b/>
          <w:lang w:eastAsia="fr-FR"/>
        </w:rPr>
        <w:tab/>
      </w:r>
      <w:r w:rsidRPr="004E2EB8">
        <w:rPr>
          <w:rFonts w:eastAsia="Times New Roman" w:cstheme="minorHAnsi"/>
          <w:lang w:eastAsia="fr-FR"/>
        </w:rPr>
        <w:t>a) Les problèmes d’asymétries d’information</w:t>
      </w:r>
      <w:r w:rsidR="0041118A">
        <w:rPr>
          <w:rFonts w:eastAsia="Times New Roman" w:cstheme="minorHAnsi"/>
          <w:lang w:eastAsia="fr-FR"/>
        </w:rPr>
        <w:t xml:space="preserve"> sur le marché du travail</w:t>
      </w:r>
    </w:p>
    <w:p w14:paraId="3E951EBC" w14:textId="77777777" w:rsidR="00B82CC0" w:rsidRDefault="00B82CC0" w:rsidP="007C500C">
      <w:pPr>
        <w:spacing w:after="0" w:line="240" w:lineRule="auto"/>
        <w:jc w:val="both"/>
        <w:rPr>
          <w:rFonts w:eastAsia="Times New Roman" w:cstheme="minorHAnsi"/>
          <w:b/>
          <w:lang w:eastAsia="fr-FR"/>
        </w:rPr>
      </w:pPr>
    </w:p>
    <w:p w14:paraId="58AC8106" w14:textId="46DA44FB" w:rsidR="007C500C" w:rsidRPr="00045756" w:rsidRDefault="007C500C" w:rsidP="007C500C">
      <w:pPr>
        <w:spacing w:after="0" w:line="240" w:lineRule="auto"/>
        <w:jc w:val="both"/>
        <w:rPr>
          <w:rFonts w:eastAsia="Times New Roman" w:cstheme="minorHAnsi"/>
          <w:b/>
          <w:lang w:eastAsia="fr-FR"/>
        </w:rPr>
      </w:pPr>
      <w:r w:rsidRPr="00045756">
        <w:rPr>
          <w:rFonts w:eastAsia="Times New Roman" w:cstheme="minorHAnsi"/>
          <w:b/>
          <w:lang w:eastAsia="fr-FR"/>
        </w:rPr>
        <w:t>Licencié pour faute grave pour avoir menti sur son CV</w:t>
      </w:r>
    </w:p>
    <w:p w14:paraId="6CDEA88E" w14:textId="77777777" w:rsidR="007C500C" w:rsidRPr="00045756" w:rsidRDefault="007C500C" w:rsidP="007C500C">
      <w:pPr>
        <w:spacing w:after="0" w:line="240" w:lineRule="auto"/>
        <w:jc w:val="both"/>
        <w:rPr>
          <w:rFonts w:eastAsia="Times New Roman" w:cstheme="minorHAnsi"/>
          <w:lang w:eastAsia="fr-FR"/>
        </w:rPr>
      </w:pPr>
      <w:r w:rsidRPr="00045756">
        <w:rPr>
          <w:rFonts w:eastAsia="Times New Roman" w:cstheme="minorHAnsi"/>
          <w:lang w:eastAsia="fr-FR"/>
        </w:rPr>
        <w:t>Un arrêt de la Cour de cassation du 25 novembre a validé le licenciement pour faute grave d’un salarié qui avait menti lors de son recrutement. Dans certains cas cependant, la justice reconnaît au candidat un certain droit au silence et même au mensonge.</w:t>
      </w:r>
    </w:p>
    <w:p w14:paraId="34F54693" w14:textId="77777777" w:rsidR="007C500C" w:rsidRPr="00045756" w:rsidRDefault="007C500C" w:rsidP="007C500C">
      <w:pPr>
        <w:spacing w:after="0" w:line="240" w:lineRule="auto"/>
        <w:jc w:val="both"/>
        <w:rPr>
          <w:rFonts w:eastAsia="Times New Roman" w:cstheme="minorHAnsi"/>
          <w:lang w:eastAsia="fr-FR"/>
        </w:rPr>
      </w:pPr>
      <w:r w:rsidRPr="00045756">
        <w:rPr>
          <w:rFonts w:eastAsia="Times New Roman" w:cstheme="minorHAnsi"/>
          <w:lang w:eastAsia="fr-FR"/>
        </w:rPr>
        <w:t>Les CV truqués, enjolivés, voire mensongers seraient devenus monnaie courante à en </w:t>
      </w:r>
      <w:hyperlink r:id="rId33" w:tgtFrame="_blank" w:tooltip="Conjugaison du verbe croire" w:history="1">
        <w:r w:rsidRPr="00045756">
          <w:rPr>
            <w:rFonts w:eastAsia="Times New Roman" w:cstheme="minorHAnsi"/>
            <w:lang w:eastAsia="fr-FR"/>
          </w:rPr>
          <w:t>croire</w:t>
        </w:r>
      </w:hyperlink>
      <w:r w:rsidRPr="00045756">
        <w:rPr>
          <w:rFonts w:eastAsia="Times New Roman" w:cstheme="minorHAnsi"/>
          <w:lang w:eastAsia="fr-FR"/>
        </w:rPr>
        <w:t> une </w:t>
      </w:r>
      <w:hyperlink r:id="rId34" w:history="1">
        <w:r w:rsidRPr="00045756">
          <w:rPr>
            <w:rFonts w:eastAsia="Times New Roman" w:cstheme="minorHAnsi"/>
            <w:lang w:eastAsia="fr-FR"/>
          </w:rPr>
          <w:t>étude</w:t>
        </w:r>
      </w:hyperlink>
      <w:r w:rsidRPr="00045756">
        <w:rPr>
          <w:rFonts w:eastAsia="Times New Roman" w:cstheme="minorHAnsi"/>
          <w:lang w:eastAsia="fr-FR"/>
        </w:rPr>
        <w:t xml:space="preserve"> réalisée par le cabinet de conseil en recrutement Florian </w:t>
      </w:r>
      <w:proofErr w:type="spellStart"/>
      <w:r w:rsidRPr="00045756">
        <w:rPr>
          <w:rFonts w:eastAsia="Times New Roman" w:cstheme="minorHAnsi"/>
          <w:lang w:eastAsia="fr-FR"/>
        </w:rPr>
        <w:t>Mantione</w:t>
      </w:r>
      <w:proofErr w:type="spellEnd"/>
      <w:r w:rsidRPr="00045756">
        <w:rPr>
          <w:rFonts w:eastAsia="Times New Roman" w:cstheme="minorHAnsi"/>
          <w:lang w:eastAsia="fr-FR"/>
        </w:rPr>
        <w:t xml:space="preserve"> en février 2013. Il en ressort que 75 % des CV seraient trompeurs, que 33 % des candidats s’attribuent « souvent » ou « toujours » un faux diplôme, que 64 % mentent sur la durée de précédents postes et 50 % sur leur rémunération actuelle. Que risque un candidat si ses petits arrangements avec la vérité sont découverts ?</w:t>
      </w:r>
    </w:p>
    <w:p w14:paraId="40A139F6" w14:textId="77777777" w:rsidR="007C500C" w:rsidRPr="00045756" w:rsidRDefault="007C500C" w:rsidP="007C500C">
      <w:pPr>
        <w:spacing w:after="0" w:line="240" w:lineRule="auto"/>
        <w:jc w:val="both"/>
        <w:rPr>
          <w:rFonts w:eastAsia="Times New Roman" w:cstheme="minorHAnsi"/>
          <w:lang w:eastAsia="fr-FR"/>
        </w:rPr>
      </w:pPr>
      <w:r w:rsidRPr="00045756">
        <w:rPr>
          <w:rFonts w:eastAsia="Times New Roman" w:cstheme="minorHAnsi"/>
          <w:lang w:eastAsia="fr-FR"/>
        </w:rPr>
        <w:t>Si certaines approximations ou enjolivements sont généralement tolérées, d’autres risquent de lui </w:t>
      </w:r>
      <w:hyperlink r:id="rId35" w:tgtFrame="_blank" w:tooltip="Conjugaison du verbe faire" w:history="1">
        <w:r w:rsidRPr="00045756">
          <w:rPr>
            <w:rFonts w:eastAsia="Times New Roman" w:cstheme="minorHAnsi"/>
            <w:lang w:eastAsia="fr-FR"/>
          </w:rPr>
          <w:t>faire</w:t>
        </w:r>
      </w:hyperlink>
      <w:r w:rsidRPr="00045756">
        <w:rPr>
          <w:rFonts w:eastAsia="Times New Roman" w:cstheme="minorHAnsi"/>
          <w:lang w:eastAsia="fr-FR"/>
        </w:rPr>
        <w:t> perdre sa crédibilité et la confiance du recruteur. Mais si jamais le mensonge est plus grave, par exemple un faux diplôme ou une expérience professionnelle fictive, les dangers sont plus importants.</w:t>
      </w:r>
    </w:p>
    <w:p w14:paraId="043973EE" w14:textId="77777777" w:rsidR="007C500C" w:rsidRPr="00045756" w:rsidRDefault="007C500C" w:rsidP="007C500C">
      <w:pPr>
        <w:spacing w:after="0" w:line="240" w:lineRule="auto"/>
        <w:jc w:val="both"/>
        <w:rPr>
          <w:rFonts w:eastAsia="Times New Roman" w:cstheme="minorHAnsi"/>
          <w:lang w:eastAsia="fr-FR"/>
        </w:rPr>
      </w:pPr>
      <w:r w:rsidRPr="00045756">
        <w:rPr>
          <w:rFonts w:eastAsia="Times New Roman" w:cstheme="minorHAnsi"/>
          <w:lang w:eastAsia="fr-FR"/>
        </w:rPr>
        <w:lastRenderedPageBreak/>
        <w:t>Tout d’abord, dans le cas de profession réglementée, le risque est élevé. En effet, un médecin, un avocat, un architecte ou encore un expert-comptable est tenu de </w:t>
      </w:r>
      <w:hyperlink r:id="rId36" w:tgtFrame="_blank" w:tooltip="Conjugaison du verbe posséder" w:history="1">
        <w:r w:rsidRPr="00045756">
          <w:rPr>
            <w:rFonts w:eastAsia="Times New Roman" w:cstheme="minorHAnsi"/>
            <w:lang w:eastAsia="fr-FR"/>
          </w:rPr>
          <w:t>posséder</w:t>
        </w:r>
      </w:hyperlink>
      <w:r w:rsidRPr="00045756">
        <w:rPr>
          <w:rFonts w:eastAsia="Times New Roman" w:cstheme="minorHAnsi"/>
          <w:lang w:eastAsia="fr-FR"/>
        </w:rPr>
        <w:t> un diplôme pour </w:t>
      </w:r>
      <w:hyperlink r:id="rId37" w:tgtFrame="_blank" w:tooltip="Conjugaison du verbe exercer" w:history="1">
        <w:r w:rsidRPr="00045756">
          <w:rPr>
            <w:rFonts w:eastAsia="Times New Roman" w:cstheme="minorHAnsi"/>
            <w:lang w:eastAsia="fr-FR"/>
          </w:rPr>
          <w:t>exercer</w:t>
        </w:r>
      </w:hyperlink>
      <w:r w:rsidRPr="00045756">
        <w:rPr>
          <w:rFonts w:eastAsia="Times New Roman" w:cstheme="minorHAnsi"/>
          <w:lang w:eastAsia="fr-FR"/>
        </w:rPr>
        <w:t>. Si ce n’est pas le cas, il peut </w:t>
      </w:r>
      <w:hyperlink r:id="rId38" w:tgtFrame="_blank" w:tooltip="Conjugaison du verbe être" w:history="1">
        <w:r w:rsidRPr="00045756">
          <w:rPr>
            <w:rFonts w:eastAsia="Times New Roman" w:cstheme="minorHAnsi"/>
            <w:lang w:eastAsia="fr-FR"/>
          </w:rPr>
          <w:t>être</w:t>
        </w:r>
      </w:hyperlink>
      <w:r w:rsidRPr="00045756">
        <w:rPr>
          <w:rFonts w:eastAsia="Times New Roman" w:cstheme="minorHAnsi"/>
          <w:lang w:eastAsia="fr-FR"/>
        </w:rPr>
        <w:t> poursuivi en </w:t>
      </w:r>
      <w:hyperlink r:id="rId39" w:tooltip="Toute l’actualité justice" w:history="1">
        <w:r w:rsidRPr="00045756">
          <w:rPr>
            <w:rFonts w:eastAsia="Times New Roman" w:cstheme="minorHAnsi"/>
            <w:lang w:eastAsia="fr-FR"/>
          </w:rPr>
          <w:t>justice</w:t>
        </w:r>
      </w:hyperlink>
      <w:r w:rsidRPr="00045756">
        <w:rPr>
          <w:rFonts w:eastAsia="Times New Roman" w:cstheme="minorHAnsi"/>
          <w:lang w:eastAsia="fr-FR"/>
        </w:rPr>
        <w:t> (au pénal) pour « faux et usage de faux »ou « illégalité d’activité ».</w:t>
      </w:r>
    </w:p>
    <w:p w14:paraId="2B21119B" w14:textId="77777777" w:rsidR="007C500C" w:rsidRPr="00045756" w:rsidRDefault="007C500C" w:rsidP="007C500C">
      <w:pPr>
        <w:spacing w:after="0" w:line="240" w:lineRule="auto"/>
        <w:jc w:val="both"/>
        <w:rPr>
          <w:rFonts w:eastAsia="Times New Roman" w:cstheme="minorHAnsi"/>
          <w:b/>
          <w:lang w:eastAsia="fr-FR"/>
        </w:rPr>
      </w:pPr>
      <w:r w:rsidRPr="00045756">
        <w:rPr>
          <w:rFonts w:eastAsia="Times New Roman" w:cstheme="minorHAnsi"/>
          <w:b/>
          <w:lang w:eastAsia="fr-FR"/>
        </w:rPr>
        <w:t>Trois ans de prison avec sursis</w:t>
      </w:r>
    </w:p>
    <w:p w14:paraId="2EAD3E3A" w14:textId="77777777" w:rsidR="007C500C" w:rsidRPr="00045756" w:rsidRDefault="007C500C" w:rsidP="007C500C">
      <w:pPr>
        <w:spacing w:after="0" w:line="240" w:lineRule="auto"/>
        <w:jc w:val="both"/>
        <w:rPr>
          <w:rFonts w:eastAsia="Times New Roman" w:cstheme="minorHAnsi"/>
          <w:lang w:eastAsia="fr-FR"/>
        </w:rPr>
      </w:pPr>
      <w:r w:rsidRPr="00045756">
        <w:rPr>
          <w:rFonts w:eastAsia="Times New Roman" w:cstheme="minorHAnsi"/>
          <w:lang w:eastAsia="fr-FR"/>
        </w:rPr>
        <w:t>Les peines peuvent </w:t>
      </w:r>
      <w:hyperlink r:id="rId40" w:tgtFrame="_blank" w:tooltip="Conjugaison du verbe aller" w:history="1">
        <w:r w:rsidRPr="00045756">
          <w:rPr>
            <w:rFonts w:eastAsia="Times New Roman" w:cstheme="minorHAnsi"/>
            <w:lang w:eastAsia="fr-FR"/>
          </w:rPr>
          <w:t>aller</w:t>
        </w:r>
      </w:hyperlink>
      <w:r w:rsidRPr="00045756">
        <w:rPr>
          <w:rFonts w:eastAsia="Times New Roman" w:cstheme="minorHAnsi"/>
          <w:lang w:eastAsia="fr-FR"/>
        </w:rPr>
        <w:t> jusqu’à trois ans d’emprisonnement et 45 000 euros d’amende. En septembre 2014, le TGI de Versailles a ainsi condamné à deux ans de prison avec sursis le « faux » architecte Philippe L., reconnu coupable d</w:t>
      </w:r>
      <w:proofErr w:type="gramStart"/>
      <w:r w:rsidRPr="00045756">
        <w:rPr>
          <w:rFonts w:eastAsia="Times New Roman" w:cstheme="minorHAnsi"/>
          <w:lang w:eastAsia="fr-FR"/>
        </w:rPr>
        <w:t>’«</w:t>
      </w:r>
      <w:proofErr w:type="gramEnd"/>
      <w:r w:rsidRPr="00045756">
        <w:rPr>
          <w:rFonts w:eastAsia="Times New Roman" w:cstheme="minorHAnsi"/>
          <w:lang w:eastAsia="fr-FR"/>
        </w:rPr>
        <w:t> escroquerie » et d’« usurpation de diplôme ». Il avait bien commencé des études d’architecte mais ne les avait jamais terminées… ce qui ne l’avait pas empêché d’exercer pendant trente ans.</w:t>
      </w:r>
    </w:p>
    <w:p w14:paraId="47390585" w14:textId="77777777" w:rsidR="007C500C" w:rsidRPr="00045756" w:rsidRDefault="007C500C" w:rsidP="007C500C">
      <w:pPr>
        <w:spacing w:after="0" w:line="240" w:lineRule="auto"/>
        <w:jc w:val="both"/>
        <w:rPr>
          <w:rFonts w:eastAsia="Times New Roman" w:cstheme="minorHAnsi"/>
          <w:lang w:eastAsia="fr-FR"/>
        </w:rPr>
      </w:pPr>
      <w:r w:rsidRPr="00045756">
        <w:rPr>
          <w:rFonts w:eastAsia="Times New Roman" w:cstheme="minorHAnsi"/>
          <w:lang w:eastAsia="fr-FR"/>
        </w:rPr>
        <w:t xml:space="preserve">LE MONDE | 10.12.2015 à 18h48 • Mis à jour le 11.12.2015 à 12h18 | Par Gaëlle </w:t>
      </w:r>
      <w:proofErr w:type="spellStart"/>
      <w:r w:rsidRPr="00045756">
        <w:rPr>
          <w:rFonts w:eastAsia="Times New Roman" w:cstheme="minorHAnsi"/>
          <w:lang w:eastAsia="fr-FR"/>
        </w:rPr>
        <w:t>Picut</w:t>
      </w:r>
      <w:proofErr w:type="spellEnd"/>
    </w:p>
    <w:p w14:paraId="71959FF9" w14:textId="77777777" w:rsidR="007C500C" w:rsidRPr="00045756" w:rsidRDefault="007C500C" w:rsidP="007C500C">
      <w:pPr>
        <w:spacing w:after="0" w:line="240" w:lineRule="auto"/>
        <w:jc w:val="both"/>
        <w:rPr>
          <w:rFonts w:eastAsia="Times New Roman" w:cstheme="minorHAnsi"/>
          <w:lang w:eastAsia="fr-FR"/>
        </w:rPr>
      </w:pPr>
    </w:p>
    <w:p w14:paraId="1426F970" w14:textId="77777777" w:rsidR="007C500C" w:rsidRPr="00045756" w:rsidRDefault="007C500C" w:rsidP="007C500C">
      <w:pPr>
        <w:spacing w:after="0" w:line="240" w:lineRule="auto"/>
        <w:jc w:val="both"/>
        <w:rPr>
          <w:rFonts w:eastAsia="Times New Roman" w:cstheme="minorHAnsi"/>
          <w:lang w:eastAsia="fr-FR"/>
        </w:rPr>
      </w:pPr>
    </w:p>
    <w:p w14:paraId="363BF968" w14:textId="77777777" w:rsidR="007F6EFF" w:rsidRDefault="00A04792" w:rsidP="00A04792">
      <w:pPr>
        <w:spacing w:after="0" w:line="360" w:lineRule="auto"/>
        <w:contextualSpacing/>
        <w:jc w:val="both"/>
        <w:rPr>
          <w:rFonts w:eastAsia="Times New Roman" w:cstheme="minorHAnsi"/>
          <w:lang w:eastAsia="fr-FR"/>
        </w:rPr>
      </w:pPr>
      <w:r w:rsidRPr="00A04792">
        <w:rPr>
          <w:rFonts w:eastAsia="Times New Roman" w:cstheme="minorHAnsi"/>
          <w:color w:val="FF0000"/>
          <w:u w:val="single"/>
          <w:lang w:eastAsia="fr-FR"/>
        </w:rPr>
        <w:t>A</w:t>
      </w:r>
      <w:r w:rsidR="007F6EFF" w:rsidRPr="00A04792">
        <w:rPr>
          <w:rFonts w:eastAsia="Times New Roman" w:cstheme="minorHAnsi"/>
          <w:color w:val="FF0000"/>
          <w:u w:val="single"/>
          <w:lang w:eastAsia="fr-FR"/>
        </w:rPr>
        <w:t>symétrie d’information</w:t>
      </w:r>
      <w:r w:rsidRPr="00A04792">
        <w:rPr>
          <w:rFonts w:eastAsia="Times New Roman" w:cstheme="minorHAnsi"/>
          <w:color w:val="FF0000"/>
          <w:u w:val="single"/>
          <w:lang w:eastAsia="fr-FR"/>
        </w:rPr>
        <w:t> :</w:t>
      </w:r>
      <w:r w:rsidRPr="00A04792">
        <w:rPr>
          <w:rFonts w:eastAsia="Times New Roman" w:cstheme="minorHAnsi"/>
          <w:color w:val="FF0000"/>
          <w:lang w:eastAsia="fr-FR"/>
        </w:rPr>
        <w:t xml:space="preserve"> </w:t>
      </w:r>
      <w:r w:rsidRPr="00A04792">
        <w:rPr>
          <w:rFonts w:eastAsia="Times New Roman" w:cstheme="minorHAnsi"/>
          <w:lang w:eastAsia="fr-FR"/>
        </w:rPr>
        <w:t>S</w:t>
      </w:r>
      <w:r w:rsidR="007F6EFF" w:rsidRPr="00A04792">
        <w:rPr>
          <w:rFonts w:eastAsia="Times New Roman" w:cstheme="minorHAnsi"/>
          <w:lang w:eastAsia="fr-FR"/>
        </w:rPr>
        <w:t xml:space="preserve">ituation selon laquelle les acteurs ne disposent pas de la même information. L’asymétrie d’information peut déboucher sur un phénomène d’aléa moral, situation dans laquelle l’agent non informé ne peut pas contrôler </w:t>
      </w:r>
      <w:r w:rsidR="007F6EFF" w:rsidRPr="00045756">
        <w:rPr>
          <w:rFonts w:eastAsia="Times New Roman" w:cstheme="minorHAnsi"/>
          <w:lang w:eastAsia="fr-FR"/>
        </w:rPr>
        <w:t>l’action de son partenaire. Hypothèse des néoclassiques d’information parfaite réfutée.</w:t>
      </w:r>
    </w:p>
    <w:p w14:paraId="35DBDBB4" w14:textId="77777777" w:rsidR="00A04792" w:rsidRPr="00045756" w:rsidRDefault="00A04792" w:rsidP="00A04792">
      <w:pPr>
        <w:spacing w:after="0" w:line="360" w:lineRule="auto"/>
        <w:contextualSpacing/>
        <w:jc w:val="both"/>
        <w:rPr>
          <w:rFonts w:eastAsia="Times New Roman" w:cstheme="minorHAnsi"/>
          <w:lang w:eastAsia="fr-FR"/>
        </w:rPr>
      </w:pPr>
    </w:p>
    <w:p w14:paraId="4E8868D3" w14:textId="77777777" w:rsidR="007C500C" w:rsidRPr="00A04792" w:rsidRDefault="00A04792" w:rsidP="00A04792">
      <w:pPr>
        <w:spacing w:after="0" w:line="360" w:lineRule="auto"/>
        <w:contextualSpacing/>
        <w:jc w:val="both"/>
        <w:rPr>
          <w:rFonts w:eastAsia="Times New Roman" w:cstheme="minorHAnsi"/>
          <w:color w:val="7030A0"/>
          <w:lang w:eastAsia="fr-FR"/>
        </w:rPr>
      </w:pPr>
      <w:r w:rsidRPr="00A04792">
        <w:rPr>
          <w:rFonts w:eastAsia="Times New Roman" w:cstheme="minorHAnsi"/>
          <w:color w:val="7030A0"/>
          <w:lang w:eastAsia="fr-FR"/>
        </w:rPr>
        <w:t>D</w:t>
      </w:r>
      <w:r w:rsidR="007F6EFF" w:rsidRPr="00A04792">
        <w:rPr>
          <w:rFonts w:eastAsia="Times New Roman" w:cstheme="minorHAnsi"/>
          <w:color w:val="7030A0"/>
          <w:lang w:eastAsia="fr-FR"/>
        </w:rPr>
        <w:t>ocument audio suivant </w:t>
      </w:r>
      <w:r w:rsidR="0017188A" w:rsidRPr="00A04792">
        <w:rPr>
          <w:rFonts w:eastAsia="Times New Roman" w:cstheme="minorHAnsi"/>
          <w:color w:val="7030A0"/>
          <w:lang w:eastAsia="fr-FR"/>
        </w:rPr>
        <w:t>sur les pauses dans le monde du travail.</w:t>
      </w:r>
    </w:p>
    <w:p w14:paraId="622A37B9" w14:textId="77777777" w:rsidR="007F6EFF" w:rsidRPr="00A04792" w:rsidRDefault="003C6C4B" w:rsidP="007F6EFF">
      <w:pPr>
        <w:spacing w:after="0" w:line="360" w:lineRule="auto"/>
        <w:contextualSpacing/>
        <w:jc w:val="both"/>
        <w:rPr>
          <w:rFonts w:eastAsia="Times New Roman" w:cstheme="minorHAnsi"/>
          <w:color w:val="7030A0"/>
          <w:lang w:eastAsia="fr-FR"/>
        </w:rPr>
      </w:pPr>
      <w:hyperlink r:id="rId41" w:history="1">
        <w:r w:rsidR="007F6EFF" w:rsidRPr="00A04792">
          <w:rPr>
            <w:rStyle w:val="Lienhypertexte"/>
            <w:rFonts w:cstheme="minorHAnsi"/>
            <w:color w:val="7030A0"/>
          </w:rPr>
          <w:t>https://www.francetvinfo.fr/replay-radio/on-s-y-emploie-de-philippe-duport/pause-pipi-l-employeur-peut-il-la-reglementer_1779509.html</w:t>
        </w:r>
      </w:hyperlink>
    </w:p>
    <w:p w14:paraId="08A8A295" w14:textId="4B0FB43F" w:rsidR="007C500C" w:rsidRPr="00A04792" w:rsidRDefault="00A05077" w:rsidP="007C500C">
      <w:pPr>
        <w:spacing w:after="0" w:line="360" w:lineRule="auto"/>
        <w:jc w:val="both"/>
        <w:rPr>
          <w:rFonts w:eastAsia="Times New Roman" w:cstheme="minorHAnsi"/>
          <w:color w:val="7030A0"/>
          <w:lang w:eastAsia="fr-FR"/>
        </w:rPr>
      </w:pPr>
      <w:r>
        <w:rPr>
          <w:rFonts w:eastAsia="Times New Roman" w:cstheme="minorHAnsi"/>
          <w:color w:val="7030A0"/>
          <w:lang w:eastAsia="fr-FR"/>
        </w:rPr>
        <w:t>Magnard Doc.1 p.</w:t>
      </w:r>
      <w:r w:rsidRPr="00A04792">
        <w:rPr>
          <w:rFonts w:eastAsia="Times New Roman" w:cstheme="minorHAnsi"/>
          <w:color w:val="7030A0"/>
          <w:lang w:eastAsia="fr-FR"/>
        </w:rPr>
        <w:t>82</w:t>
      </w:r>
    </w:p>
    <w:p w14:paraId="4871D099" w14:textId="77777777" w:rsidR="00C658A3" w:rsidRDefault="00C658A3" w:rsidP="007C500C">
      <w:pPr>
        <w:spacing w:after="0" w:line="360" w:lineRule="auto"/>
        <w:jc w:val="both"/>
        <w:rPr>
          <w:rFonts w:eastAsia="Times New Roman" w:cstheme="minorHAnsi"/>
          <w:color w:val="7030A0"/>
          <w:lang w:eastAsia="fr-FR"/>
        </w:rPr>
      </w:pPr>
    </w:p>
    <w:p w14:paraId="75501BA3" w14:textId="175FB5D7" w:rsidR="004E2EB8" w:rsidRPr="004E2EB8" w:rsidRDefault="004E2EB8" w:rsidP="004E2EB8">
      <w:pPr>
        <w:pStyle w:val="Paragraphedeliste"/>
        <w:numPr>
          <w:ilvl w:val="0"/>
          <w:numId w:val="26"/>
        </w:numPr>
        <w:spacing w:after="0" w:line="360" w:lineRule="auto"/>
        <w:jc w:val="both"/>
        <w:rPr>
          <w:rFonts w:eastAsia="Times New Roman" w:cstheme="minorHAnsi"/>
          <w:lang w:eastAsia="fr-FR"/>
        </w:rPr>
      </w:pPr>
      <w:r>
        <w:rPr>
          <w:rFonts w:eastAsia="Times New Roman" w:cstheme="minorHAnsi"/>
          <w:lang w:eastAsia="fr-FR"/>
        </w:rPr>
        <w:t>Le salaire d’efficience, source de chômage structurel</w:t>
      </w:r>
    </w:p>
    <w:p w14:paraId="515C4656" w14:textId="5CF90623" w:rsidR="007C500C" w:rsidRPr="00A04792" w:rsidRDefault="00B90495" w:rsidP="007C500C">
      <w:pPr>
        <w:spacing w:after="0" w:line="360" w:lineRule="auto"/>
        <w:jc w:val="both"/>
        <w:rPr>
          <w:rFonts w:eastAsia="Times New Roman" w:cstheme="minorHAnsi"/>
          <w:color w:val="7030A0"/>
          <w:lang w:eastAsia="fr-FR"/>
        </w:rPr>
      </w:pPr>
      <w:r>
        <w:rPr>
          <w:rFonts w:eastAsia="Times New Roman" w:cstheme="minorHAnsi"/>
          <w:color w:val="7030A0"/>
          <w:lang w:eastAsia="fr-FR"/>
        </w:rPr>
        <w:t>Hachette Doc.3 p.</w:t>
      </w:r>
      <w:r w:rsidR="00E05247" w:rsidRPr="00A04792">
        <w:rPr>
          <w:rFonts w:eastAsia="Times New Roman" w:cstheme="minorHAnsi"/>
          <w:color w:val="7030A0"/>
          <w:lang w:eastAsia="fr-FR"/>
        </w:rPr>
        <w:t xml:space="preserve">79 </w:t>
      </w:r>
    </w:p>
    <w:p w14:paraId="5C033964" w14:textId="77777777" w:rsidR="007C500C" w:rsidRPr="00AA2EB6" w:rsidRDefault="00AA2EB6" w:rsidP="007C500C">
      <w:pPr>
        <w:spacing w:after="0" w:line="360" w:lineRule="auto"/>
        <w:jc w:val="both"/>
        <w:rPr>
          <w:rFonts w:eastAsia="Times New Roman" w:cstheme="minorHAnsi"/>
          <w:lang w:eastAsia="fr-FR"/>
        </w:rPr>
      </w:pPr>
      <w:r>
        <w:rPr>
          <w:rFonts w:eastAsia="Times New Roman" w:cstheme="minorHAnsi"/>
          <w:lang w:eastAsia="fr-FR"/>
        </w:rPr>
        <w:t xml:space="preserve"> </w:t>
      </w:r>
      <w:r w:rsidRPr="00AA2EB6">
        <w:rPr>
          <w:rFonts w:eastAsia="Times New Roman" w:cstheme="minorHAnsi"/>
          <w:color w:val="FF0000"/>
          <w:u w:val="single"/>
          <w:lang w:eastAsia="fr-FR"/>
        </w:rPr>
        <w:t>S</w:t>
      </w:r>
      <w:r w:rsidR="007C500C" w:rsidRPr="00AA2EB6">
        <w:rPr>
          <w:rFonts w:eastAsia="Times New Roman" w:cstheme="minorHAnsi"/>
          <w:color w:val="FF0000"/>
          <w:u w:val="single"/>
          <w:lang w:eastAsia="fr-FR"/>
        </w:rPr>
        <w:t>alaire d’efficience</w:t>
      </w:r>
      <w:r w:rsidRPr="00AA2EB6">
        <w:rPr>
          <w:rFonts w:eastAsia="Times New Roman" w:cstheme="minorHAnsi"/>
          <w:color w:val="FF0000"/>
          <w:u w:val="single"/>
          <w:lang w:eastAsia="fr-FR"/>
        </w:rPr>
        <w:t> :</w:t>
      </w:r>
      <w:r w:rsidRPr="00AA2EB6">
        <w:rPr>
          <w:rFonts w:eastAsia="Times New Roman" w:cstheme="minorHAnsi"/>
          <w:color w:val="FF0000"/>
          <w:lang w:eastAsia="fr-FR"/>
        </w:rPr>
        <w:t xml:space="preserve"> </w:t>
      </w:r>
      <w:r w:rsidRPr="00AA2EB6">
        <w:rPr>
          <w:rFonts w:eastAsia="Times New Roman" w:cstheme="minorHAnsi"/>
          <w:lang w:eastAsia="fr-FR"/>
        </w:rPr>
        <w:t>N</w:t>
      </w:r>
      <w:r w:rsidR="007C500C" w:rsidRPr="00AA2EB6">
        <w:rPr>
          <w:rFonts w:eastAsia="Times New Roman" w:cstheme="minorHAnsi"/>
          <w:lang w:eastAsia="fr-FR"/>
        </w:rPr>
        <w:t>iveau de salaire qui garantit la productivité maximale du travail.</w:t>
      </w:r>
    </w:p>
    <w:p w14:paraId="02BD9D9B" w14:textId="77777777" w:rsidR="00AA2EB6" w:rsidRPr="00AA2EB6" w:rsidRDefault="00AA2EB6" w:rsidP="007C500C">
      <w:pPr>
        <w:spacing w:after="0" w:line="360" w:lineRule="auto"/>
        <w:jc w:val="both"/>
        <w:rPr>
          <w:rFonts w:eastAsia="Times New Roman" w:cstheme="minorHAnsi"/>
          <w:color w:val="7030A0"/>
          <w:lang w:eastAsia="fr-FR"/>
        </w:rPr>
      </w:pPr>
    </w:p>
    <w:p w14:paraId="3F53E27B" w14:textId="77777777" w:rsidR="00AA2EB6" w:rsidRPr="00AA2EB6" w:rsidRDefault="00AA2EB6" w:rsidP="00AA2EB6">
      <w:pPr>
        <w:rPr>
          <w:color w:val="7030A0"/>
        </w:rPr>
      </w:pPr>
      <w:r w:rsidRPr="00AA2EB6">
        <w:rPr>
          <w:color w:val="7030A0"/>
        </w:rPr>
        <w:t>« Combien on gagne chez Apple, Google, Facebook », capital.fr, 29/01/15</w:t>
      </w:r>
    </w:p>
    <w:p w14:paraId="102451BF" w14:textId="77777777" w:rsidR="00C658A3" w:rsidRPr="00AA2EB6" w:rsidRDefault="003C6C4B" w:rsidP="007C500C">
      <w:pPr>
        <w:spacing w:after="0" w:line="360" w:lineRule="auto"/>
        <w:jc w:val="both"/>
        <w:rPr>
          <w:rFonts w:cstheme="minorHAnsi"/>
          <w:color w:val="7030A0"/>
        </w:rPr>
      </w:pPr>
      <w:hyperlink r:id="rId42" w:history="1">
        <w:r w:rsidR="00C658A3" w:rsidRPr="00AA2EB6">
          <w:rPr>
            <w:rStyle w:val="Lienhypertexte"/>
            <w:rFonts w:cstheme="minorHAnsi"/>
            <w:color w:val="7030A0"/>
          </w:rPr>
          <w:t>https://www.capital.fr/votre-carriere/combien-on-gagne-chez-apple-google-facebook-1009305</w:t>
        </w:r>
      </w:hyperlink>
    </w:p>
    <w:p w14:paraId="5C60B452" w14:textId="77777777" w:rsidR="00C658A3" w:rsidRPr="00AA2EB6" w:rsidRDefault="00C658A3" w:rsidP="007C500C">
      <w:pPr>
        <w:spacing w:after="0" w:line="360" w:lineRule="auto"/>
        <w:jc w:val="both"/>
        <w:rPr>
          <w:rFonts w:eastAsia="Times New Roman" w:cstheme="minorHAnsi"/>
          <w:color w:val="7030A0"/>
          <w:lang w:eastAsia="fr-FR"/>
        </w:rPr>
      </w:pPr>
    </w:p>
    <w:p w14:paraId="04F2A6E1" w14:textId="77777777" w:rsidR="007C500C" w:rsidRPr="00045756" w:rsidRDefault="007C500C" w:rsidP="007C500C">
      <w:pPr>
        <w:spacing w:after="0" w:line="360" w:lineRule="auto"/>
        <w:rPr>
          <w:rFonts w:eastAsia="Times New Roman" w:cstheme="minorHAnsi"/>
          <w:lang w:eastAsia="fr-FR"/>
        </w:rPr>
      </w:pPr>
    </w:p>
    <w:p w14:paraId="6BF8A73B" w14:textId="5920233C" w:rsidR="00C17189" w:rsidRPr="00045756" w:rsidRDefault="007C500C" w:rsidP="008B25CB">
      <w:pPr>
        <w:spacing w:after="0" w:line="360" w:lineRule="auto"/>
        <w:jc w:val="both"/>
        <w:rPr>
          <w:rFonts w:eastAsia="Times New Roman" w:cstheme="minorHAnsi"/>
          <w:b/>
          <w:i/>
          <w:lang w:eastAsia="fr-FR"/>
        </w:rPr>
      </w:pPr>
      <w:r w:rsidRPr="00045756">
        <w:rPr>
          <w:rFonts w:eastAsia="Times New Roman" w:cstheme="minorHAnsi"/>
          <w:lang w:eastAsia="fr-FR"/>
        </w:rPr>
        <w:tab/>
      </w:r>
      <w:r w:rsidRPr="00045756">
        <w:rPr>
          <w:rFonts w:eastAsia="Times New Roman" w:cstheme="minorHAnsi"/>
          <w:b/>
          <w:i/>
          <w:lang w:eastAsia="fr-FR"/>
        </w:rPr>
        <w:t xml:space="preserve">Dans les faits, le marché du travail est un marché de concurrence imparfaite : </w:t>
      </w:r>
      <w:r w:rsidR="006040D3">
        <w:rPr>
          <w:rFonts w:eastAsia="Times New Roman" w:cstheme="minorHAnsi"/>
          <w:b/>
          <w:i/>
          <w:lang w:eastAsia="fr-FR"/>
        </w:rPr>
        <w:t>i</w:t>
      </w:r>
      <w:r w:rsidR="008B25CB" w:rsidRPr="00045756">
        <w:rPr>
          <w:rFonts w:eastAsia="Times New Roman" w:cstheme="minorHAnsi"/>
          <w:b/>
          <w:i/>
          <w:lang w:eastAsia="fr-FR"/>
        </w:rPr>
        <w:t>l est</w:t>
      </w:r>
      <w:r w:rsidRPr="00045756">
        <w:rPr>
          <w:rFonts w:eastAsia="Times New Roman" w:cstheme="minorHAnsi"/>
          <w:b/>
          <w:i/>
          <w:lang w:eastAsia="fr-FR"/>
        </w:rPr>
        <w:t xml:space="preserve"> affecté par des asymétries d</w:t>
      </w:r>
      <w:r w:rsidR="008B25CB" w:rsidRPr="00045756">
        <w:rPr>
          <w:rFonts w:eastAsia="Times New Roman" w:cstheme="minorHAnsi"/>
          <w:b/>
          <w:i/>
          <w:lang w:eastAsia="fr-FR"/>
        </w:rPr>
        <w:t>’information qui peuvent générer du chômage structurel.</w:t>
      </w:r>
      <w:r w:rsidR="00C658A3" w:rsidRPr="00045756">
        <w:rPr>
          <w:rFonts w:eastAsia="Times New Roman" w:cstheme="minorHAnsi"/>
          <w:b/>
          <w:i/>
          <w:lang w:eastAsia="fr-FR"/>
        </w:rPr>
        <w:t xml:space="preserve"> </w:t>
      </w:r>
      <w:r w:rsidR="000B03B9" w:rsidRPr="00045756">
        <w:rPr>
          <w:rFonts w:eastAsia="Times New Roman" w:cstheme="minorHAnsi"/>
          <w:b/>
          <w:i/>
          <w:lang w:eastAsia="fr-FR"/>
        </w:rPr>
        <w:t>L</w:t>
      </w:r>
      <w:r w:rsidR="000B03B9" w:rsidRPr="00045756">
        <w:rPr>
          <w:rFonts w:eastAsia="Times New Roman" w:cstheme="minorHAnsi"/>
          <w:b/>
          <w:i/>
          <w:shd w:val="clear" w:color="auto" w:fill="FFFFFF"/>
          <w:lang w:eastAsia="fr-FR"/>
        </w:rPr>
        <w:t>’Etat fixe des règles encadrant le fonctionnement du marché du travail par l</w:t>
      </w:r>
      <w:r w:rsidR="006040D3">
        <w:rPr>
          <w:rFonts w:eastAsia="Times New Roman" w:cstheme="minorHAnsi"/>
          <w:b/>
          <w:i/>
          <w:shd w:val="clear" w:color="auto" w:fill="FFFFFF"/>
          <w:lang w:eastAsia="fr-FR"/>
        </w:rPr>
        <w:t>e</w:t>
      </w:r>
      <w:r w:rsidR="000B03B9" w:rsidRPr="00045756">
        <w:rPr>
          <w:rFonts w:eastAsia="Times New Roman" w:cstheme="minorHAnsi"/>
          <w:b/>
          <w:i/>
          <w:shd w:val="clear" w:color="auto" w:fill="FFFFFF"/>
          <w:lang w:eastAsia="fr-FR"/>
        </w:rPr>
        <w:t xml:space="preserve"> biais des institutions. </w:t>
      </w:r>
      <w:r w:rsidR="00C658A3" w:rsidRPr="00045756">
        <w:rPr>
          <w:rFonts w:eastAsia="Times New Roman" w:cstheme="minorHAnsi"/>
          <w:b/>
          <w:i/>
          <w:lang w:eastAsia="fr-FR"/>
        </w:rPr>
        <w:t xml:space="preserve">Les institutions jouent alors un rôle essentiel dans le chômage structurel. Cependant, leurs effets sont </w:t>
      </w:r>
      <w:r w:rsidR="00FE0BEE" w:rsidRPr="00045756">
        <w:rPr>
          <w:rFonts w:eastAsia="Times New Roman" w:cstheme="minorHAnsi"/>
          <w:b/>
          <w:i/>
          <w:lang w:eastAsia="fr-FR"/>
        </w:rPr>
        <w:t>contrastés</w:t>
      </w:r>
      <w:r w:rsidR="00C658A3" w:rsidRPr="00045756">
        <w:rPr>
          <w:rFonts w:eastAsia="Times New Roman" w:cstheme="minorHAnsi"/>
          <w:b/>
          <w:i/>
          <w:lang w:eastAsia="fr-FR"/>
        </w:rPr>
        <w:t>.</w:t>
      </w:r>
    </w:p>
    <w:p w14:paraId="3D3463B1" w14:textId="77777777" w:rsidR="00C17189" w:rsidRDefault="00C17189" w:rsidP="00C17189">
      <w:pPr>
        <w:spacing w:line="360" w:lineRule="auto"/>
        <w:jc w:val="both"/>
        <w:rPr>
          <w:rFonts w:eastAsia="Times New Roman" w:cstheme="minorHAnsi"/>
          <w:i/>
          <w:lang w:eastAsia="fr-FR"/>
        </w:rPr>
      </w:pPr>
    </w:p>
    <w:p w14:paraId="1DE14E73" w14:textId="79C8EC0F" w:rsidR="00D82576" w:rsidRDefault="00D82576" w:rsidP="00C17189">
      <w:pPr>
        <w:spacing w:line="360" w:lineRule="auto"/>
        <w:jc w:val="both"/>
        <w:rPr>
          <w:rFonts w:eastAsia="Times New Roman" w:cstheme="minorHAnsi"/>
          <w:i/>
          <w:lang w:eastAsia="fr-FR"/>
        </w:rPr>
      </w:pPr>
    </w:p>
    <w:p w14:paraId="2C14EC84" w14:textId="77777777" w:rsidR="00B82CC0" w:rsidRDefault="00B82CC0" w:rsidP="00C17189">
      <w:pPr>
        <w:spacing w:line="360" w:lineRule="auto"/>
        <w:jc w:val="both"/>
        <w:rPr>
          <w:rFonts w:eastAsia="Times New Roman" w:cstheme="minorHAnsi"/>
          <w:i/>
          <w:lang w:eastAsia="fr-FR"/>
        </w:rPr>
      </w:pPr>
    </w:p>
    <w:p w14:paraId="678B60C0" w14:textId="77777777" w:rsidR="00282333" w:rsidRPr="00D77FBE" w:rsidRDefault="00282333" w:rsidP="0053237D">
      <w:pPr>
        <w:pStyle w:val="Paragraphedeliste"/>
        <w:numPr>
          <w:ilvl w:val="0"/>
          <w:numId w:val="15"/>
        </w:numPr>
        <w:spacing w:line="360" w:lineRule="auto"/>
        <w:jc w:val="both"/>
        <w:rPr>
          <w:rFonts w:eastAsia="Times New Roman" w:cstheme="minorHAnsi"/>
          <w:u w:val="single"/>
          <w:lang w:eastAsia="fr-FR"/>
        </w:rPr>
      </w:pPr>
      <w:r w:rsidRPr="00D77FBE">
        <w:rPr>
          <w:rFonts w:eastAsia="Times New Roman" w:cstheme="minorHAnsi"/>
          <w:u w:val="single"/>
          <w:lang w:eastAsia="fr-FR"/>
        </w:rPr>
        <w:lastRenderedPageBreak/>
        <w:t>Les effets contrastés des institutions</w:t>
      </w:r>
    </w:p>
    <w:p w14:paraId="2F7E8B0D" w14:textId="11D329A0" w:rsidR="00DD0AA2" w:rsidRPr="00E44777" w:rsidRDefault="00DD0AA2" w:rsidP="00DD0AA2">
      <w:pPr>
        <w:spacing w:line="360" w:lineRule="auto"/>
        <w:jc w:val="both"/>
        <w:rPr>
          <w:rFonts w:eastAsia="Times New Roman" w:cstheme="minorHAnsi"/>
          <w:i/>
          <w:u w:val="single"/>
          <w:lang w:eastAsia="fr-FR"/>
        </w:rPr>
      </w:pPr>
      <w:r w:rsidRPr="00E44777">
        <w:rPr>
          <w:rFonts w:eastAsia="Times New Roman" w:cstheme="minorHAnsi"/>
          <w:i/>
          <w:u w:val="single"/>
          <w:lang w:eastAsia="fr-FR"/>
        </w:rPr>
        <w:t>OBJECTIF :</w:t>
      </w:r>
    </w:p>
    <w:p w14:paraId="05E7FA6B" w14:textId="40F489D7" w:rsidR="00DD0AA2" w:rsidRDefault="00DD0AA2" w:rsidP="00DD0AA2">
      <w:pPr>
        <w:spacing w:after="0" w:line="360" w:lineRule="auto"/>
        <w:jc w:val="both"/>
        <w:rPr>
          <w:rFonts w:eastAsia="Times New Roman" w:cstheme="minorHAnsi"/>
          <w:i/>
          <w:lang w:eastAsia="fr-FR"/>
        </w:rPr>
      </w:pPr>
      <w:r>
        <w:rPr>
          <w:rFonts w:eastAsia="Times New Roman" w:cstheme="minorHAnsi"/>
          <w:i/>
          <w:lang w:eastAsia="fr-FR"/>
        </w:rPr>
        <w:t xml:space="preserve">- </w:t>
      </w:r>
      <w:r w:rsidRPr="00D82576">
        <w:rPr>
          <w:rFonts w:eastAsia="Times New Roman" w:cstheme="minorHAnsi"/>
          <w:i/>
          <w:lang w:eastAsia="fr-FR"/>
        </w:rPr>
        <w:t>Comprendre les effets positifs et négatifs des institutions sur le chômage structurel.</w:t>
      </w:r>
    </w:p>
    <w:p w14:paraId="0058DD2B" w14:textId="77777777" w:rsidR="006040D3" w:rsidRDefault="006040D3" w:rsidP="00DD0AA2">
      <w:pPr>
        <w:spacing w:after="0" w:line="360" w:lineRule="auto"/>
        <w:jc w:val="both"/>
        <w:rPr>
          <w:rFonts w:eastAsia="Times New Roman" w:cstheme="minorHAnsi"/>
          <w:i/>
          <w:lang w:eastAsia="fr-FR"/>
        </w:rPr>
      </w:pPr>
    </w:p>
    <w:p w14:paraId="3B648BEA" w14:textId="6501C6A4" w:rsidR="00DD0AA2" w:rsidRPr="004E2EB8" w:rsidRDefault="004E2EB8" w:rsidP="00030E27">
      <w:pPr>
        <w:spacing w:after="0" w:line="360" w:lineRule="auto"/>
        <w:jc w:val="both"/>
        <w:rPr>
          <w:rFonts w:eastAsia="Times New Roman" w:cstheme="minorHAnsi"/>
          <w:shd w:val="clear" w:color="auto" w:fill="FFFFFF"/>
          <w:lang w:eastAsia="fr-FR"/>
        </w:rPr>
      </w:pPr>
      <w:r>
        <w:rPr>
          <w:rFonts w:eastAsia="Times New Roman" w:cstheme="minorHAnsi"/>
          <w:color w:val="7030A0"/>
          <w:shd w:val="clear" w:color="auto" w:fill="FFFFFF"/>
          <w:lang w:eastAsia="fr-FR"/>
        </w:rPr>
        <w:tab/>
      </w:r>
      <w:r>
        <w:rPr>
          <w:rFonts w:eastAsia="Times New Roman" w:cstheme="minorHAnsi"/>
          <w:color w:val="7030A0"/>
          <w:shd w:val="clear" w:color="auto" w:fill="FFFFFF"/>
          <w:lang w:eastAsia="fr-FR"/>
        </w:rPr>
        <w:tab/>
      </w:r>
      <w:r w:rsidRPr="004E2EB8">
        <w:rPr>
          <w:rFonts w:eastAsia="Times New Roman" w:cstheme="minorHAnsi"/>
          <w:shd w:val="clear" w:color="auto" w:fill="FFFFFF"/>
          <w:lang w:eastAsia="fr-FR"/>
        </w:rPr>
        <w:t>a) Les effets contrastés des règles sur la protection de l’emploi</w:t>
      </w:r>
    </w:p>
    <w:p w14:paraId="1319C043" w14:textId="72377CDE" w:rsidR="00422539" w:rsidRPr="006966F8" w:rsidRDefault="000E1A05" w:rsidP="00030E27">
      <w:pPr>
        <w:spacing w:after="0" w:line="360" w:lineRule="auto"/>
        <w:jc w:val="both"/>
        <w:rPr>
          <w:rFonts w:eastAsia="Times New Roman" w:cstheme="minorHAnsi"/>
          <w:color w:val="7030A0"/>
          <w:shd w:val="clear" w:color="auto" w:fill="FFFFFF"/>
          <w:lang w:eastAsia="fr-FR"/>
        </w:rPr>
      </w:pPr>
      <w:r w:rsidRPr="006966F8">
        <w:rPr>
          <w:rFonts w:eastAsia="Times New Roman" w:cstheme="minorHAnsi"/>
          <w:color w:val="7030A0"/>
          <w:shd w:val="clear" w:color="auto" w:fill="FFFFFF"/>
          <w:lang w:eastAsia="fr-FR"/>
        </w:rPr>
        <w:t>Belin </w:t>
      </w:r>
      <w:r w:rsidR="00B90495">
        <w:rPr>
          <w:rFonts w:eastAsia="Times New Roman" w:cstheme="minorHAnsi"/>
          <w:color w:val="7030A0"/>
          <w:shd w:val="clear" w:color="auto" w:fill="FFFFFF"/>
          <w:lang w:eastAsia="fr-FR"/>
        </w:rPr>
        <w:t>Doc.3 p.</w:t>
      </w:r>
      <w:r w:rsidR="00B90495" w:rsidRPr="006966F8">
        <w:rPr>
          <w:rFonts w:eastAsia="Times New Roman" w:cstheme="minorHAnsi"/>
          <w:color w:val="7030A0"/>
          <w:shd w:val="clear" w:color="auto" w:fill="FFFFFF"/>
          <w:lang w:eastAsia="fr-FR"/>
        </w:rPr>
        <w:t>103</w:t>
      </w:r>
      <w:r w:rsidRPr="006966F8">
        <w:rPr>
          <w:rFonts w:eastAsia="Times New Roman" w:cstheme="minorHAnsi"/>
          <w:color w:val="7030A0"/>
          <w:shd w:val="clear" w:color="auto" w:fill="FFFFFF"/>
          <w:lang w:eastAsia="fr-FR"/>
        </w:rPr>
        <w:t xml:space="preserve">: </w:t>
      </w:r>
      <w:r w:rsidR="00422539" w:rsidRPr="006966F8">
        <w:rPr>
          <w:rFonts w:eastAsia="Times New Roman" w:cstheme="minorHAnsi"/>
          <w:color w:val="7030A0"/>
          <w:shd w:val="clear" w:color="auto" w:fill="FFFFFF"/>
          <w:lang w:eastAsia="fr-FR"/>
        </w:rPr>
        <w:t>Degré de protection de l’emploi</w:t>
      </w:r>
      <w:r w:rsidR="00F26809" w:rsidRPr="006966F8">
        <w:rPr>
          <w:rFonts w:eastAsia="Times New Roman" w:cstheme="minorHAnsi"/>
          <w:color w:val="7030A0"/>
          <w:shd w:val="clear" w:color="auto" w:fill="FFFFFF"/>
          <w:lang w:eastAsia="fr-FR"/>
        </w:rPr>
        <w:t xml:space="preserve"> </w:t>
      </w:r>
      <w:r w:rsidR="00422539" w:rsidRPr="006966F8">
        <w:rPr>
          <w:rFonts w:eastAsia="Times New Roman" w:cstheme="minorHAnsi"/>
          <w:color w:val="7030A0"/>
          <w:shd w:val="clear" w:color="auto" w:fill="FFFFFF"/>
          <w:lang w:eastAsia="fr-FR"/>
        </w:rPr>
        <w:t>et chômage de longue durée</w:t>
      </w:r>
    </w:p>
    <w:p w14:paraId="47D519A1" w14:textId="77777777" w:rsidR="006040D3" w:rsidRDefault="006040D3" w:rsidP="00030E27">
      <w:pPr>
        <w:spacing w:after="0" w:line="360" w:lineRule="auto"/>
        <w:jc w:val="both"/>
        <w:rPr>
          <w:rFonts w:eastAsia="Times New Roman" w:cstheme="minorHAnsi"/>
          <w:shd w:val="clear" w:color="auto" w:fill="FFFFFF"/>
          <w:lang w:eastAsia="fr-FR"/>
        </w:rPr>
      </w:pPr>
    </w:p>
    <w:p w14:paraId="187C7E2C" w14:textId="25E7C74A" w:rsidR="00F26809" w:rsidRPr="00390815" w:rsidRDefault="00390815" w:rsidP="00030E27">
      <w:pPr>
        <w:spacing w:after="0" w:line="360" w:lineRule="auto"/>
        <w:jc w:val="both"/>
        <w:rPr>
          <w:rFonts w:eastAsia="Times New Roman" w:cstheme="minorHAnsi"/>
          <w:shd w:val="clear" w:color="auto" w:fill="FFFFFF"/>
          <w:lang w:eastAsia="fr-FR"/>
        </w:rPr>
      </w:pPr>
      <w:r w:rsidRPr="00390815">
        <w:rPr>
          <w:rFonts w:eastAsia="Times New Roman" w:cstheme="minorHAnsi"/>
          <w:color w:val="FF0000"/>
          <w:u w:val="single"/>
          <w:shd w:val="clear" w:color="auto" w:fill="FFFFFF"/>
          <w:lang w:eastAsia="fr-FR"/>
        </w:rPr>
        <w:t>R</w:t>
      </w:r>
      <w:r w:rsidR="00F26809" w:rsidRPr="00390815">
        <w:rPr>
          <w:rFonts w:eastAsia="Times New Roman" w:cstheme="minorHAnsi"/>
          <w:color w:val="FF0000"/>
          <w:u w:val="single"/>
          <w:shd w:val="clear" w:color="auto" w:fill="FFFFFF"/>
          <w:lang w:eastAsia="fr-FR"/>
        </w:rPr>
        <w:t>ègles sur la protection de l’emploi</w:t>
      </w:r>
      <w:r w:rsidRPr="00390815">
        <w:rPr>
          <w:rFonts w:eastAsia="Times New Roman" w:cstheme="minorHAnsi"/>
          <w:color w:val="FF0000"/>
          <w:u w:val="single"/>
          <w:shd w:val="clear" w:color="auto" w:fill="FFFFFF"/>
          <w:lang w:eastAsia="fr-FR"/>
        </w:rPr>
        <w:t> :</w:t>
      </w:r>
      <w:r w:rsidRPr="00390815">
        <w:rPr>
          <w:rFonts w:eastAsia="Times New Roman" w:cstheme="minorHAnsi"/>
          <w:color w:val="FF0000"/>
          <w:shd w:val="clear" w:color="auto" w:fill="FFFFFF"/>
          <w:lang w:eastAsia="fr-FR"/>
        </w:rPr>
        <w:t xml:space="preserve"> </w:t>
      </w:r>
      <w:r>
        <w:rPr>
          <w:rFonts w:eastAsia="Times New Roman" w:cstheme="minorHAnsi"/>
          <w:shd w:val="clear" w:color="auto" w:fill="FFFFFF"/>
          <w:lang w:eastAsia="fr-FR"/>
        </w:rPr>
        <w:t>E</w:t>
      </w:r>
      <w:r w:rsidR="00F26809" w:rsidRPr="00390815">
        <w:rPr>
          <w:rFonts w:eastAsia="Times New Roman" w:cstheme="minorHAnsi"/>
          <w:shd w:val="clear" w:color="auto" w:fill="FFFFFF"/>
          <w:lang w:eastAsia="fr-FR"/>
        </w:rPr>
        <w:t>nsemble des dispositions (législation, conventions collectives, jurisprudence) qui régissent le recrutement et le licenciement</w:t>
      </w:r>
      <w:r w:rsidR="002554DE" w:rsidRPr="00390815">
        <w:rPr>
          <w:rFonts w:eastAsia="Times New Roman" w:cstheme="minorHAnsi"/>
          <w:shd w:val="clear" w:color="auto" w:fill="FFFFFF"/>
          <w:lang w:eastAsia="fr-FR"/>
        </w:rPr>
        <w:t>.</w:t>
      </w:r>
    </w:p>
    <w:p w14:paraId="7B0121B7" w14:textId="77777777" w:rsidR="002554DE" w:rsidRPr="00045756" w:rsidRDefault="002554DE" w:rsidP="00030E27">
      <w:pPr>
        <w:spacing w:after="0" w:line="360" w:lineRule="auto"/>
        <w:jc w:val="both"/>
        <w:rPr>
          <w:rFonts w:eastAsia="Times New Roman" w:cstheme="minorHAnsi"/>
          <w:shd w:val="clear" w:color="auto" w:fill="FFFFFF"/>
          <w:lang w:eastAsia="fr-FR"/>
        </w:rPr>
      </w:pPr>
    </w:p>
    <w:p w14:paraId="75777179" w14:textId="77777777" w:rsidR="00B85BCB" w:rsidRDefault="00B85BCB" w:rsidP="00030E27">
      <w:pPr>
        <w:spacing w:after="0" w:line="360" w:lineRule="auto"/>
        <w:jc w:val="both"/>
        <w:rPr>
          <w:rFonts w:eastAsia="Times New Roman" w:cstheme="minorHAnsi"/>
          <w:b/>
          <w:i/>
          <w:shd w:val="clear" w:color="auto" w:fill="FFFFFF"/>
          <w:lang w:eastAsia="fr-FR"/>
        </w:rPr>
      </w:pPr>
      <w:r w:rsidRPr="00045756">
        <w:rPr>
          <w:rFonts w:eastAsia="Times New Roman" w:cstheme="minorHAnsi"/>
          <w:b/>
          <w:i/>
          <w:shd w:val="clear" w:color="auto" w:fill="FFFFFF"/>
          <w:lang w:eastAsia="fr-FR"/>
        </w:rPr>
        <w:tab/>
      </w:r>
      <w:r w:rsidR="005D34F8" w:rsidRPr="00045756">
        <w:rPr>
          <w:rFonts w:eastAsia="Times New Roman" w:cstheme="minorHAnsi"/>
          <w:b/>
          <w:i/>
          <w:shd w:val="clear" w:color="auto" w:fill="FFFFFF"/>
          <w:lang w:eastAsia="fr-FR"/>
        </w:rPr>
        <w:t>Ainsi, les effets de la protection de l’emploi sur le chômage structurel sont contrastés. Il en est de même pour l</w:t>
      </w:r>
      <w:r w:rsidRPr="00045756">
        <w:rPr>
          <w:rFonts w:eastAsia="Times New Roman" w:cstheme="minorHAnsi"/>
          <w:b/>
          <w:i/>
          <w:shd w:val="clear" w:color="auto" w:fill="FFFFFF"/>
          <w:lang w:eastAsia="fr-FR"/>
        </w:rPr>
        <w:t>a mise en place d’</w:t>
      </w:r>
      <w:r w:rsidR="005D34F8" w:rsidRPr="00045756">
        <w:rPr>
          <w:rFonts w:eastAsia="Times New Roman" w:cstheme="minorHAnsi"/>
          <w:b/>
          <w:i/>
          <w:shd w:val="clear" w:color="auto" w:fill="FFFFFF"/>
          <w:lang w:eastAsia="fr-FR"/>
        </w:rPr>
        <w:t>un salaire minimum.</w:t>
      </w:r>
    </w:p>
    <w:p w14:paraId="6681DCC8" w14:textId="77777777" w:rsidR="004E2EB8" w:rsidRPr="00045756" w:rsidRDefault="004E2EB8" w:rsidP="00030E27">
      <w:pPr>
        <w:spacing w:after="0" w:line="360" w:lineRule="auto"/>
        <w:jc w:val="both"/>
        <w:rPr>
          <w:rFonts w:eastAsia="Times New Roman" w:cstheme="minorHAnsi"/>
          <w:b/>
          <w:i/>
          <w:shd w:val="clear" w:color="auto" w:fill="FFFFFF"/>
          <w:lang w:eastAsia="fr-FR"/>
        </w:rPr>
      </w:pPr>
    </w:p>
    <w:p w14:paraId="024922E0" w14:textId="1C540B14" w:rsidR="00030E27" w:rsidRPr="004E2EB8" w:rsidRDefault="004E2EB8" w:rsidP="004E2EB8">
      <w:pPr>
        <w:pStyle w:val="Paragraphedeliste"/>
        <w:numPr>
          <w:ilvl w:val="0"/>
          <w:numId w:val="27"/>
        </w:numPr>
        <w:spacing w:after="0" w:line="240" w:lineRule="auto"/>
        <w:jc w:val="both"/>
        <w:rPr>
          <w:rFonts w:eastAsia="Times New Roman" w:cstheme="minorHAnsi"/>
          <w:lang w:eastAsia="fr-FR"/>
        </w:rPr>
      </w:pPr>
      <w:r w:rsidRPr="004E2EB8">
        <w:rPr>
          <w:rFonts w:eastAsia="Times New Roman" w:cstheme="minorHAnsi"/>
          <w:lang w:eastAsia="fr-FR"/>
        </w:rPr>
        <w:t>Les effets contrastés pour la mise en place d’un salaire minimum</w:t>
      </w:r>
    </w:p>
    <w:p w14:paraId="4ACB9EDA" w14:textId="77777777" w:rsidR="00EB5BEC" w:rsidRPr="00390815" w:rsidRDefault="009A5741" w:rsidP="00EB5BEC">
      <w:pPr>
        <w:spacing w:after="0" w:line="240" w:lineRule="auto"/>
        <w:jc w:val="both"/>
        <w:rPr>
          <w:rFonts w:eastAsia="Times New Roman" w:cstheme="minorHAnsi"/>
          <w:color w:val="7030A0"/>
          <w:lang w:eastAsia="fr-FR"/>
        </w:rPr>
      </w:pPr>
      <w:r w:rsidRPr="00390815">
        <w:rPr>
          <w:rFonts w:eastAsia="Times New Roman" w:cstheme="minorHAnsi"/>
          <w:color w:val="7030A0"/>
          <w:lang w:eastAsia="fr-FR"/>
        </w:rPr>
        <w:t xml:space="preserve">Document vidéo : </w:t>
      </w:r>
      <w:r w:rsidR="00F167BF" w:rsidRPr="00390815">
        <w:rPr>
          <w:rFonts w:eastAsia="Times New Roman" w:cstheme="minorHAnsi"/>
          <w:color w:val="7030A0"/>
          <w:lang w:eastAsia="fr-FR"/>
        </w:rPr>
        <w:t>« </w:t>
      </w:r>
      <w:r w:rsidRPr="00390815">
        <w:rPr>
          <w:rFonts w:eastAsia="Times New Roman" w:cstheme="minorHAnsi"/>
          <w:color w:val="7030A0"/>
          <w:lang w:eastAsia="fr-FR"/>
        </w:rPr>
        <w:t>Les 50 ans du SMIC</w:t>
      </w:r>
      <w:r w:rsidR="00F167BF" w:rsidRPr="00390815">
        <w:rPr>
          <w:rFonts w:eastAsia="Times New Roman" w:cstheme="minorHAnsi"/>
          <w:color w:val="7030A0"/>
          <w:lang w:eastAsia="fr-FR"/>
        </w:rPr>
        <w:t> », journal télévisé, France 2, 10/02/2000.</w:t>
      </w:r>
    </w:p>
    <w:p w14:paraId="0099E2E0" w14:textId="77777777" w:rsidR="00EB5BEC" w:rsidRPr="00390815" w:rsidRDefault="003C6C4B" w:rsidP="00EB5BEC">
      <w:pPr>
        <w:spacing w:after="0" w:line="240" w:lineRule="auto"/>
        <w:rPr>
          <w:rFonts w:eastAsia="Times New Roman" w:cstheme="minorHAnsi"/>
          <w:color w:val="7030A0"/>
          <w:lang w:eastAsia="fr-FR"/>
        </w:rPr>
      </w:pPr>
      <w:hyperlink r:id="rId43" w:history="1">
        <w:r w:rsidR="009A5741" w:rsidRPr="00390815">
          <w:rPr>
            <w:rFonts w:cstheme="minorHAnsi"/>
            <w:color w:val="7030A0"/>
            <w:u w:val="single"/>
          </w:rPr>
          <w:t>https://enseignants.lumni.fr/fiche-media/00000000376/les-50-ans-du-smic.html</w:t>
        </w:r>
      </w:hyperlink>
    </w:p>
    <w:p w14:paraId="2AA14F0B" w14:textId="77777777" w:rsidR="00390815" w:rsidRDefault="00390815" w:rsidP="00B21083">
      <w:pPr>
        <w:spacing w:after="0" w:line="360" w:lineRule="auto"/>
        <w:jc w:val="both"/>
        <w:rPr>
          <w:rFonts w:eastAsia="Times New Roman" w:cstheme="minorHAnsi"/>
          <w:b/>
          <w:color w:val="FF0000"/>
          <w:shd w:val="clear" w:color="auto" w:fill="FFFFFF"/>
          <w:lang w:eastAsia="fr-FR"/>
        </w:rPr>
      </w:pPr>
    </w:p>
    <w:p w14:paraId="09621E29" w14:textId="77777777" w:rsidR="00B21083" w:rsidRPr="00390815" w:rsidRDefault="00390815" w:rsidP="00B21083">
      <w:pPr>
        <w:spacing w:after="0" w:line="360" w:lineRule="auto"/>
        <w:jc w:val="both"/>
        <w:rPr>
          <w:rFonts w:eastAsia="Times New Roman" w:cstheme="minorHAnsi"/>
          <w:shd w:val="clear" w:color="auto" w:fill="FFFFFF"/>
          <w:lang w:eastAsia="fr-FR"/>
        </w:rPr>
      </w:pPr>
      <w:r w:rsidRPr="00390815">
        <w:rPr>
          <w:rFonts w:eastAsia="Times New Roman" w:cstheme="minorHAnsi"/>
          <w:color w:val="FF0000"/>
          <w:u w:val="single"/>
          <w:shd w:val="clear" w:color="auto" w:fill="FFFFFF"/>
          <w:lang w:eastAsia="fr-FR"/>
        </w:rPr>
        <w:t>S</w:t>
      </w:r>
      <w:r w:rsidR="00B21083" w:rsidRPr="00390815">
        <w:rPr>
          <w:rFonts w:eastAsia="Times New Roman" w:cstheme="minorHAnsi"/>
          <w:color w:val="FF0000"/>
          <w:u w:val="single"/>
          <w:shd w:val="clear" w:color="auto" w:fill="FFFFFF"/>
          <w:lang w:eastAsia="fr-FR"/>
        </w:rPr>
        <w:t>alaire minimum</w:t>
      </w:r>
      <w:r w:rsidRPr="00390815">
        <w:rPr>
          <w:rFonts w:eastAsia="Times New Roman" w:cstheme="minorHAnsi"/>
          <w:color w:val="FF0000"/>
          <w:u w:val="single"/>
          <w:shd w:val="clear" w:color="auto" w:fill="FFFFFF"/>
          <w:lang w:eastAsia="fr-FR"/>
        </w:rPr>
        <w:t> :</w:t>
      </w:r>
      <w:r w:rsidRPr="00390815">
        <w:rPr>
          <w:rFonts w:eastAsia="Times New Roman" w:cstheme="minorHAnsi"/>
          <w:color w:val="FF0000"/>
          <w:shd w:val="clear" w:color="auto" w:fill="FFFFFF"/>
          <w:lang w:eastAsia="fr-FR"/>
        </w:rPr>
        <w:t xml:space="preserve"> </w:t>
      </w:r>
      <w:r w:rsidR="00B21083" w:rsidRPr="00390815">
        <w:rPr>
          <w:rFonts w:eastAsia="Times New Roman" w:cstheme="minorHAnsi"/>
          <w:shd w:val="clear" w:color="auto" w:fill="FFFFFF"/>
          <w:lang w:eastAsia="fr-FR"/>
        </w:rPr>
        <w:t>désigne le niveau de salaire en-deçà duquel un employeur ne peut rémunérer son salarié.</w:t>
      </w:r>
    </w:p>
    <w:p w14:paraId="142BBC9D" w14:textId="77777777" w:rsidR="00390815" w:rsidRDefault="00390815" w:rsidP="00EB5BEC">
      <w:pPr>
        <w:spacing w:after="0" w:line="360" w:lineRule="auto"/>
        <w:jc w:val="both"/>
        <w:rPr>
          <w:rFonts w:eastAsia="Times New Roman" w:cstheme="minorHAnsi"/>
          <w:b/>
          <w:lang w:eastAsia="fr-FR"/>
        </w:rPr>
      </w:pPr>
    </w:p>
    <w:p w14:paraId="0DD3B1CA" w14:textId="6EF14586" w:rsidR="007D7663" w:rsidRDefault="00B36B2F" w:rsidP="00EB5BEC">
      <w:pPr>
        <w:spacing w:after="0" w:line="360" w:lineRule="auto"/>
        <w:jc w:val="both"/>
        <w:rPr>
          <w:rFonts w:eastAsia="Times New Roman" w:cstheme="minorHAnsi"/>
          <w:b/>
          <w:lang w:eastAsia="fr-FR"/>
        </w:rPr>
      </w:pPr>
      <w:r>
        <w:rPr>
          <w:rFonts w:eastAsia="Times New Roman" w:cstheme="minorHAnsi"/>
          <w:color w:val="7030A0"/>
          <w:shd w:val="clear" w:color="auto" w:fill="FFFFFF"/>
          <w:lang w:eastAsia="fr-FR"/>
        </w:rPr>
        <w:t>Hachette</w:t>
      </w:r>
      <w:r w:rsidRPr="006966F8">
        <w:rPr>
          <w:rFonts w:eastAsia="Times New Roman" w:cstheme="minorHAnsi"/>
          <w:color w:val="7030A0"/>
          <w:shd w:val="clear" w:color="auto" w:fill="FFFFFF"/>
          <w:lang w:eastAsia="fr-FR"/>
        </w:rPr>
        <w:t> </w:t>
      </w:r>
      <w:r>
        <w:rPr>
          <w:rFonts w:eastAsia="Times New Roman" w:cstheme="minorHAnsi"/>
          <w:color w:val="7030A0"/>
          <w:shd w:val="clear" w:color="auto" w:fill="FFFFFF"/>
          <w:lang w:eastAsia="fr-FR"/>
        </w:rPr>
        <w:t>Doc.4 p.79</w:t>
      </w:r>
    </w:p>
    <w:p w14:paraId="55BE4649" w14:textId="77777777" w:rsidR="00B36B2F" w:rsidRDefault="00B36B2F" w:rsidP="00CD4D00">
      <w:pPr>
        <w:spacing w:after="0" w:line="360" w:lineRule="auto"/>
        <w:jc w:val="both"/>
        <w:rPr>
          <w:rFonts w:eastAsia="Times New Roman" w:cstheme="minorHAnsi"/>
          <w:color w:val="FF0000"/>
          <w:u w:val="single"/>
          <w:shd w:val="clear" w:color="auto" w:fill="FFFFFF"/>
          <w:lang w:eastAsia="fr-FR"/>
        </w:rPr>
      </w:pPr>
    </w:p>
    <w:p w14:paraId="3C237009" w14:textId="2BEA223D" w:rsidR="00EB68D2" w:rsidRDefault="00390815" w:rsidP="00CD4D00">
      <w:pPr>
        <w:spacing w:after="0" w:line="360" w:lineRule="auto"/>
        <w:jc w:val="both"/>
        <w:rPr>
          <w:rFonts w:eastAsia="Times New Roman" w:cstheme="minorHAnsi"/>
          <w:shd w:val="clear" w:color="auto" w:fill="FFFFFF"/>
          <w:lang w:eastAsia="fr-FR"/>
        </w:rPr>
      </w:pPr>
      <w:r w:rsidRPr="00390815">
        <w:rPr>
          <w:rFonts w:eastAsia="Times New Roman" w:cstheme="minorHAnsi"/>
          <w:color w:val="FF0000"/>
          <w:u w:val="single"/>
          <w:shd w:val="clear" w:color="auto" w:fill="FFFFFF"/>
          <w:lang w:eastAsia="fr-FR"/>
        </w:rPr>
        <w:t>I</w:t>
      </w:r>
      <w:r w:rsidR="0093775E" w:rsidRPr="00390815">
        <w:rPr>
          <w:rFonts w:eastAsia="Times New Roman" w:cstheme="minorHAnsi"/>
          <w:color w:val="FF0000"/>
          <w:u w:val="single"/>
          <w:shd w:val="clear" w:color="auto" w:fill="FFFFFF"/>
          <w:lang w:eastAsia="fr-FR"/>
        </w:rPr>
        <w:t>nstitutions</w:t>
      </w:r>
      <w:r w:rsidRPr="00390815">
        <w:rPr>
          <w:rFonts w:eastAsia="Times New Roman" w:cstheme="minorHAnsi"/>
          <w:color w:val="FF0000"/>
          <w:u w:val="single"/>
          <w:shd w:val="clear" w:color="auto" w:fill="FFFFFF"/>
          <w:lang w:eastAsia="fr-FR"/>
        </w:rPr>
        <w:t> :</w:t>
      </w:r>
      <w:r w:rsidRPr="00390815">
        <w:rPr>
          <w:rFonts w:eastAsia="Times New Roman" w:cstheme="minorHAnsi"/>
          <w:shd w:val="clear" w:color="auto" w:fill="FFFFFF"/>
          <w:lang w:eastAsia="fr-FR"/>
        </w:rPr>
        <w:t xml:space="preserve"> E</w:t>
      </w:r>
      <w:r w:rsidR="00BB0EA7" w:rsidRPr="00390815">
        <w:rPr>
          <w:rFonts w:eastAsia="Times New Roman" w:cstheme="minorHAnsi"/>
          <w:shd w:val="clear" w:color="auto" w:fill="FFFFFF"/>
          <w:lang w:eastAsia="fr-FR"/>
        </w:rPr>
        <w:t xml:space="preserve">nsemble des organisations et des </w:t>
      </w:r>
      <w:r w:rsidR="000B03B9" w:rsidRPr="00390815">
        <w:rPr>
          <w:rFonts w:eastAsia="Times New Roman" w:cstheme="minorHAnsi"/>
          <w:shd w:val="clear" w:color="auto" w:fill="FFFFFF"/>
          <w:lang w:eastAsia="fr-FR"/>
        </w:rPr>
        <w:t>règles formelles et informelles</w:t>
      </w:r>
      <w:r w:rsidR="00BB0EA7" w:rsidRPr="00390815">
        <w:rPr>
          <w:rFonts w:eastAsia="Times New Roman" w:cstheme="minorHAnsi"/>
          <w:shd w:val="clear" w:color="auto" w:fill="FFFFFF"/>
          <w:lang w:eastAsia="fr-FR"/>
        </w:rPr>
        <w:t xml:space="preserve"> qui encadrent et favorisent les relations entre les agents économiques</w:t>
      </w:r>
      <w:r w:rsidRPr="00390815">
        <w:rPr>
          <w:rFonts w:eastAsia="Times New Roman" w:cstheme="minorHAnsi"/>
          <w:shd w:val="clear" w:color="auto" w:fill="FFFFFF"/>
          <w:lang w:eastAsia="fr-FR"/>
        </w:rPr>
        <w:t>.</w:t>
      </w:r>
    </w:p>
    <w:p w14:paraId="7BFDCDFD" w14:textId="77777777" w:rsidR="007C738E" w:rsidRDefault="007C738E" w:rsidP="007C738E">
      <w:pPr>
        <w:spacing w:after="0" w:line="360" w:lineRule="auto"/>
        <w:jc w:val="both"/>
        <w:rPr>
          <w:rFonts w:eastAsia="Times New Roman" w:cstheme="minorHAnsi"/>
          <w:b/>
          <w:shd w:val="clear" w:color="auto" w:fill="FFFFFF"/>
          <w:lang w:eastAsia="fr-FR"/>
        </w:rPr>
      </w:pPr>
    </w:p>
    <w:p w14:paraId="6E89C182" w14:textId="7119A201" w:rsidR="006D03FB" w:rsidRDefault="0003166D" w:rsidP="006D03FB">
      <w:pPr>
        <w:spacing w:after="0" w:line="360" w:lineRule="auto"/>
        <w:jc w:val="both"/>
        <w:rPr>
          <w:rFonts w:eastAsia="Times New Roman" w:cstheme="minorHAnsi"/>
          <w:shd w:val="clear" w:color="auto" w:fill="FFFFFF"/>
          <w:lang w:eastAsia="fr-FR"/>
        </w:rPr>
      </w:pPr>
      <w:r w:rsidRPr="0003166D">
        <w:rPr>
          <w:rFonts w:eastAsia="Times New Roman" w:cstheme="minorHAnsi"/>
          <w:shd w:val="clear" w:color="auto" w:fill="FFFFFF"/>
          <w:lang w:eastAsia="fr-FR"/>
        </w:rPr>
        <w:t>Les institutions, définies comme l’ensemble des organisations et des règles formelles et informelles qui encadrent et favorisent les relations entre les agents économiques, peuvent ainsi avoir des effets contrastés sur le chômage structurel. Si les institutions sont à l’origine de la mise en place d’un salaire minimum (SMIC en France) et de règles de protection de l’emploi favorable</w:t>
      </w:r>
      <w:r w:rsidR="00791078">
        <w:rPr>
          <w:rFonts w:eastAsia="Times New Roman" w:cstheme="minorHAnsi"/>
          <w:shd w:val="clear" w:color="auto" w:fill="FFFFFF"/>
          <w:lang w:eastAsia="fr-FR"/>
        </w:rPr>
        <w:t>s</w:t>
      </w:r>
      <w:r w:rsidRPr="0003166D">
        <w:rPr>
          <w:rFonts w:eastAsia="Times New Roman" w:cstheme="minorHAnsi"/>
          <w:shd w:val="clear" w:color="auto" w:fill="FFFFFF"/>
          <w:lang w:eastAsia="fr-FR"/>
        </w:rPr>
        <w:t xml:space="preserve"> à la protection des salariés, cette existence peut en retour favoriser le chômage structurel en intensifiant les rigidités du marché du travail.</w:t>
      </w:r>
      <w:r w:rsidR="006D03FB">
        <w:rPr>
          <w:rFonts w:eastAsia="Times New Roman" w:cstheme="minorHAnsi"/>
          <w:shd w:val="clear" w:color="auto" w:fill="FFFFFF"/>
          <w:lang w:eastAsia="fr-FR"/>
        </w:rPr>
        <w:t xml:space="preserve"> </w:t>
      </w:r>
    </w:p>
    <w:p w14:paraId="757322F6" w14:textId="77777777" w:rsidR="00C77E35" w:rsidRDefault="00C77E35" w:rsidP="00C77E35">
      <w:pPr>
        <w:spacing w:after="0" w:line="360" w:lineRule="auto"/>
        <w:jc w:val="both"/>
        <w:rPr>
          <w:rFonts w:eastAsia="Times New Roman" w:cstheme="minorHAnsi"/>
          <w:b/>
          <w:shd w:val="clear" w:color="auto" w:fill="FFFFFF"/>
          <w:lang w:eastAsia="fr-FR"/>
        </w:rPr>
      </w:pPr>
    </w:p>
    <w:p w14:paraId="70675926" w14:textId="77777777" w:rsidR="00E44777" w:rsidRDefault="00E44777" w:rsidP="00C77E35">
      <w:pPr>
        <w:spacing w:after="0" w:line="360" w:lineRule="auto"/>
        <w:jc w:val="both"/>
        <w:rPr>
          <w:rFonts w:eastAsia="Times New Roman" w:cstheme="minorHAnsi"/>
          <w:b/>
          <w:shd w:val="clear" w:color="auto" w:fill="FFFFFF"/>
          <w:lang w:eastAsia="fr-FR"/>
        </w:rPr>
      </w:pPr>
    </w:p>
    <w:p w14:paraId="2A070188" w14:textId="77777777" w:rsidR="00E44777" w:rsidRDefault="00E44777" w:rsidP="00C77E35">
      <w:pPr>
        <w:spacing w:after="0" w:line="360" w:lineRule="auto"/>
        <w:jc w:val="both"/>
        <w:rPr>
          <w:rFonts w:eastAsia="Times New Roman" w:cstheme="minorHAnsi"/>
          <w:b/>
          <w:shd w:val="clear" w:color="auto" w:fill="FFFFFF"/>
          <w:lang w:eastAsia="fr-FR"/>
        </w:rPr>
      </w:pPr>
    </w:p>
    <w:p w14:paraId="4A4512D1" w14:textId="77777777" w:rsidR="00E44777" w:rsidRDefault="00E44777" w:rsidP="00C77E35">
      <w:pPr>
        <w:spacing w:after="0" w:line="360" w:lineRule="auto"/>
        <w:jc w:val="both"/>
        <w:rPr>
          <w:rFonts w:eastAsia="Times New Roman" w:cstheme="minorHAnsi"/>
          <w:b/>
          <w:shd w:val="clear" w:color="auto" w:fill="FFFFFF"/>
          <w:lang w:eastAsia="fr-FR"/>
        </w:rPr>
      </w:pPr>
    </w:p>
    <w:p w14:paraId="5101F964" w14:textId="69D277A6" w:rsidR="00C77E35" w:rsidRPr="007C738E" w:rsidRDefault="00C77E35" w:rsidP="00C77E35">
      <w:pPr>
        <w:spacing w:after="0" w:line="360" w:lineRule="auto"/>
        <w:jc w:val="both"/>
        <w:rPr>
          <w:rFonts w:eastAsia="Times New Roman" w:cstheme="minorHAnsi"/>
          <w:shd w:val="clear" w:color="auto" w:fill="FFFFFF"/>
          <w:lang w:eastAsia="fr-FR"/>
        </w:rPr>
      </w:pPr>
      <w:r w:rsidRPr="007C738E">
        <w:rPr>
          <w:rFonts w:eastAsia="Times New Roman" w:cstheme="minorHAnsi"/>
          <w:b/>
          <w:shd w:val="clear" w:color="auto" w:fill="FFFFFF"/>
          <w:lang w:eastAsia="fr-FR"/>
        </w:rPr>
        <w:lastRenderedPageBreak/>
        <w:t>Bilan</w:t>
      </w:r>
      <w:r>
        <w:rPr>
          <w:rFonts w:eastAsia="Times New Roman" w:cstheme="minorHAnsi"/>
          <w:b/>
          <w:shd w:val="clear" w:color="auto" w:fill="FFFFFF"/>
          <w:lang w:eastAsia="fr-FR"/>
        </w:rPr>
        <w:t xml:space="preserve"> des parties I et II du chapitre</w:t>
      </w:r>
      <w:r w:rsidRPr="007C738E">
        <w:rPr>
          <w:rFonts w:eastAsia="Times New Roman" w:cstheme="minorHAnsi"/>
          <w:b/>
          <w:shd w:val="clear" w:color="auto" w:fill="FFFFFF"/>
          <w:lang w:eastAsia="fr-FR"/>
        </w:rPr>
        <w:t xml:space="preserve"> : </w:t>
      </w:r>
      <w:r w:rsidRPr="007C738E">
        <w:rPr>
          <w:rFonts w:eastAsia="Times New Roman" w:cstheme="minorHAnsi"/>
          <w:b/>
          <w:lang w:eastAsia="fr-FR"/>
        </w:rPr>
        <w:t xml:space="preserve">Complétez le schéma suivant : </w:t>
      </w:r>
    </w:p>
    <w:p w14:paraId="53C963BE" w14:textId="77777777" w:rsidR="00C77E35" w:rsidRDefault="00C77E35" w:rsidP="00C77E35">
      <w:pPr>
        <w:spacing w:after="0" w:line="360" w:lineRule="auto"/>
        <w:jc w:val="both"/>
        <w:rPr>
          <w:rFonts w:ascii="Times New Roman" w:eastAsia="Times New Roman" w:hAnsi="Times New Roman" w:cs="Times New Roman"/>
          <w:sz w:val="24"/>
          <w:szCs w:val="24"/>
          <w:shd w:val="clear" w:color="auto" w:fill="FFFFFF"/>
          <w:lang w:eastAsia="fr-FR"/>
        </w:rPr>
      </w:pPr>
    </w:p>
    <w:p w14:paraId="700457DF" w14:textId="77777777" w:rsidR="00C77E35" w:rsidRDefault="00C77E35" w:rsidP="00C77E35">
      <w:pPr>
        <w:spacing w:after="0" w:line="360" w:lineRule="auto"/>
        <w:jc w:val="both"/>
        <w:rPr>
          <w:rFonts w:ascii="Times New Roman" w:eastAsia="Times New Roman" w:hAnsi="Times New Roman" w:cs="Times New Roman"/>
          <w:sz w:val="24"/>
          <w:szCs w:val="24"/>
          <w:shd w:val="clear" w:color="auto" w:fill="FFFFFF"/>
          <w:lang w:eastAsia="fr-FR"/>
        </w:rPr>
      </w:pPr>
      <w:r>
        <w:rPr>
          <w:rFonts w:ascii="Times New Roman" w:eastAsia="Times New Roman" w:hAnsi="Times New Roman" w:cs="Times New Roman"/>
          <w:noProof/>
          <w:sz w:val="24"/>
          <w:szCs w:val="24"/>
          <w:shd w:val="clear" w:color="auto" w:fill="FFFFFF"/>
          <w:lang w:eastAsia="fr-FR"/>
        </w:rPr>
        <w:drawing>
          <wp:inline distT="0" distB="0" distL="0" distR="0" wp14:anchorId="6E0D0E05" wp14:editId="05DFCAC9">
            <wp:extent cx="5762625" cy="44100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62625" cy="4410075"/>
                    </a:xfrm>
                    <a:prstGeom prst="rect">
                      <a:avLst/>
                    </a:prstGeom>
                    <a:noFill/>
                    <a:ln>
                      <a:noFill/>
                    </a:ln>
                  </pic:spPr>
                </pic:pic>
              </a:graphicData>
            </a:graphic>
          </wp:inline>
        </w:drawing>
      </w:r>
    </w:p>
    <w:p w14:paraId="0B736630" w14:textId="56EFAAE6" w:rsidR="003521DE" w:rsidRDefault="003521DE" w:rsidP="006D03FB">
      <w:pPr>
        <w:spacing w:after="0" w:line="360" w:lineRule="auto"/>
        <w:jc w:val="both"/>
        <w:rPr>
          <w:rFonts w:eastAsia="Times New Roman" w:cstheme="minorHAnsi"/>
          <w:shd w:val="clear" w:color="auto" w:fill="FFFFFF"/>
          <w:lang w:eastAsia="fr-FR"/>
        </w:rPr>
      </w:pPr>
    </w:p>
    <w:p w14:paraId="437C24A1" w14:textId="77777777" w:rsidR="00E44777" w:rsidRDefault="00E44777" w:rsidP="006D03FB">
      <w:pPr>
        <w:spacing w:after="0" w:line="360" w:lineRule="auto"/>
        <w:jc w:val="both"/>
        <w:rPr>
          <w:rFonts w:eastAsia="Times New Roman" w:cstheme="minorHAnsi"/>
          <w:shd w:val="clear" w:color="auto" w:fill="FFFFFF"/>
          <w:lang w:eastAsia="fr-FR"/>
        </w:rPr>
      </w:pPr>
    </w:p>
    <w:p w14:paraId="1A139D29" w14:textId="77777777" w:rsidR="0094422F" w:rsidRPr="003521DE" w:rsidRDefault="0094422F" w:rsidP="0094422F">
      <w:pPr>
        <w:spacing w:after="0" w:line="360" w:lineRule="auto"/>
        <w:ind w:firstLine="708"/>
        <w:jc w:val="both"/>
        <w:rPr>
          <w:rFonts w:eastAsia="Times New Roman" w:cstheme="minorHAnsi"/>
          <w:b/>
          <w:shd w:val="clear" w:color="auto" w:fill="FFFFFF"/>
          <w:lang w:eastAsia="fr-FR"/>
        </w:rPr>
      </w:pPr>
      <w:r w:rsidRPr="003521DE">
        <w:rPr>
          <w:rFonts w:eastAsia="Times New Roman" w:cstheme="minorHAnsi"/>
          <w:b/>
          <w:shd w:val="clear" w:color="auto" w:fill="FFFFFF"/>
          <w:lang w:eastAsia="fr-FR"/>
        </w:rPr>
        <w:t>Les causes du chômage diffèrent selon le type de chômage considéré. Le chômage conjoncturel s’explique par les fluctuations de l’activité économique. Le chômage structurel peut résulter des problèmes d’appariements, des situations d’asymétries d’information et des institutions qui sont à l’origine de règles de protection de l’emploi. Des politiques de l’emploi sont mises en œuvre pour lutter contre le chômage.</w:t>
      </w:r>
    </w:p>
    <w:p w14:paraId="7D80FB24" w14:textId="01CF3012" w:rsidR="0094422F" w:rsidRDefault="0094422F" w:rsidP="0094422F">
      <w:pPr>
        <w:spacing w:after="0" w:line="360" w:lineRule="auto"/>
        <w:jc w:val="both"/>
        <w:rPr>
          <w:rFonts w:ascii="Times New Roman" w:eastAsia="Times New Roman" w:hAnsi="Times New Roman" w:cs="Times New Roman"/>
          <w:b/>
          <w:sz w:val="24"/>
          <w:szCs w:val="24"/>
          <w:shd w:val="clear" w:color="auto" w:fill="FFFFFF"/>
          <w:lang w:eastAsia="fr-FR"/>
        </w:rPr>
      </w:pPr>
    </w:p>
    <w:p w14:paraId="0C563179" w14:textId="77777777" w:rsidR="00626246" w:rsidRDefault="00626246" w:rsidP="0094422F">
      <w:pPr>
        <w:spacing w:after="0" w:line="360" w:lineRule="auto"/>
        <w:jc w:val="both"/>
        <w:rPr>
          <w:rFonts w:ascii="Times New Roman" w:eastAsia="Times New Roman" w:hAnsi="Times New Roman" w:cs="Times New Roman"/>
          <w:b/>
          <w:sz w:val="24"/>
          <w:szCs w:val="24"/>
          <w:shd w:val="clear" w:color="auto" w:fill="FFFFFF"/>
          <w:lang w:eastAsia="fr-FR"/>
        </w:rPr>
      </w:pPr>
    </w:p>
    <w:p w14:paraId="4BBF0DAF" w14:textId="61D22DF5" w:rsidR="007540C9" w:rsidRPr="00B55863" w:rsidRDefault="007540C9" w:rsidP="006B3F44">
      <w:pPr>
        <w:spacing w:after="0"/>
        <w:jc w:val="both"/>
        <w:rPr>
          <w:b/>
          <w:bCs/>
          <w:u w:val="single"/>
        </w:rPr>
      </w:pPr>
      <w:r w:rsidRPr="00B55863">
        <w:rPr>
          <w:b/>
          <w:bCs/>
          <w:u w:val="single"/>
        </w:rPr>
        <w:t>III. Quelles politiques de l’emploi mises en œuvre pour lutter contre le chômage ?</w:t>
      </w:r>
    </w:p>
    <w:p w14:paraId="573A032B" w14:textId="77777777" w:rsidR="006B3F44" w:rsidRDefault="006B3F44" w:rsidP="006B3F44">
      <w:pPr>
        <w:spacing w:after="0"/>
        <w:jc w:val="both"/>
        <w:rPr>
          <w:u w:val="single"/>
        </w:rPr>
      </w:pPr>
    </w:p>
    <w:p w14:paraId="7B7CD5C7" w14:textId="77777777" w:rsidR="007540C9" w:rsidRDefault="007540C9" w:rsidP="006B3F44">
      <w:pPr>
        <w:spacing w:after="0"/>
        <w:jc w:val="both"/>
      </w:pPr>
      <w:r w:rsidRPr="004A64B3">
        <w:t>Cette troisième partie a pour objectif général de présenter les différentes politiques de l’emploi qui sont mises en œuvre afin de lutter contre le chômage. Dans la partie II de ce chapitre, la distinction a été opérée entre chômage conjoncturel et chômage structurel.</w:t>
      </w:r>
      <w:r>
        <w:t xml:space="preserve"> Nous reprenons ici cette distinction afin de présenter les différentes politiques de lutte contre le chômage.</w:t>
      </w:r>
    </w:p>
    <w:p w14:paraId="7F222003" w14:textId="6798696D" w:rsidR="007540C9" w:rsidRDefault="007540C9" w:rsidP="006B3F44">
      <w:pPr>
        <w:spacing w:after="0"/>
        <w:jc w:val="both"/>
      </w:pPr>
    </w:p>
    <w:p w14:paraId="5D116E83" w14:textId="77777777" w:rsidR="006B3F44" w:rsidRPr="004A64B3" w:rsidRDefault="006B3F44" w:rsidP="006B3F44">
      <w:pPr>
        <w:spacing w:after="0"/>
        <w:jc w:val="both"/>
      </w:pPr>
    </w:p>
    <w:p w14:paraId="5B330282" w14:textId="77777777" w:rsidR="007540C9" w:rsidRPr="000C6C6E" w:rsidRDefault="007540C9" w:rsidP="006B3F44">
      <w:pPr>
        <w:pStyle w:val="Paragraphedeliste"/>
        <w:numPr>
          <w:ilvl w:val="0"/>
          <w:numId w:val="18"/>
        </w:numPr>
        <w:spacing w:after="0"/>
        <w:jc w:val="both"/>
        <w:rPr>
          <w:b/>
          <w:bCs/>
          <w:u w:val="single"/>
        </w:rPr>
      </w:pPr>
      <w:r w:rsidRPr="000C6C6E">
        <w:rPr>
          <w:b/>
          <w:bCs/>
          <w:u w:val="single"/>
        </w:rPr>
        <w:lastRenderedPageBreak/>
        <w:t>La lutte contre le chômage conjoncturel</w:t>
      </w:r>
    </w:p>
    <w:p w14:paraId="4B0E7AC3" w14:textId="77777777" w:rsidR="006B3F44" w:rsidRDefault="006B3F44" w:rsidP="006B3F44">
      <w:pPr>
        <w:pStyle w:val="Default"/>
        <w:jc w:val="both"/>
        <w:rPr>
          <w:rFonts w:asciiTheme="minorHAnsi" w:hAnsiTheme="minorHAnsi" w:cstheme="minorHAnsi"/>
          <w:i/>
          <w:color w:val="auto"/>
          <w:sz w:val="22"/>
          <w:szCs w:val="22"/>
          <w:u w:val="single"/>
        </w:rPr>
      </w:pPr>
    </w:p>
    <w:p w14:paraId="4EF412F6" w14:textId="00C9715C" w:rsidR="007540C9" w:rsidRPr="00B516D9" w:rsidRDefault="007540C9" w:rsidP="00EA3E97">
      <w:pPr>
        <w:pStyle w:val="Default"/>
        <w:spacing w:line="360" w:lineRule="auto"/>
        <w:jc w:val="both"/>
        <w:rPr>
          <w:rFonts w:asciiTheme="minorHAnsi" w:hAnsiTheme="minorHAnsi" w:cstheme="minorHAnsi"/>
          <w:i/>
          <w:caps/>
          <w:color w:val="auto"/>
          <w:sz w:val="22"/>
          <w:szCs w:val="22"/>
          <w:u w:val="single"/>
        </w:rPr>
      </w:pPr>
      <w:r w:rsidRPr="00B516D9">
        <w:rPr>
          <w:rFonts w:asciiTheme="minorHAnsi" w:hAnsiTheme="minorHAnsi" w:cstheme="minorHAnsi"/>
          <w:i/>
          <w:caps/>
          <w:color w:val="auto"/>
          <w:sz w:val="22"/>
          <w:szCs w:val="22"/>
          <w:u w:val="single"/>
        </w:rPr>
        <w:t>Objectifs :</w:t>
      </w:r>
    </w:p>
    <w:p w14:paraId="04884A20" w14:textId="77777777" w:rsidR="007540C9" w:rsidRPr="005B007F" w:rsidRDefault="007540C9" w:rsidP="00EA3E97">
      <w:pPr>
        <w:pStyle w:val="Default"/>
        <w:spacing w:line="360" w:lineRule="auto"/>
        <w:jc w:val="both"/>
        <w:rPr>
          <w:rFonts w:asciiTheme="minorHAnsi" w:hAnsiTheme="minorHAnsi" w:cstheme="minorHAnsi"/>
          <w:bCs/>
          <w:i/>
          <w:color w:val="auto"/>
          <w:sz w:val="22"/>
          <w:szCs w:val="22"/>
        </w:rPr>
      </w:pPr>
      <w:r w:rsidRPr="005B007F">
        <w:rPr>
          <w:rFonts w:asciiTheme="minorHAnsi" w:hAnsiTheme="minorHAnsi" w:cstheme="minorHAnsi"/>
          <w:bCs/>
          <w:i/>
          <w:color w:val="auto"/>
          <w:sz w:val="22"/>
          <w:szCs w:val="22"/>
        </w:rPr>
        <w:t xml:space="preserve">- Connaître les instruments de lutte contre le chômage conjoncturel ; </w:t>
      </w:r>
    </w:p>
    <w:p w14:paraId="7B907088" w14:textId="56A5B5EB" w:rsidR="007540C9" w:rsidRPr="008F300E" w:rsidRDefault="007540C9" w:rsidP="00EA3E97">
      <w:pPr>
        <w:pStyle w:val="Default"/>
        <w:spacing w:line="360" w:lineRule="auto"/>
        <w:jc w:val="both"/>
        <w:rPr>
          <w:rFonts w:asciiTheme="minorHAnsi" w:hAnsiTheme="minorHAnsi" w:cstheme="minorHAnsi"/>
          <w:bCs/>
          <w:i/>
          <w:color w:val="auto"/>
          <w:sz w:val="22"/>
          <w:szCs w:val="22"/>
        </w:rPr>
      </w:pPr>
      <w:r w:rsidRPr="002A11C6">
        <w:rPr>
          <w:rFonts w:asciiTheme="minorHAnsi" w:hAnsiTheme="minorHAnsi" w:cstheme="minorHAnsi"/>
          <w:bCs/>
          <w:i/>
          <w:sz w:val="22"/>
          <w:szCs w:val="22"/>
        </w:rPr>
        <w:t xml:space="preserve">- Notions : </w:t>
      </w:r>
      <w:r w:rsidRPr="008F300E">
        <w:rPr>
          <w:rFonts w:asciiTheme="minorHAnsi" w:hAnsiTheme="minorHAnsi" w:cstheme="minorHAnsi"/>
          <w:bCs/>
          <w:i/>
          <w:color w:val="FF0000"/>
          <w:sz w:val="22"/>
          <w:szCs w:val="22"/>
          <w:u w:val="single"/>
        </w:rPr>
        <w:t>Chômage conjoncturel, Demande globale, Politique</w:t>
      </w:r>
      <w:r w:rsidR="000B416E" w:rsidRPr="008F300E">
        <w:rPr>
          <w:rFonts w:asciiTheme="minorHAnsi" w:hAnsiTheme="minorHAnsi" w:cstheme="minorHAnsi"/>
          <w:bCs/>
          <w:i/>
          <w:color w:val="FF0000"/>
          <w:sz w:val="22"/>
          <w:szCs w:val="22"/>
          <w:u w:val="single"/>
        </w:rPr>
        <w:t>s</w:t>
      </w:r>
      <w:r w:rsidRPr="008F300E">
        <w:rPr>
          <w:rFonts w:asciiTheme="minorHAnsi" w:hAnsiTheme="minorHAnsi" w:cstheme="minorHAnsi"/>
          <w:bCs/>
          <w:i/>
          <w:color w:val="FF0000"/>
          <w:sz w:val="22"/>
          <w:szCs w:val="22"/>
          <w:u w:val="single"/>
        </w:rPr>
        <w:t xml:space="preserve"> macroéconomique</w:t>
      </w:r>
      <w:r w:rsidR="000B416E" w:rsidRPr="008F300E">
        <w:rPr>
          <w:rFonts w:asciiTheme="minorHAnsi" w:hAnsiTheme="minorHAnsi" w:cstheme="minorHAnsi"/>
          <w:bCs/>
          <w:i/>
          <w:color w:val="FF0000"/>
          <w:sz w:val="22"/>
          <w:szCs w:val="22"/>
          <w:u w:val="single"/>
        </w:rPr>
        <w:t>s</w:t>
      </w:r>
      <w:r w:rsidRPr="008F300E">
        <w:rPr>
          <w:rFonts w:asciiTheme="minorHAnsi" w:hAnsiTheme="minorHAnsi" w:cstheme="minorHAnsi"/>
          <w:bCs/>
          <w:i/>
          <w:color w:val="FF0000"/>
          <w:sz w:val="22"/>
          <w:szCs w:val="22"/>
          <w:u w:val="single"/>
        </w:rPr>
        <w:t>.</w:t>
      </w:r>
    </w:p>
    <w:p w14:paraId="6F3A1979" w14:textId="77777777" w:rsidR="007540C9" w:rsidRDefault="007540C9" w:rsidP="006B3F44">
      <w:pPr>
        <w:pStyle w:val="Default"/>
        <w:jc w:val="both"/>
        <w:rPr>
          <w:rFonts w:asciiTheme="minorHAnsi" w:hAnsiTheme="minorHAnsi" w:cstheme="minorHAnsi"/>
          <w:color w:val="auto"/>
          <w:sz w:val="22"/>
          <w:szCs w:val="22"/>
        </w:rPr>
      </w:pPr>
    </w:p>
    <w:p w14:paraId="22F031C4" w14:textId="77777777" w:rsidR="007540C9" w:rsidRPr="002A11C6" w:rsidRDefault="007540C9" w:rsidP="006B3F44">
      <w:pPr>
        <w:pStyle w:val="Default"/>
        <w:jc w:val="both"/>
        <w:rPr>
          <w:rFonts w:asciiTheme="minorHAnsi" w:hAnsiTheme="minorHAnsi" w:cstheme="minorHAnsi"/>
          <w:color w:val="auto"/>
          <w:sz w:val="22"/>
          <w:szCs w:val="22"/>
        </w:rPr>
      </w:pPr>
    </w:p>
    <w:p w14:paraId="73B1FAF3" w14:textId="77777777" w:rsidR="007540C9" w:rsidRPr="00B55863" w:rsidRDefault="007540C9" w:rsidP="00C435CC">
      <w:pPr>
        <w:pStyle w:val="Paragraphedeliste"/>
        <w:numPr>
          <w:ilvl w:val="0"/>
          <w:numId w:val="28"/>
        </w:numPr>
        <w:spacing w:after="0"/>
        <w:jc w:val="both"/>
        <w:rPr>
          <w:u w:val="single"/>
        </w:rPr>
      </w:pPr>
      <w:r w:rsidRPr="00B55863">
        <w:rPr>
          <w:u w:val="single"/>
        </w:rPr>
        <w:t>Rappel sur la notion de demande globale</w:t>
      </w:r>
    </w:p>
    <w:p w14:paraId="5D181E02" w14:textId="77777777" w:rsidR="006B3F44" w:rsidRDefault="006B3F44" w:rsidP="006B3F44">
      <w:pPr>
        <w:spacing w:after="0"/>
        <w:jc w:val="both"/>
        <w:rPr>
          <w:rFonts w:cstheme="minorHAnsi"/>
          <w:i/>
          <w:iCs/>
        </w:rPr>
      </w:pPr>
    </w:p>
    <w:p w14:paraId="0DF538D0" w14:textId="0144205A" w:rsidR="007540C9" w:rsidRDefault="007540C9" w:rsidP="006B3F44">
      <w:pPr>
        <w:spacing w:after="0"/>
        <w:jc w:val="both"/>
        <w:rPr>
          <w:rFonts w:cstheme="minorHAnsi"/>
          <w:i/>
          <w:iCs/>
        </w:rPr>
      </w:pPr>
      <w:r w:rsidRPr="004A64B3">
        <w:rPr>
          <w:rFonts w:cstheme="minorHAnsi"/>
          <w:i/>
          <w:iCs/>
        </w:rPr>
        <w:t>Rappel d’éléments vus précédemment dans ce chapitre :</w:t>
      </w:r>
    </w:p>
    <w:p w14:paraId="2D99C635" w14:textId="77777777" w:rsidR="006B3F44" w:rsidRPr="004A64B3" w:rsidRDefault="006B3F44" w:rsidP="006B3F44">
      <w:pPr>
        <w:spacing w:after="0"/>
        <w:jc w:val="both"/>
        <w:rPr>
          <w:rFonts w:cstheme="minorHAnsi"/>
          <w:i/>
          <w:iCs/>
        </w:rPr>
      </w:pPr>
    </w:p>
    <w:p w14:paraId="139132D8" w14:textId="77777777" w:rsidR="007540C9" w:rsidRPr="007540C9" w:rsidRDefault="007540C9" w:rsidP="006B3F44">
      <w:pPr>
        <w:pStyle w:val="Paragraphedeliste"/>
        <w:numPr>
          <w:ilvl w:val="0"/>
          <w:numId w:val="20"/>
        </w:numPr>
        <w:spacing w:after="0" w:line="360" w:lineRule="auto"/>
        <w:jc w:val="both"/>
        <w:rPr>
          <w:rFonts w:eastAsia="Times New Roman" w:cstheme="minorHAnsi"/>
          <w:bCs/>
          <w:u w:val="single"/>
          <w:lang w:eastAsia="fr-FR"/>
        </w:rPr>
      </w:pPr>
      <w:r w:rsidRPr="007540C9">
        <w:rPr>
          <w:rFonts w:eastAsia="Times New Roman" w:cstheme="minorHAnsi"/>
          <w:bCs/>
          <w:lang w:eastAsia="fr-FR"/>
        </w:rPr>
        <w:t xml:space="preserve">Le </w:t>
      </w:r>
      <w:r w:rsidRPr="007540C9">
        <w:rPr>
          <w:rFonts w:eastAsia="Times New Roman" w:cstheme="minorHAnsi"/>
          <w:bCs/>
          <w:color w:val="FF0000"/>
          <w:u w:val="single"/>
          <w:lang w:eastAsia="fr-FR"/>
        </w:rPr>
        <w:t>chômage conjoncturel</w:t>
      </w:r>
      <w:r w:rsidRPr="007540C9">
        <w:rPr>
          <w:rFonts w:eastAsia="Times New Roman" w:cstheme="minorHAnsi"/>
          <w:bCs/>
          <w:color w:val="FF0000"/>
          <w:lang w:eastAsia="fr-FR"/>
        </w:rPr>
        <w:t xml:space="preserve"> </w:t>
      </w:r>
      <w:r w:rsidRPr="007540C9">
        <w:rPr>
          <w:rFonts w:eastAsia="Times New Roman" w:cstheme="minorHAnsi"/>
          <w:bCs/>
          <w:lang w:eastAsia="fr-FR"/>
        </w:rPr>
        <w:t xml:space="preserve">désigne la partie du chômage qui est expliquée par le ralentissement temporaire de l’activité économique, c’est-à-dire le </w:t>
      </w:r>
      <w:r w:rsidRPr="007540C9">
        <w:rPr>
          <w:rFonts w:eastAsia="Times New Roman" w:cstheme="minorHAnsi"/>
          <w:bCs/>
          <w:u w:val="single"/>
          <w:lang w:eastAsia="fr-FR"/>
        </w:rPr>
        <w:t>chômage dû à l’insuffisance de la demande globale.</w:t>
      </w:r>
    </w:p>
    <w:p w14:paraId="4458538C" w14:textId="77777777" w:rsidR="007540C9" w:rsidRPr="007540C9" w:rsidRDefault="007540C9" w:rsidP="006B3F44">
      <w:pPr>
        <w:spacing w:after="0" w:line="360" w:lineRule="auto"/>
        <w:jc w:val="both"/>
        <w:rPr>
          <w:rFonts w:cstheme="minorHAnsi"/>
          <w:bCs/>
          <w:lang w:eastAsia="fr-FR"/>
        </w:rPr>
      </w:pPr>
    </w:p>
    <w:p w14:paraId="0B89FBDA" w14:textId="4E081D48" w:rsidR="007540C9" w:rsidRPr="007540C9" w:rsidRDefault="007540C9" w:rsidP="006B3F44">
      <w:pPr>
        <w:pStyle w:val="Paragraphedeliste"/>
        <w:numPr>
          <w:ilvl w:val="0"/>
          <w:numId w:val="20"/>
        </w:numPr>
        <w:spacing w:after="0" w:line="360" w:lineRule="auto"/>
        <w:jc w:val="both"/>
        <w:rPr>
          <w:rFonts w:cstheme="minorHAnsi"/>
          <w:bCs/>
          <w:lang w:eastAsia="fr-FR"/>
        </w:rPr>
      </w:pPr>
      <w:r w:rsidRPr="007540C9">
        <w:rPr>
          <w:rFonts w:cstheme="minorHAnsi"/>
          <w:bCs/>
          <w:lang w:eastAsia="fr-FR"/>
        </w:rPr>
        <w:t xml:space="preserve">La </w:t>
      </w:r>
      <w:r w:rsidRPr="007540C9">
        <w:rPr>
          <w:rFonts w:cstheme="minorHAnsi"/>
          <w:bCs/>
          <w:color w:val="FF0000"/>
          <w:u w:val="single"/>
          <w:lang w:eastAsia="fr-FR"/>
        </w:rPr>
        <w:t>demande globale</w:t>
      </w:r>
      <w:r w:rsidRPr="007540C9">
        <w:rPr>
          <w:rFonts w:cstheme="minorHAnsi"/>
          <w:bCs/>
          <w:color w:val="FF0000"/>
          <w:lang w:eastAsia="fr-FR"/>
        </w:rPr>
        <w:t xml:space="preserve"> </w:t>
      </w:r>
      <w:r w:rsidRPr="007540C9">
        <w:rPr>
          <w:rFonts w:cstheme="minorHAnsi"/>
          <w:bCs/>
          <w:lang w:eastAsia="fr-FR"/>
        </w:rPr>
        <w:t>comprend :</w:t>
      </w:r>
    </w:p>
    <w:p w14:paraId="478F9371" w14:textId="77777777" w:rsidR="007540C9" w:rsidRPr="007540C9" w:rsidRDefault="007540C9" w:rsidP="006B3F44">
      <w:pPr>
        <w:pStyle w:val="Paragraphedeliste"/>
        <w:numPr>
          <w:ilvl w:val="1"/>
          <w:numId w:val="20"/>
        </w:numPr>
        <w:spacing w:after="0" w:line="360" w:lineRule="auto"/>
        <w:jc w:val="both"/>
        <w:rPr>
          <w:rFonts w:eastAsia="Times New Roman" w:cstheme="minorHAnsi"/>
          <w:bCs/>
          <w:lang w:eastAsia="fr-FR"/>
        </w:rPr>
      </w:pPr>
      <w:r w:rsidRPr="007540C9">
        <w:rPr>
          <w:rFonts w:cstheme="minorHAnsi"/>
          <w:bCs/>
          <w:lang w:eastAsia="fr-FR"/>
        </w:rPr>
        <w:t>La demande nationale, c'est-à-dire la demande des ménages en biens de consommation et la demande des entreprises et des administrations en biens intermédiaires et en biens d'équipement. ;</w:t>
      </w:r>
    </w:p>
    <w:p w14:paraId="6A182732" w14:textId="77777777" w:rsidR="007540C9" w:rsidRPr="007540C9" w:rsidRDefault="007540C9" w:rsidP="006B3F44">
      <w:pPr>
        <w:pStyle w:val="Paragraphedeliste"/>
        <w:numPr>
          <w:ilvl w:val="1"/>
          <w:numId w:val="20"/>
        </w:numPr>
        <w:spacing w:after="0" w:line="360" w:lineRule="auto"/>
        <w:jc w:val="both"/>
        <w:rPr>
          <w:rFonts w:eastAsia="Times New Roman" w:cstheme="minorHAnsi"/>
          <w:bCs/>
          <w:lang w:eastAsia="fr-FR"/>
        </w:rPr>
      </w:pPr>
      <w:r w:rsidRPr="007540C9">
        <w:rPr>
          <w:rFonts w:cstheme="minorHAnsi"/>
          <w:bCs/>
          <w:lang w:eastAsia="fr-FR"/>
        </w:rPr>
        <w:t>La demande étrangère : ce sont les importations du reste du monde en provenance de la France c'est-à-dire les exportations de la France.</w:t>
      </w:r>
    </w:p>
    <w:p w14:paraId="3BA49E81" w14:textId="77777777" w:rsidR="007540C9" w:rsidRPr="007540C9" w:rsidRDefault="007540C9" w:rsidP="006B3F44">
      <w:pPr>
        <w:spacing w:after="0"/>
        <w:jc w:val="both"/>
        <w:rPr>
          <w:rFonts w:cstheme="minorHAnsi"/>
          <w:bCs/>
        </w:rPr>
      </w:pPr>
    </w:p>
    <w:p w14:paraId="35617F93" w14:textId="77777777" w:rsidR="007540C9" w:rsidRPr="00B55863" w:rsidRDefault="007540C9" w:rsidP="00C435CC">
      <w:pPr>
        <w:pStyle w:val="Paragraphedeliste"/>
        <w:numPr>
          <w:ilvl w:val="0"/>
          <w:numId w:val="28"/>
        </w:numPr>
        <w:spacing w:after="0"/>
        <w:jc w:val="both"/>
        <w:rPr>
          <w:u w:val="single"/>
        </w:rPr>
      </w:pPr>
      <w:r w:rsidRPr="00B55863">
        <w:rPr>
          <w:u w:val="single"/>
        </w:rPr>
        <w:t>Les politiques macroéconomiques de soutien de la demande globale</w:t>
      </w:r>
    </w:p>
    <w:p w14:paraId="14888378" w14:textId="77777777" w:rsidR="006B3F44" w:rsidRDefault="006B3F44" w:rsidP="006B3F44">
      <w:pPr>
        <w:spacing w:after="0"/>
        <w:jc w:val="both"/>
        <w:rPr>
          <w:u w:val="single"/>
        </w:rPr>
      </w:pPr>
    </w:p>
    <w:p w14:paraId="135D746B" w14:textId="77777777" w:rsidR="008F300E" w:rsidRPr="008F300E" w:rsidRDefault="00E64EF2" w:rsidP="006B3F44">
      <w:pPr>
        <w:spacing w:after="0"/>
        <w:jc w:val="both"/>
        <w:rPr>
          <w:i/>
          <w:iCs/>
          <w:caps/>
        </w:rPr>
      </w:pPr>
      <w:r w:rsidRPr="008F300E">
        <w:rPr>
          <w:i/>
          <w:iCs/>
          <w:caps/>
          <w:u w:val="single"/>
        </w:rPr>
        <w:t>Objectif </w:t>
      </w:r>
      <w:r w:rsidRPr="008F300E">
        <w:rPr>
          <w:i/>
          <w:iCs/>
          <w:caps/>
        </w:rPr>
        <w:t xml:space="preserve">: </w:t>
      </w:r>
    </w:p>
    <w:p w14:paraId="4D5F89D2" w14:textId="5503F1BB" w:rsidR="00E64EF2" w:rsidRPr="008F300E" w:rsidRDefault="00E64EF2" w:rsidP="008F300E">
      <w:pPr>
        <w:pStyle w:val="Paragraphedeliste"/>
        <w:numPr>
          <w:ilvl w:val="0"/>
          <w:numId w:val="34"/>
        </w:numPr>
        <w:spacing w:after="0"/>
        <w:jc w:val="both"/>
        <w:rPr>
          <w:i/>
          <w:iCs/>
        </w:rPr>
      </w:pPr>
      <w:r w:rsidRPr="008F300E">
        <w:rPr>
          <w:i/>
          <w:iCs/>
        </w:rPr>
        <w:t>Comprendre que les politiques de soutien de la demande globale permettent de lutter contre le chômage conjoncturel.</w:t>
      </w:r>
    </w:p>
    <w:p w14:paraId="26D300B2" w14:textId="77777777" w:rsidR="006B3F44" w:rsidRDefault="006B3F44" w:rsidP="006B3F44">
      <w:pPr>
        <w:spacing w:after="0"/>
        <w:jc w:val="both"/>
        <w:rPr>
          <w:color w:val="FF0000"/>
          <w:u w:val="single"/>
        </w:rPr>
      </w:pPr>
    </w:p>
    <w:p w14:paraId="7867F387" w14:textId="54283DAD" w:rsidR="007540C9" w:rsidRDefault="007540C9" w:rsidP="006B3F44">
      <w:pPr>
        <w:spacing w:after="0"/>
        <w:jc w:val="both"/>
      </w:pPr>
      <w:r w:rsidRPr="00E64EF2">
        <w:rPr>
          <w:color w:val="FF0000"/>
          <w:u w:val="single"/>
        </w:rPr>
        <w:t>Politique</w:t>
      </w:r>
      <w:r w:rsidR="000B416E">
        <w:rPr>
          <w:color w:val="FF0000"/>
          <w:u w:val="single"/>
        </w:rPr>
        <w:t>s</w:t>
      </w:r>
      <w:r w:rsidRPr="00E64EF2">
        <w:rPr>
          <w:color w:val="FF0000"/>
          <w:u w:val="single"/>
        </w:rPr>
        <w:t xml:space="preserve"> macroéconomique</w:t>
      </w:r>
      <w:r w:rsidR="000B416E">
        <w:rPr>
          <w:color w:val="FF0000"/>
          <w:u w:val="single"/>
        </w:rPr>
        <w:t>s</w:t>
      </w:r>
      <w:r w:rsidRPr="00E64EF2">
        <w:rPr>
          <w:color w:val="FF0000"/>
        </w:rPr>
        <w:t> </w:t>
      </w:r>
      <w:r>
        <w:t xml:space="preserve">: </w:t>
      </w:r>
      <w:r w:rsidR="000B416E">
        <w:t>politiques visant à réguler l’activité économique à court terme en agissant sur les grands agrégats.</w:t>
      </w:r>
    </w:p>
    <w:p w14:paraId="59FC8476" w14:textId="07CE8742" w:rsidR="00B33AFB" w:rsidRDefault="00B33AFB" w:rsidP="006B3F44">
      <w:pPr>
        <w:spacing w:after="0"/>
        <w:jc w:val="both"/>
      </w:pPr>
    </w:p>
    <w:p w14:paraId="1927933F" w14:textId="77777777" w:rsidR="006B3F44" w:rsidRDefault="006B3F44" w:rsidP="006B3F44">
      <w:pPr>
        <w:spacing w:after="0"/>
        <w:jc w:val="both"/>
      </w:pPr>
    </w:p>
    <w:p w14:paraId="01B9F4DE" w14:textId="6BEE081C" w:rsidR="00CC5133" w:rsidRPr="000F2520" w:rsidRDefault="00CC5133" w:rsidP="006B3F44">
      <w:pPr>
        <w:pStyle w:val="Default"/>
        <w:ind w:left="1416"/>
        <w:jc w:val="both"/>
        <w:rPr>
          <w:rFonts w:asciiTheme="minorHAnsi" w:hAnsiTheme="minorHAnsi" w:cstheme="minorHAnsi"/>
          <w:bCs/>
          <w:color w:val="auto"/>
          <w:sz w:val="22"/>
          <w:szCs w:val="22"/>
        </w:rPr>
      </w:pPr>
      <w:r w:rsidRPr="000F2520">
        <w:rPr>
          <w:rFonts w:asciiTheme="minorHAnsi" w:hAnsiTheme="minorHAnsi" w:cstheme="minorHAnsi"/>
          <w:bCs/>
          <w:color w:val="auto"/>
          <w:sz w:val="22"/>
          <w:szCs w:val="22"/>
        </w:rPr>
        <w:t>a) L</w:t>
      </w:r>
      <w:r w:rsidR="00B33AFB">
        <w:rPr>
          <w:rFonts w:asciiTheme="minorHAnsi" w:hAnsiTheme="minorHAnsi" w:cstheme="minorHAnsi"/>
          <w:bCs/>
          <w:color w:val="auto"/>
          <w:sz w:val="22"/>
          <w:szCs w:val="22"/>
        </w:rPr>
        <w:t>es politiques de soutien de la demande globale : instruments et effets attendus</w:t>
      </w:r>
    </w:p>
    <w:p w14:paraId="55F38D4A" w14:textId="77777777" w:rsidR="00CC5133" w:rsidRDefault="00CC5133" w:rsidP="006B3F44">
      <w:pPr>
        <w:suppressAutoHyphens/>
        <w:spacing w:after="0" w:line="240" w:lineRule="auto"/>
        <w:jc w:val="both"/>
        <w:rPr>
          <w:rFonts w:cstheme="minorHAnsi"/>
          <w:color w:val="7030A0"/>
        </w:rPr>
      </w:pPr>
    </w:p>
    <w:p w14:paraId="7B8022E7" w14:textId="34713A2A" w:rsidR="00CC5133" w:rsidRDefault="00CC5133" w:rsidP="006B3F44">
      <w:pPr>
        <w:suppressAutoHyphens/>
        <w:spacing w:after="0" w:line="240" w:lineRule="auto"/>
        <w:jc w:val="both"/>
        <w:rPr>
          <w:rFonts w:cstheme="minorHAnsi"/>
          <w:color w:val="00B050"/>
        </w:rPr>
      </w:pPr>
      <w:r>
        <w:rPr>
          <w:rFonts w:cstheme="minorHAnsi"/>
          <w:color w:val="7030A0"/>
        </w:rPr>
        <w:t>Magnard doc.1 p.86</w:t>
      </w:r>
      <w:r w:rsidR="001149EF">
        <w:rPr>
          <w:rFonts w:cstheme="minorHAnsi"/>
          <w:color w:val="7030A0"/>
        </w:rPr>
        <w:t xml:space="preserve"> / Bordas doc.1 p.96</w:t>
      </w:r>
      <w:r w:rsidR="00373F5B">
        <w:rPr>
          <w:rFonts w:cstheme="minorHAnsi"/>
          <w:color w:val="7030A0"/>
        </w:rPr>
        <w:t xml:space="preserve"> / Hachette doc.4 p.81</w:t>
      </w:r>
      <w:r w:rsidR="002465FE">
        <w:rPr>
          <w:rFonts w:cstheme="minorHAnsi"/>
          <w:color w:val="7030A0"/>
        </w:rPr>
        <w:t xml:space="preserve"> / Hatier doc.2 p.86</w:t>
      </w:r>
    </w:p>
    <w:p w14:paraId="2CB047A9" w14:textId="541E90E3" w:rsidR="00CC5133" w:rsidRDefault="00CC5133" w:rsidP="006B3F44">
      <w:pPr>
        <w:spacing w:after="0"/>
        <w:jc w:val="both"/>
      </w:pPr>
    </w:p>
    <w:p w14:paraId="33A938CB" w14:textId="28DEE618" w:rsidR="00B33AFB" w:rsidRPr="0035163C" w:rsidRDefault="00B33AFB" w:rsidP="008F300E">
      <w:pPr>
        <w:spacing w:after="0"/>
        <w:ind w:firstLine="708"/>
        <w:jc w:val="both"/>
        <w:rPr>
          <w:b/>
          <w:bCs/>
        </w:rPr>
      </w:pPr>
      <w:r w:rsidRPr="0035163C">
        <w:rPr>
          <w:b/>
          <w:bCs/>
        </w:rPr>
        <w:t>Face au chômage conjoncturel, les pouvoirs publics peuvent soutenir/relancer la demande globale par des politiques monétaire, budgétaire et de revenus.</w:t>
      </w:r>
    </w:p>
    <w:p w14:paraId="17419C56" w14:textId="1E488811" w:rsidR="00A753F3" w:rsidRDefault="00A753F3" w:rsidP="006B3F44">
      <w:pPr>
        <w:spacing w:after="0"/>
        <w:jc w:val="both"/>
      </w:pPr>
    </w:p>
    <w:p w14:paraId="5F98C625" w14:textId="0A2DF433" w:rsidR="006B3F44" w:rsidRDefault="006B3F44" w:rsidP="006B3F44">
      <w:pPr>
        <w:spacing w:after="0"/>
        <w:jc w:val="both"/>
      </w:pPr>
    </w:p>
    <w:p w14:paraId="1FFDF4F6" w14:textId="6CAB5030" w:rsidR="008F300E" w:rsidRDefault="008F300E" w:rsidP="006B3F44">
      <w:pPr>
        <w:spacing w:after="0"/>
        <w:jc w:val="both"/>
      </w:pPr>
    </w:p>
    <w:p w14:paraId="033044F1" w14:textId="77777777" w:rsidR="008F300E" w:rsidRDefault="008F300E" w:rsidP="006B3F44">
      <w:pPr>
        <w:spacing w:after="0"/>
        <w:jc w:val="both"/>
      </w:pPr>
    </w:p>
    <w:p w14:paraId="080730C3" w14:textId="38FE216D" w:rsidR="00CC5133" w:rsidRDefault="00B33AFB" w:rsidP="006B3F44">
      <w:pPr>
        <w:spacing w:after="0"/>
        <w:ind w:left="708" w:firstLine="708"/>
        <w:jc w:val="both"/>
      </w:pPr>
      <w:r>
        <w:lastRenderedPageBreak/>
        <w:t>b) Les politiques de soutien de la demande globale : illustrations</w:t>
      </w:r>
    </w:p>
    <w:p w14:paraId="085512F7" w14:textId="7156A5D3" w:rsidR="00B33AFB" w:rsidRDefault="00B33AFB" w:rsidP="006B3F44">
      <w:pPr>
        <w:spacing w:after="0"/>
        <w:jc w:val="both"/>
      </w:pPr>
    </w:p>
    <w:p w14:paraId="555CD474" w14:textId="12731AE1" w:rsidR="006B3F44" w:rsidRDefault="001149EF" w:rsidP="006B3F44">
      <w:pPr>
        <w:suppressAutoHyphens/>
        <w:spacing w:after="0" w:line="240" w:lineRule="auto"/>
        <w:jc w:val="both"/>
        <w:rPr>
          <w:rFonts w:cstheme="minorHAnsi"/>
          <w:color w:val="00B050"/>
        </w:rPr>
      </w:pPr>
      <w:r>
        <w:rPr>
          <w:rFonts w:cstheme="minorHAnsi"/>
          <w:color w:val="7030A0"/>
        </w:rPr>
        <w:t>Bordas doc.2 et 3 p.96-97</w:t>
      </w:r>
      <w:r w:rsidR="00373F5B">
        <w:rPr>
          <w:rFonts w:cstheme="minorHAnsi"/>
          <w:color w:val="7030A0"/>
        </w:rPr>
        <w:t xml:space="preserve"> / Hachette doc.3 p.81</w:t>
      </w:r>
      <w:r w:rsidR="00A43FE5">
        <w:rPr>
          <w:rFonts w:cstheme="minorHAnsi"/>
          <w:color w:val="7030A0"/>
        </w:rPr>
        <w:t xml:space="preserve"> (attention : dans certaines versions, les encadrés « politique budgétaire »</w:t>
      </w:r>
      <w:r w:rsidR="00696FA2">
        <w:rPr>
          <w:rFonts w:cstheme="minorHAnsi"/>
          <w:color w:val="7030A0"/>
        </w:rPr>
        <w:t xml:space="preserve"> et « politique monétaire » ont été inversés)</w:t>
      </w:r>
      <w:r w:rsidR="002465FE">
        <w:rPr>
          <w:rFonts w:cstheme="minorHAnsi"/>
          <w:color w:val="7030A0"/>
        </w:rPr>
        <w:t xml:space="preserve"> / Hatier doc.4 p.87</w:t>
      </w:r>
    </w:p>
    <w:p w14:paraId="242492DB" w14:textId="2A229122" w:rsidR="006B3F44" w:rsidRDefault="006B3F44" w:rsidP="006B3F44">
      <w:pPr>
        <w:spacing w:after="0"/>
        <w:jc w:val="both"/>
      </w:pPr>
    </w:p>
    <w:p w14:paraId="248E7DFD" w14:textId="0DF8FB26" w:rsidR="00B33AFB" w:rsidRPr="0035163C" w:rsidRDefault="00B33AFB" w:rsidP="008F300E">
      <w:pPr>
        <w:spacing w:after="0"/>
        <w:ind w:firstLine="708"/>
        <w:jc w:val="both"/>
        <w:rPr>
          <w:b/>
          <w:bCs/>
        </w:rPr>
      </w:pPr>
      <w:r w:rsidRPr="0035163C">
        <w:rPr>
          <w:b/>
          <w:bCs/>
        </w:rPr>
        <w:t>Ces politiques macroéconomiques de soutien de la demande globale ont contribué à la baisse du taux de chômage aux Etats-Unis depuis la crise de 2008.</w:t>
      </w:r>
      <w:r w:rsidR="001149EF" w:rsidRPr="0035163C">
        <w:rPr>
          <w:b/>
          <w:bCs/>
        </w:rPr>
        <w:t xml:space="preserve"> Plus globalement, les politiques de relance budgétaire sont au cœur des débats depuis quelques années en Europe</w:t>
      </w:r>
      <w:r w:rsidR="008F300E">
        <w:rPr>
          <w:b/>
          <w:bCs/>
        </w:rPr>
        <w:t>. L</w:t>
      </w:r>
      <w:r w:rsidR="001149EF" w:rsidRPr="0035163C">
        <w:rPr>
          <w:b/>
          <w:bCs/>
        </w:rPr>
        <w:t>a crise actuelle liée à la pandémie ne fait par ailleurs qu’amplifier la réflexion sur l’utilisation de ces outils</w:t>
      </w:r>
      <w:r w:rsidR="008F300E">
        <w:rPr>
          <w:b/>
          <w:bCs/>
        </w:rPr>
        <w:t> :</w:t>
      </w:r>
    </w:p>
    <w:p w14:paraId="5DB0F624" w14:textId="77777777" w:rsidR="00F36725" w:rsidRDefault="00F36725" w:rsidP="006B3F44">
      <w:pPr>
        <w:spacing w:after="0"/>
        <w:jc w:val="both"/>
      </w:pPr>
    </w:p>
    <w:p w14:paraId="1A9237A4" w14:textId="592AE571" w:rsidR="00B33AFB" w:rsidRDefault="00F36725" w:rsidP="006B3F44">
      <w:pPr>
        <w:spacing w:after="0"/>
        <w:jc w:val="both"/>
      </w:pPr>
      <w:r>
        <w:t xml:space="preserve">Référence à l’actualité : plan de relance du secteur automobile dans le cadre de la crise sanitaire : </w:t>
      </w:r>
      <w:hyperlink r:id="rId45" w:history="1">
        <w:r w:rsidRPr="001C09C1">
          <w:rPr>
            <w:rStyle w:val="Lienhypertexte"/>
          </w:rPr>
          <w:t>https://www.economie.gouv.fr/covid19-soutien-entreprises/mesures-plan-soutien-automobile#</w:t>
        </w:r>
      </w:hyperlink>
    </w:p>
    <w:p w14:paraId="3563C47B" w14:textId="77777777" w:rsidR="00884035" w:rsidRDefault="00884035" w:rsidP="006B3F44">
      <w:pPr>
        <w:spacing w:after="0"/>
        <w:jc w:val="both"/>
      </w:pPr>
    </w:p>
    <w:p w14:paraId="4301D37F" w14:textId="77777777" w:rsidR="006B3F44" w:rsidRDefault="006B3F44" w:rsidP="006B3F44">
      <w:pPr>
        <w:spacing w:after="0"/>
        <w:jc w:val="both"/>
      </w:pPr>
    </w:p>
    <w:p w14:paraId="58A003DA" w14:textId="5D79B12D" w:rsidR="00B33AFB" w:rsidRDefault="00B33AFB" w:rsidP="006B3F44">
      <w:pPr>
        <w:spacing w:after="0"/>
        <w:ind w:left="708" w:firstLine="708"/>
        <w:jc w:val="both"/>
      </w:pPr>
      <w:r>
        <w:t>c) Les politiques de soutien de la demande globale : efficaces à quelles conditions ?</w:t>
      </w:r>
    </w:p>
    <w:p w14:paraId="117FDD3A" w14:textId="77777777" w:rsidR="006B3F44" w:rsidRDefault="006B3F44" w:rsidP="006B3F44">
      <w:pPr>
        <w:suppressAutoHyphens/>
        <w:spacing w:after="0" w:line="240" w:lineRule="auto"/>
        <w:jc w:val="both"/>
        <w:rPr>
          <w:rFonts w:cstheme="minorHAnsi"/>
          <w:color w:val="7030A0"/>
        </w:rPr>
      </w:pPr>
    </w:p>
    <w:p w14:paraId="661B07AA" w14:textId="2DE62404" w:rsidR="001149EF" w:rsidRDefault="00B33AFB" w:rsidP="001149EF">
      <w:pPr>
        <w:suppressAutoHyphens/>
        <w:spacing w:after="0" w:line="240" w:lineRule="auto"/>
        <w:jc w:val="both"/>
        <w:rPr>
          <w:rFonts w:cstheme="minorHAnsi"/>
          <w:color w:val="00B050"/>
        </w:rPr>
      </w:pPr>
      <w:r>
        <w:rPr>
          <w:rFonts w:cstheme="minorHAnsi"/>
          <w:color w:val="7030A0"/>
        </w:rPr>
        <w:t>Magnard doc.2 p.86</w:t>
      </w:r>
      <w:r w:rsidR="001149EF">
        <w:rPr>
          <w:rFonts w:cstheme="minorHAnsi"/>
          <w:color w:val="7030A0"/>
        </w:rPr>
        <w:t xml:space="preserve"> / Bordas doc.4 p.97</w:t>
      </w:r>
    </w:p>
    <w:p w14:paraId="117058F0" w14:textId="77777777" w:rsidR="008F300E" w:rsidRDefault="008F300E" w:rsidP="006B3F44">
      <w:pPr>
        <w:suppressAutoHyphens/>
        <w:spacing w:after="0" w:line="240" w:lineRule="auto"/>
        <w:jc w:val="both"/>
        <w:rPr>
          <w:b/>
          <w:bCs/>
        </w:rPr>
      </w:pPr>
    </w:p>
    <w:p w14:paraId="73173F58" w14:textId="242DF081" w:rsidR="00B33AFB" w:rsidRPr="0035163C" w:rsidRDefault="00A753F3" w:rsidP="008F300E">
      <w:pPr>
        <w:suppressAutoHyphens/>
        <w:spacing w:after="0" w:line="240" w:lineRule="auto"/>
        <w:ind w:firstLine="708"/>
        <w:jc w:val="both"/>
        <w:rPr>
          <w:b/>
          <w:bCs/>
        </w:rPr>
      </w:pPr>
      <w:r w:rsidRPr="0035163C">
        <w:rPr>
          <w:b/>
          <w:bCs/>
        </w:rPr>
        <w:t>Ces politiques de soutien de la demande globale ne sont possibles et efficaces que sous certaines conditions. Certains Etats peuvent ainsi être amenés à renoncer à mener une politique de relance en raison du creusement du déficit public et de la dette publique.</w:t>
      </w:r>
    </w:p>
    <w:p w14:paraId="58D44294" w14:textId="77777777" w:rsidR="00A753F3" w:rsidRPr="00A753F3" w:rsidRDefault="00A753F3" w:rsidP="006B3F44">
      <w:pPr>
        <w:suppressAutoHyphens/>
        <w:spacing w:after="0" w:line="240" w:lineRule="auto"/>
        <w:jc w:val="both"/>
      </w:pPr>
    </w:p>
    <w:p w14:paraId="7681923D" w14:textId="77777777" w:rsidR="00A753F3" w:rsidRDefault="00A753F3" w:rsidP="006B3F44">
      <w:pPr>
        <w:suppressAutoHyphens/>
        <w:spacing w:after="0" w:line="240" w:lineRule="auto"/>
        <w:jc w:val="both"/>
        <w:rPr>
          <w:b/>
          <w:bCs/>
        </w:rPr>
      </w:pPr>
    </w:p>
    <w:p w14:paraId="2749C620" w14:textId="7D81D971" w:rsidR="00B33AFB" w:rsidRDefault="00CC5133" w:rsidP="006B3F44">
      <w:pPr>
        <w:suppressAutoHyphens/>
        <w:spacing w:after="0" w:line="240" w:lineRule="auto"/>
        <w:jc w:val="both"/>
        <w:rPr>
          <w:rFonts w:cstheme="minorHAnsi"/>
          <w:color w:val="00B050"/>
        </w:rPr>
      </w:pPr>
      <w:r w:rsidRPr="00B33AFB">
        <w:rPr>
          <w:b/>
          <w:bCs/>
        </w:rPr>
        <w:t>B</w:t>
      </w:r>
      <w:r w:rsidR="00B33AFB" w:rsidRPr="00B33AFB">
        <w:rPr>
          <w:b/>
          <w:bCs/>
        </w:rPr>
        <w:t>ilan</w:t>
      </w:r>
      <w:r w:rsidR="00B33AFB">
        <w:rPr>
          <w:b/>
          <w:bCs/>
        </w:rPr>
        <w:t xml:space="preserve"> A</w:t>
      </w:r>
      <w:r w:rsidR="00B33AFB" w:rsidRPr="00B33AFB">
        <w:rPr>
          <w:b/>
          <w:bCs/>
        </w:rPr>
        <w:t xml:space="preserve"> : </w:t>
      </w:r>
      <w:r w:rsidR="00B33AFB">
        <w:rPr>
          <w:rFonts w:cstheme="minorHAnsi"/>
          <w:color w:val="7030A0"/>
        </w:rPr>
        <w:t>Magnard FLP p.87</w:t>
      </w:r>
      <w:r w:rsidR="001149EF">
        <w:rPr>
          <w:rFonts w:cstheme="minorHAnsi"/>
          <w:color w:val="7030A0"/>
        </w:rPr>
        <w:t xml:space="preserve"> / Bordas FLP p. 97</w:t>
      </w:r>
      <w:r w:rsidR="00373F5B">
        <w:rPr>
          <w:rFonts w:cstheme="minorHAnsi"/>
          <w:color w:val="7030A0"/>
        </w:rPr>
        <w:t xml:space="preserve"> / Hachette S’entraîner p.81</w:t>
      </w:r>
      <w:r w:rsidR="002465FE">
        <w:rPr>
          <w:rFonts w:cstheme="minorHAnsi"/>
          <w:color w:val="7030A0"/>
        </w:rPr>
        <w:t xml:space="preserve"> / Hatier Je m’évalue p.87</w:t>
      </w:r>
    </w:p>
    <w:p w14:paraId="1F6795FA" w14:textId="5A6A1D24" w:rsidR="00CC5133" w:rsidRDefault="00CC5133" w:rsidP="006B3F44">
      <w:pPr>
        <w:spacing w:after="0"/>
        <w:jc w:val="both"/>
        <w:rPr>
          <w:b/>
          <w:bCs/>
        </w:rPr>
      </w:pPr>
    </w:p>
    <w:p w14:paraId="33ECCC0A" w14:textId="77777777" w:rsidR="006B3F44" w:rsidRPr="00B33AFB" w:rsidRDefault="006B3F44" w:rsidP="006B3F44">
      <w:pPr>
        <w:spacing w:after="0"/>
        <w:jc w:val="both"/>
        <w:rPr>
          <w:b/>
          <w:bCs/>
        </w:rPr>
      </w:pPr>
    </w:p>
    <w:p w14:paraId="716C3B5D" w14:textId="77777777" w:rsidR="007540C9" w:rsidRDefault="007540C9" w:rsidP="006B3F44">
      <w:pPr>
        <w:spacing w:after="0"/>
        <w:jc w:val="both"/>
      </w:pPr>
    </w:p>
    <w:p w14:paraId="46F68D09" w14:textId="72640EA6" w:rsidR="007540C9" w:rsidRPr="000C6C6E" w:rsidRDefault="007540C9" w:rsidP="006B3F44">
      <w:pPr>
        <w:pStyle w:val="Paragraphedeliste"/>
        <w:numPr>
          <w:ilvl w:val="0"/>
          <w:numId w:val="18"/>
        </w:numPr>
        <w:spacing w:after="0"/>
        <w:jc w:val="both"/>
        <w:rPr>
          <w:b/>
          <w:bCs/>
          <w:u w:val="single"/>
        </w:rPr>
      </w:pPr>
      <w:r w:rsidRPr="000C6C6E">
        <w:rPr>
          <w:b/>
          <w:bCs/>
          <w:u w:val="single"/>
        </w:rPr>
        <w:t>La lutte contre le chômage structurel</w:t>
      </w:r>
    </w:p>
    <w:p w14:paraId="4BE63AC9" w14:textId="77777777" w:rsidR="006B3F44" w:rsidRDefault="006B3F44" w:rsidP="006B3F44">
      <w:pPr>
        <w:pStyle w:val="Default"/>
        <w:jc w:val="both"/>
        <w:rPr>
          <w:rFonts w:asciiTheme="minorHAnsi" w:hAnsiTheme="minorHAnsi" w:cstheme="minorHAnsi"/>
          <w:i/>
          <w:color w:val="auto"/>
          <w:sz w:val="22"/>
          <w:szCs w:val="22"/>
          <w:u w:val="single"/>
        </w:rPr>
      </w:pPr>
    </w:p>
    <w:p w14:paraId="7B8D6A02" w14:textId="1041EB22" w:rsidR="007540C9" w:rsidRPr="00B516D9" w:rsidRDefault="007540C9" w:rsidP="00EA3E97">
      <w:pPr>
        <w:pStyle w:val="Default"/>
        <w:spacing w:line="360" w:lineRule="auto"/>
        <w:jc w:val="both"/>
        <w:rPr>
          <w:rFonts w:asciiTheme="minorHAnsi" w:hAnsiTheme="minorHAnsi" w:cstheme="minorHAnsi"/>
          <w:i/>
          <w:caps/>
          <w:color w:val="auto"/>
          <w:sz w:val="22"/>
          <w:szCs w:val="22"/>
          <w:u w:val="single"/>
        </w:rPr>
      </w:pPr>
      <w:r w:rsidRPr="00B516D9">
        <w:rPr>
          <w:rFonts w:asciiTheme="minorHAnsi" w:hAnsiTheme="minorHAnsi" w:cstheme="minorHAnsi"/>
          <w:i/>
          <w:caps/>
          <w:color w:val="auto"/>
          <w:sz w:val="22"/>
          <w:szCs w:val="22"/>
          <w:u w:val="single"/>
        </w:rPr>
        <w:t>Objectifs :</w:t>
      </w:r>
    </w:p>
    <w:p w14:paraId="7B28C376" w14:textId="77777777" w:rsidR="007540C9" w:rsidRPr="005B007F" w:rsidRDefault="007540C9" w:rsidP="00EA3E97">
      <w:pPr>
        <w:pStyle w:val="Default"/>
        <w:spacing w:line="360" w:lineRule="auto"/>
        <w:jc w:val="both"/>
        <w:rPr>
          <w:rFonts w:asciiTheme="minorHAnsi" w:hAnsiTheme="minorHAnsi" w:cstheme="minorHAnsi"/>
          <w:bCs/>
          <w:i/>
          <w:color w:val="auto"/>
          <w:sz w:val="22"/>
          <w:szCs w:val="22"/>
        </w:rPr>
      </w:pPr>
      <w:r w:rsidRPr="005B007F">
        <w:rPr>
          <w:rFonts w:asciiTheme="minorHAnsi" w:hAnsiTheme="minorHAnsi" w:cstheme="minorHAnsi"/>
          <w:bCs/>
          <w:i/>
          <w:color w:val="auto"/>
          <w:sz w:val="22"/>
          <w:szCs w:val="22"/>
        </w:rPr>
        <w:t xml:space="preserve">- Connaître les instruments de lutte contre le chômage structurel ; </w:t>
      </w:r>
    </w:p>
    <w:p w14:paraId="65DF8611" w14:textId="61BA277E" w:rsidR="007540C9" w:rsidRPr="00DF1570" w:rsidRDefault="007540C9" w:rsidP="00EA3E97">
      <w:pPr>
        <w:pStyle w:val="Default"/>
        <w:spacing w:line="360" w:lineRule="auto"/>
        <w:jc w:val="both"/>
        <w:rPr>
          <w:rFonts w:asciiTheme="minorHAnsi" w:hAnsiTheme="minorHAnsi" w:cstheme="minorHAnsi"/>
          <w:bCs/>
          <w:i/>
          <w:color w:val="FF0000"/>
          <w:sz w:val="22"/>
          <w:szCs w:val="22"/>
          <w:u w:val="single"/>
        </w:rPr>
      </w:pPr>
      <w:r w:rsidRPr="002A11C6">
        <w:rPr>
          <w:rFonts w:asciiTheme="minorHAnsi" w:hAnsiTheme="minorHAnsi" w:cstheme="minorHAnsi"/>
          <w:bCs/>
          <w:i/>
          <w:sz w:val="22"/>
          <w:szCs w:val="22"/>
        </w:rPr>
        <w:t xml:space="preserve">- Notions : </w:t>
      </w:r>
      <w:r w:rsidRPr="00DF1570">
        <w:rPr>
          <w:rFonts w:asciiTheme="minorHAnsi" w:hAnsiTheme="minorHAnsi" w:cstheme="minorHAnsi"/>
          <w:bCs/>
          <w:i/>
          <w:color w:val="FF0000"/>
          <w:sz w:val="22"/>
          <w:szCs w:val="22"/>
          <w:u w:val="single"/>
        </w:rPr>
        <w:t>Chômage structurel, Coût du travail, Politique</w:t>
      </w:r>
      <w:r w:rsidR="0052260F" w:rsidRPr="00DF1570">
        <w:rPr>
          <w:rFonts w:asciiTheme="minorHAnsi" w:hAnsiTheme="minorHAnsi" w:cstheme="minorHAnsi"/>
          <w:bCs/>
          <w:i/>
          <w:color w:val="FF0000"/>
          <w:sz w:val="22"/>
          <w:szCs w:val="22"/>
          <w:u w:val="single"/>
        </w:rPr>
        <w:t>s</w:t>
      </w:r>
      <w:r w:rsidRPr="00DF1570">
        <w:rPr>
          <w:rFonts w:asciiTheme="minorHAnsi" w:hAnsiTheme="minorHAnsi" w:cstheme="minorHAnsi"/>
          <w:bCs/>
          <w:i/>
          <w:color w:val="FF0000"/>
          <w:sz w:val="22"/>
          <w:szCs w:val="22"/>
          <w:u w:val="single"/>
        </w:rPr>
        <w:t xml:space="preserve"> de formation, Politique</w:t>
      </w:r>
      <w:r w:rsidR="009A5AB8" w:rsidRPr="00DF1570">
        <w:rPr>
          <w:rFonts w:asciiTheme="minorHAnsi" w:hAnsiTheme="minorHAnsi" w:cstheme="minorHAnsi"/>
          <w:bCs/>
          <w:i/>
          <w:color w:val="FF0000"/>
          <w:sz w:val="22"/>
          <w:szCs w:val="22"/>
          <w:u w:val="single"/>
        </w:rPr>
        <w:t>s</w:t>
      </w:r>
      <w:r w:rsidRPr="00DF1570">
        <w:rPr>
          <w:rFonts w:asciiTheme="minorHAnsi" w:hAnsiTheme="minorHAnsi" w:cstheme="minorHAnsi"/>
          <w:bCs/>
          <w:i/>
          <w:color w:val="FF0000"/>
          <w:sz w:val="22"/>
          <w:szCs w:val="22"/>
          <w:u w:val="single"/>
        </w:rPr>
        <w:t xml:space="preserve"> de flexibilisation, Rigidités, Marché du travail.</w:t>
      </w:r>
    </w:p>
    <w:p w14:paraId="4B273249" w14:textId="77777777" w:rsidR="007540C9" w:rsidRPr="002A11C6" w:rsidRDefault="007540C9" w:rsidP="006B3F44">
      <w:pPr>
        <w:pStyle w:val="Default"/>
        <w:jc w:val="both"/>
        <w:rPr>
          <w:rFonts w:asciiTheme="minorHAnsi" w:hAnsiTheme="minorHAnsi" w:cstheme="minorHAnsi"/>
          <w:i/>
          <w:color w:val="auto"/>
          <w:sz w:val="22"/>
          <w:szCs w:val="22"/>
        </w:rPr>
      </w:pPr>
    </w:p>
    <w:p w14:paraId="2C08D7BB" w14:textId="77777777" w:rsidR="00781985" w:rsidRDefault="00781985" w:rsidP="006B3F44">
      <w:pPr>
        <w:pStyle w:val="Default"/>
        <w:jc w:val="both"/>
        <w:rPr>
          <w:rFonts w:asciiTheme="minorHAnsi" w:hAnsiTheme="minorHAnsi" w:cstheme="minorHAnsi"/>
          <w:i/>
          <w:iCs/>
          <w:color w:val="auto"/>
          <w:sz w:val="22"/>
          <w:szCs w:val="22"/>
        </w:rPr>
      </w:pPr>
    </w:p>
    <w:p w14:paraId="39C0FAE1" w14:textId="3B1B93FB" w:rsidR="007540C9" w:rsidRDefault="007540C9" w:rsidP="006B3F44">
      <w:pPr>
        <w:pStyle w:val="Default"/>
        <w:jc w:val="both"/>
        <w:rPr>
          <w:rFonts w:asciiTheme="minorHAnsi" w:hAnsiTheme="minorHAnsi" w:cstheme="minorHAnsi"/>
          <w:i/>
          <w:iCs/>
          <w:color w:val="auto"/>
          <w:sz w:val="22"/>
          <w:szCs w:val="22"/>
        </w:rPr>
      </w:pPr>
      <w:r w:rsidRPr="007540C9">
        <w:rPr>
          <w:rFonts w:asciiTheme="minorHAnsi" w:hAnsiTheme="minorHAnsi" w:cstheme="minorHAnsi"/>
          <w:i/>
          <w:iCs/>
          <w:color w:val="auto"/>
          <w:sz w:val="22"/>
          <w:szCs w:val="22"/>
        </w:rPr>
        <w:t>Rappel</w:t>
      </w:r>
      <w:r>
        <w:rPr>
          <w:rFonts w:asciiTheme="minorHAnsi" w:hAnsiTheme="minorHAnsi" w:cstheme="minorHAnsi"/>
          <w:i/>
          <w:iCs/>
          <w:color w:val="auto"/>
          <w:sz w:val="22"/>
          <w:szCs w:val="22"/>
        </w:rPr>
        <w:t xml:space="preserve"> de la notion de chômage structurel, vue précédemment dans ce chapitre</w:t>
      </w:r>
      <w:r w:rsidRPr="007540C9">
        <w:rPr>
          <w:rFonts w:asciiTheme="minorHAnsi" w:hAnsiTheme="minorHAnsi" w:cstheme="minorHAnsi"/>
          <w:i/>
          <w:iCs/>
          <w:color w:val="auto"/>
          <w:sz w:val="22"/>
          <w:szCs w:val="22"/>
        </w:rPr>
        <w:t> :</w:t>
      </w:r>
    </w:p>
    <w:p w14:paraId="71B43904" w14:textId="77777777" w:rsidR="00E64EF2" w:rsidRPr="007540C9" w:rsidRDefault="00E64EF2" w:rsidP="006B3F44">
      <w:pPr>
        <w:pStyle w:val="Default"/>
        <w:jc w:val="both"/>
        <w:rPr>
          <w:rFonts w:asciiTheme="minorHAnsi" w:hAnsiTheme="minorHAnsi" w:cstheme="minorHAnsi"/>
          <w:i/>
          <w:iCs/>
          <w:color w:val="auto"/>
          <w:sz w:val="22"/>
          <w:szCs w:val="22"/>
        </w:rPr>
      </w:pPr>
    </w:p>
    <w:p w14:paraId="52A66DD2" w14:textId="50F69B45" w:rsidR="007540C9" w:rsidRDefault="007540C9" w:rsidP="006B3F44">
      <w:pPr>
        <w:spacing w:after="0" w:line="360" w:lineRule="auto"/>
        <w:jc w:val="both"/>
        <w:rPr>
          <w:rFonts w:eastAsia="Times New Roman" w:cstheme="minorHAnsi"/>
          <w:lang w:eastAsia="fr-FR"/>
        </w:rPr>
      </w:pPr>
      <w:r w:rsidRPr="007540C9">
        <w:rPr>
          <w:rFonts w:cstheme="minorHAnsi"/>
          <w:color w:val="FF0000"/>
          <w:u w:val="single"/>
        </w:rPr>
        <w:t>Chômage structurel</w:t>
      </w:r>
      <w:r w:rsidRPr="007540C9">
        <w:rPr>
          <w:rFonts w:cstheme="minorHAnsi"/>
          <w:color w:val="FF0000"/>
        </w:rPr>
        <w:t> </w:t>
      </w:r>
      <w:r>
        <w:rPr>
          <w:rFonts w:cstheme="minorHAnsi"/>
        </w:rPr>
        <w:t xml:space="preserve">: </w:t>
      </w:r>
      <w:r>
        <w:rPr>
          <w:rFonts w:eastAsia="Times New Roman" w:cstheme="minorHAnsi"/>
          <w:lang w:eastAsia="fr-FR"/>
        </w:rPr>
        <w:t>Chômage</w:t>
      </w:r>
      <w:r w:rsidRPr="00045756">
        <w:rPr>
          <w:rFonts w:eastAsia="Times New Roman" w:cstheme="minorHAnsi"/>
          <w:lang w:eastAsia="fr-FR"/>
        </w:rPr>
        <w:t xml:space="preserve"> lié à des mutations des structures de l’économie (démographiques, économiques, sociales, institutionnelles, technologiques…). Ces évolutions structurelles peuvent se traduire par des difficultés d’ajustement entre l’offre et la demande de travail sur le marché du travail.  Elles peuvent avoir pour origine des déséquilibres régionaux, une inadaptation des qualifications, le déclin d’activités traditionnelles ou un cadre institutionnel inefficace (loi, réglementation, dispositif fiscal…)</w:t>
      </w:r>
      <w:r>
        <w:rPr>
          <w:rFonts w:eastAsia="Times New Roman" w:cstheme="minorHAnsi"/>
          <w:lang w:eastAsia="fr-FR"/>
        </w:rPr>
        <w:t>.</w:t>
      </w:r>
    </w:p>
    <w:p w14:paraId="1FAF945D" w14:textId="361FC9B6" w:rsidR="007540C9" w:rsidRPr="00045756" w:rsidRDefault="007540C9" w:rsidP="006B3F44">
      <w:pPr>
        <w:spacing w:after="0" w:line="360" w:lineRule="auto"/>
        <w:jc w:val="both"/>
        <w:rPr>
          <w:rFonts w:eastAsia="Times New Roman" w:cstheme="minorHAnsi"/>
          <w:lang w:eastAsia="fr-FR"/>
        </w:rPr>
      </w:pPr>
      <w:r>
        <w:rPr>
          <w:rFonts w:eastAsia="Times New Roman" w:cstheme="minorHAnsi"/>
          <w:lang w:eastAsia="fr-FR"/>
        </w:rPr>
        <w:lastRenderedPageBreak/>
        <w:t>Par conséquent, les politiques de lutte contre le chômage structurel ont pour objectif de corriger ces difficultés d’ajustement entre l’offre et la demande de travail sur le marché du travail.</w:t>
      </w:r>
    </w:p>
    <w:p w14:paraId="39A18453" w14:textId="1E5C6CEF" w:rsidR="007540C9" w:rsidRDefault="007540C9" w:rsidP="006B3F44">
      <w:pPr>
        <w:pStyle w:val="Default"/>
        <w:jc w:val="both"/>
        <w:rPr>
          <w:rFonts w:asciiTheme="minorHAnsi" w:hAnsiTheme="minorHAnsi" w:cstheme="minorHAnsi"/>
          <w:color w:val="auto"/>
          <w:sz w:val="22"/>
          <w:szCs w:val="22"/>
        </w:rPr>
      </w:pPr>
    </w:p>
    <w:p w14:paraId="5ACBC35F" w14:textId="77777777" w:rsidR="006B3F44" w:rsidRPr="002A11C6" w:rsidRDefault="006B3F44" w:rsidP="006B3F44">
      <w:pPr>
        <w:pStyle w:val="Default"/>
        <w:jc w:val="both"/>
        <w:rPr>
          <w:rFonts w:asciiTheme="minorHAnsi" w:hAnsiTheme="minorHAnsi" w:cstheme="minorHAnsi"/>
          <w:color w:val="auto"/>
          <w:sz w:val="22"/>
          <w:szCs w:val="22"/>
        </w:rPr>
      </w:pPr>
    </w:p>
    <w:p w14:paraId="3B6553D8" w14:textId="77777777" w:rsidR="007540C9" w:rsidRPr="00B55863" w:rsidRDefault="007540C9" w:rsidP="00C435CC">
      <w:pPr>
        <w:pStyle w:val="Paragraphedeliste"/>
        <w:numPr>
          <w:ilvl w:val="0"/>
          <w:numId w:val="30"/>
        </w:numPr>
        <w:spacing w:after="0"/>
        <w:jc w:val="both"/>
        <w:rPr>
          <w:u w:val="single"/>
        </w:rPr>
      </w:pPr>
      <w:r w:rsidRPr="00B55863">
        <w:rPr>
          <w:u w:val="single"/>
        </w:rPr>
        <w:t>Les politiques d’allégement du coût du travail</w:t>
      </w:r>
    </w:p>
    <w:p w14:paraId="308157D9" w14:textId="77777777" w:rsidR="006B3F44" w:rsidRDefault="006B3F44" w:rsidP="006B3F44">
      <w:pPr>
        <w:spacing w:after="0"/>
        <w:jc w:val="both"/>
        <w:rPr>
          <w:u w:val="single"/>
        </w:rPr>
      </w:pPr>
    </w:p>
    <w:p w14:paraId="168E07A9" w14:textId="77777777" w:rsidR="00DF1570" w:rsidRPr="00DF1570" w:rsidRDefault="007540C9" w:rsidP="006B3F44">
      <w:pPr>
        <w:spacing w:after="0"/>
        <w:jc w:val="both"/>
        <w:rPr>
          <w:i/>
          <w:iCs/>
          <w:caps/>
        </w:rPr>
      </w:pPr>
      <w:r w:rsidRPr="00DF1570">
        <w:rPr>
          <w:i/>
          <w:iCs/>
          <w:caps/>
          <w:u w:val="single"/>
        </w:rPr>
        <w:t>Objectif</w:t>
      </w:r>
      <w:r w:rsidRPr="00DF1570">
        <w:rPr>
          <w:i/>
          <w:iCs/>
          <w:caps/>
        </w:rPr>
        <w:t xml:space="preserve"> : </w:t>
      </w:r>
    </w:p>
    <w:p w14:paraId="394E5199" w14:textId="2AB5ABD6" w:rsidR="007540C9" w:rsidRPr="00DF1570" w:rsidRDefault="00E64EF2" w:rsidP="00DF1570">
      <w:pPr>
        <w:pStyle w:val="Paragraphedeliste"/>
        <w:numPr>
          <w:ilvl w:val="0"/>
          <w:numId w:val="34"/>
        </w:numPr>
        <w:spacing w:after="0"/>
        <w:jc w:val="both"/>
        <w:rPr>
          <w:i/>
          <w:iCs/>
        </w:rPr>
      </w:pPr>
      <w:r w:rsidRPr="00DF1570">
        <w:rPr>
          <w:i/>
          <w:iCs/>
        </w:rPr>
        <w:t>Comprendre pourquoi l’allégement du coût du travail peut réduire le chômage structurel.</w:t>
      </w:r>
    </w:p>
    <w:p w14:paraId="32EDC6B1" w14:textId="77777777" w:rsidR="006B3F44" w:rsidRDefault="006B3F44" w:rsidP="006B3F44">
      <w:pPr>
        <w:spacing w:after="0"/>
        <w:jc w:val="both"/>
        <w:rPr>
          <w:color w:val="FF0000"/>
          <w:u w:val="single"/>
        </w:rPr>
      </w:pPr>
    </w:p>
    <w:p w14:paraId="0C9D230B" w14:textId="24DEB9DE" w:rsidR="007540C9" w:rsidRDefault="000B416E" w:rsidP="006B3F44">
      <w:pPr>
        <w:spacing w:after="0"/>
        <w:jc w:val="both"/>
      </w:pPr>
      <w:r w:rsidRPr="000B416E">
        <w:rPr>
          <w:color w:val="FF0000"/>
          <w:u w:val="single"/>
        </w:rPr>
        <w:t>Coût du travail</w:t>
      </w:r>
      <w:r w:rsidRPr="000B416E">
        <w:rPr>
          <w:color w:val="FF0000"/>
        </w:rPr>
        <w:t> </w:t>
      </w:r>
      <w:r>
        <w:t xml:space="preserve">: </w:t>
      </w:r>
      <w:r w:rsidR="0052260F">
        <w:t>somme des rémunérations nettes perçues par les salariés, et des cotisations sociales salariales et patronales.</w:t>
      </w:r>
    </w:p>
    <w:p w14:paraId="0F8D4242" w14:textId="569CBED9" w:rsidR="00EA2095" w:rsidRDefault="00EA2095" w:rsidP="006B3F44">
      <w:pPr>
        <w:spacing w:after="0"/>
        <w:jc w:val="both"/>
      </w:pPr>
      <w:r>
        <w:t xml:space="preserve">Pour illustrer : </w:t>
      </w:r>
      <w:r>
        <w:rPr>
          <w:rFonts w:cstheme="minorHAnsi"/>
          <w:color w:val="7030A0"/>
        </w:rPr>
        <w:t>Hachette doc.1 p.82</w:t>
      </w:r>
      <w:r w:rsidR="002465FE">
        <w:rPr>
          <w:rFonts w:cstheme="minorHAnsi"/>
          <w:color w:val="7030A0"/>
        </w:rPr>
        <w:t xml:space="preserve"> / Hatier doc.1 p.84</w:t>
      </w:r>
    </w:p>
    <w:p w14:paraId="6C6C137A" w14:textId="66EC3F74" w:rsidR="00781985" w:rsidRDefault="00781985" w:rsidP="006B3F44">
      <w:pPr>
        <w:spacing w:after="0"/>
        <w:jc w:val="both"/>
      </w:pPr>
    </w:p>
    <w:p w14:paraId="104B261A" w14:textId="77777777" w:rsidR="006B3F44" w:rsidRDefault="006B3F44" w:rsidP="006B3F44">
      <w:pPr>
        <w:spacing w:after="0"/>
        <w:jc w:val="both"/>
      </w:pPr>
    </w:p>
    <w:p w14:paraId="6B6489DB" w14:textId="257CE54E" w:rsidR="00781985" w:rsidRPr="000F2520" w:rsidRDefault="00781985" w:rsidP="006B3F44">
      <w:pPr>
        <w:pStyle w:val="Default"/>
        <w:ind w:left="1416"/>
        <w:jc w:val="both"/>
        <w:rPr>
          <w:rFonts w:asciiTheme="minorHAnsi" w:hAnsiTheme="minorHAnsi" w:cstheme="minorHAnsi"/>
          <w:bCs/>
          <w:color w:val="auto"/>
          <w:sz w:val="22"/>
          <w:szCs w:val="22"/>
        </w:rPr>
      </w:pPr>
      <w:r w:rsidRPr="000F2520">
        <w:rPr>
          <w:rFonts w:asciiTheme="minorHAnsi" w:hAnsiTheme="minorHAnsi" w:cstheme="minorHAnsi"/>
          <w:bCs/>
          <w:color w:val="auto"/>
          <w:sz w:val="22"/>
          <w:szCs w:val="22"/>
        </w:rPr>
        <w:t>a) L</w:t>
      </w:r>
      <w:r>
        <w:rPr>
          <w:rFonts w:asciiTheme="minorHAnsi" w:hAnsiTheme="minorHAnsi" w:cstheme="minorHAnsi"/>
          <w:bCs/>
          <w:color w:val="auto"/>
          <w:sz w:val="22"/>
          <w:szCs w:val="22"/>
        </w:rPr>
        <w:t>es différents effets de la baisse du coût du travail</w:t>
      </w:r>
    </w:p>
    <w:p w14:paraId="0B09805C" w14:textId="77777777" w:rsidR="00781985" w:rsidRDefault="00781985" w:rsidP="006B3F44">
      <w:pPr>
        <w:suppressAutoHyphens/>
        <w:spacing w:after="0" w:line="240" w:lineRule="auto"/>
        <w:jc w:val="both"/>
        <w:rPr>
          <w:rFonts w:cstheme="minorHAnsi"/>
          <w:color w:val="7030A0"/>
        </w:rPr>
      </w:pPr>
    </w:p>
    <w:p w14:paraId="068E0F2F" w14:textId="60B48E9A" w:rsidR="00781985" w:rsidRDefault="00781985" w:rsidP="006B3F44">
      <w:pPr>
        <w:suppressAutoHyphens/>
        <w:spacing w:after="0" w:line="240" w:lineRule="auto"/>
        <w:jc w:val="both"/>
        <w:rPr>
          <w:rFonts w:cstheme="minorHAnsi"/>
          <w:color w:val="00B050"/>
        </w:rPr>
      </w:pPr>
      <w:r>
        <w:rPr>
          <w:rFonts w:cstheme="minorHAnsi"/>
          <w:color w:val="7030A0"/>
        </w:rPr>
        <w:t>Magnard doc.1 p.88</w:t>
      </w:r>
      <w:r w:rsidR="004D56EE">
        <w:rPr>
          <w:rFonts w:cstheme="minorHAnsi"/>
          <w:color w:val="7030A0"/>
        </w:rPr>
        <w:t xml:space="preserve"> / Bordas doc.2 p.95</w:t>
      </w:r>
      <w:r w:rsidR="00EA2095">
        <w:rPr>
          <w:rFonts w:cstheme="minorHAnsi"/>
          <w:color w:val="7030A0"/>
        </w:rPr>
        <w:t xml:space="preserve"> / Hachette doc.2 p.82</w:t>
      </w:r>
      <w:r w:rsidR="002465FE">
        <w:rPr>
          <w:rFonts w:cstheme="minorHAnsi"/>
          <w:color w:val="7030A0"/>
        </w:rPr>
        <w:t xml:space="preserve"> / Hatier doc.2 p.84</w:t>
      </w:r>
    </w:p>
    <w:p w14:paraId="12E935AD" w14:textId="77777777" w:rsidR="00781985" w:rsidRDefault="00781985" w:rsidP="006B3F44">
      <w:pPr>
        <w:spacing w:after="0"/>
        <w:jc w:val="both"/>
      </w:pPr>
    </w:p>
    <w:p w14:paraId="17BCD8C9" w14:textId="337D5E50" w:rsidR="00781985" w:rsidRPr="0035163C" w:rsidRDefault="00346BD4" w:rsidP="00DF1570">
      <w:pPr>
        <w:spacing w:after="0"/>
        <w:ind w:firstLine="708"/>
        <w:jc w:val="both"/>
        <w:rPr>
          <w:b/>
          <w:bCs/>
        </w:rPr>
      </w:pPr>
      <w:r w:rsidRPr="0035163C">
        <w:rPr>
          <w:b/>
          <w:bCs/>
        </w:rPr>
        <w:t>La baisse du coût du travail favorise la baisse du chômage structurel, à la fois par un effet substitution (travail/capital) et un effet volume (hausse de la production et par conséquent de l’emploi).</w:t>
      </w:r>
    </w:p>
    <w:p w14:paraId="07157A91" w14:textId="77777777" w:rsidR="006B3F44" w:rsidRDefault="006B3F44" w:rsidP="006B3F44">
      <w:pPr>
        <w:spacing w:after="0"/>
        <w:jc w:val="both"/>
      </w:pPr>
    </w:p>
    <w:p w14:paraId="2F07DC59" w14:textId="02C03D69" w:rsidR="00781985" w:rsidRDefault="00781985" w:rsidP="006B3F44">
      <w:pPr>
        <w:spacing w:after="0"/>
        <w:jc w:val="both"/>
      </w:pPr>
    </w:p>
    <w:p w14:paraId="46A6B508" w14:textId="60C01FB6" w:rsidR="00781985" w:rsidRPr="000F2520" w:rsidRDefault="00346BD4" w:rsidP="006B3F44">
      <w:pPr>
        <w:pStyle w:val="Default"/>
        <w:ind w:left="1416"/>
        <w:jc w:val="both"/>
        <w:rPr>
          <w:rFonts w:asciiTheme="minorHAnsi" w:hAnsiTheme="minorHAnsi" w:cstheme="minorHAnsi"/>
          <w:bCs/>
          <w:color w:val="auto"/>
          <w:sz w:val="22"/>
          <w:szCs w:val="22"/>
        </w:rPr>
      </w:pPr>
      <w:r>
        <w:rPr>
          <w:rFonts w:asciiTheme="minorHAnsi" w:hAnsiTheme="minorHAnsi" w:cstheme="minorHAnsi"/>
          <w:bCs/>
          <w:color w:val="auto"/>
          <w:sz w:val="22"/>
          <w:szCs w:val="22"/>
        </w:rPr>
        <w:t>b</w:t>
      </w:r>
      <w:r w:rsidR="00781985" w:rsidRPr="000F2520">
        <w:rPr>
          <w:rFonts w:asciiTheme="minorHAnsi" w:hAnsiTheme="minorHAnsi" w:cstheme="minorHAnsi"/>
          <w:bCs/>
          <w:color w:val="auto"/>
          <w:sz w:val="22"/>
          <w:szCs w:val="22"/>
        </w:rPr>
        <w:t xml:space="preserve">) </w:t>
      </w:r>
      <w:r w:rsidR="00781985">
        <w:rPr>
          <w:rFonts w:asciiTheme="minorHAnsi" w:hAnsiTheme="minorHAnsi" w:cstheme="minorHAnsi"/>
          <w:bCs/>
          <w:color w:val="auto"/>
          <w:sz w:val="22"/>
          <w:szCs w:val="22"/>
        </w:rPr>
        <w:t>Une baisse du coût du travail ciblée sur les bas salaires</w:t>
      </w:r>
    </w:p>
    <w:p w14:paraId="047BBE9D" w14:textId="77777777" w:rsidR="00781985" w:rsidRDefault="00781985" w:rsidP="006B3F44">
      <w:pPr>
        <w:suppressAutoHyphens/>
        <w:spacing w:after="0" w:line="240" w:lineRule="auto"/>
        <w:jc w:val="both"/>
        <w:rPr>
          <w:rFonts w:cstheme="minorHAnsi"/>
          <w:color w:val="7030A0"/>
        </w:rPr>
      </w:pPr>
    </w:p>
    <w:p w14:paraId="1A4C442F" w14:textId="7876F2C8" w:rsidR="00781985" w:rsidRDefault="00781985" w:rsidP="006B3F44">
      <w:pPr>
        <w:suppressAutoHyphens/>
        <w:spacing w:after="0" w:line="240" w:lineRule="auto"/>
        <w:jc w:val="both"/>
        <w:rPr>
          <w:rFonts w:cstheme="minorHAnsi"/>
          <w:color w:val="00B050"/>
        </w:rPr>
      </w:pPr>
      <w:r>
        <w:rPr>
          <w:rFonts w:cstheme="minorHAnsi"/>
          <w:color w:val="7030A0"/>
        </w:rPr>
        <w:t>Magnard doc.2 p.88</w:t>
      </w:r>
      <w:r w:rsidR="00B71399">
        <w:rPr>
          <w:rFonts w:cstheme="minorHAnsi"/>
          <w:color w:val="7030A0"/>
        </w:rPr>
        <w:t xml:space="preserve"> / Belin doc.3 p.109</w:t>
      </w:r>
    </w:p>
    <w:p w14:paraId="7AE08CEC" w14:textId="77777777" w:rsidR="00781985" w:rsidRDefault="00781985" w:rsidP="006B3F44">
      <w:pPr>
        <w:spacing w:after="0"/>
        <w:jc w:val="both"/>
      </w:pPr>
    </w:p>
    <w:p w14:paraId="138B2F60" w14:textId="411B9819" w:rsidR="00781985" w:rsidRPr="0035163C" w:rsidRDefault="00346BD4" w:rsidP="00DF1570">
      <w:pPr>
        <w:spacing w:after="0"/>
        <w:ind w:firstLine="708"/>
        <w:jc w:val="both"/>
        <w:rPr>
          <w:b/>
          <w:bCs/>
        </w:rPr>
      </w:pPr>
      <w:r w:rsidRPr="0035163C">
        <w:rPr>
          <w:b/>
          <w:bCs/>
        </w:rPr>
        <w:t>Une baisse ciblée sur les bas salaires est efficace (substitution du travail non qualifié au capital / écart entre productivité et coût salarial)</w:t>
      </w:r>
      <w:r w:rsidR="00781985" w:rsidRPr="0035163C">
        <w:rPr>
          <w:b/>
          <w:bCs/>
        </w:rPr>
        <w:t>.</w:t>
      </w:r>
    </w:p>
    <w:p w14:paraId="01AF82AD" w14:textId="77777777" w:rsidR="006B3F44" w:rsidRDefault="006B3F44" w:rsidP="006B3F44">
      <w:pPr>
        <w:spacing w:after="0"/>
        <w:jc w:val="both"/>
      </w:pPr>
    </w:p>
    <w:p w14:paraId="24009D7E" w14:textId="5DA5303E" w:rsidR="00781985" w:rsidRDefault="00781985" w:rsidP="006B3F44">
      <w:pPr>
        <w:spacing w:after="0"/>
        <w:jc w:val="both"/>
      </w:pPr>
    </w:p>
    <w:p w14:paraId="097D847C" w14:textId="31795087" w:rsidR="00781985" w:rsidRPr="000F2520" w:rsidRDefault="00346BD4" w:rsidP="006B3F44">
      <w:pPr>
        <w:pStyle w:val="Default"/>
        <w:ind w:left="1416"/>
        <w:jc w:val="both"/>
        <w:rPr>
          <w:rFonts w:asciiTheme="minorHAnsi" w:hAnsiTheme="minorHAnsi" w:cstheme="minorHAnsi"/>
          <w:bCs/>
          <w:color w:val="auto"/>
          <w:sz w:val="22"/>
          <w:szCs w:val="22"/>
        </w:rPr>
      </w:pPr>
      <w:r>
        <w:rPr>
          <w:rFonts w:asciiTheme="minorHAnsi" w:hAnsiTheme="minorHAnsi" w:cstheme="minorHAnsi"/>
          <w:bCs/>
          <w:color w:val="auto"/>
          <w:sz w:val="22"/>
          <w:szCs w:val="22"/>
        </w:rPr>
        <w:t>c</w:t>
      </w:r>
      <w:r w:rsidR="00781985" w:rsidRPr="000F2520">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En France : une baisse du coût du travail qui passe par une réduction des cotisations sociales à la charge des employeurs</w:t>
      </w:r>
    </w:p>
    <w:p w14:paraId="2F502D04" w14:textId="77777777" w:rsidR="00781985" w:rsidRDefault="00781985" w:rsidP="006B3F44">
      <w:pPr>
        <w:suppressAutoHyphens/>
        <w:spacing w:after="0" w:line="240" w:lineRule="auto"/>
        <w:jc w:val="both"/>
        <w:rPr>
          <w:rFonts w:cstheme="minorHAnsi"/>
          <w:color w:val="7030A0"/>
        </w:rPr>
      </w:pPr>
    </w:p>
    <w:p w14:paraId="31DBAD20" w14:textId="6239D024" w:rsidR="00781985" w:rsidRDefault="00781985" w:rsidP="006B3F44">
      <w:pPr>
        <w:suppressAutoHyphens/>
        <w:spacing w:after="0" w:line="240" w:lineRule="auto"/>
        <w:jc w:val="both"/>
        <w:rPr>
          <w:rFonts w:cstheme="minorHAnsi"/>
          <w:color w:val="00B050"/>
        </w:rPr>
      </w:pPr>
      <w:r>
        <w:rPr>
          <w:rFonts w:cstheme="minorHAnsi"/>
          <w:color w:val="7030A0"/>
        </w:rPr>
        <w:t>Magnard doc.</w:t>
      </w:r>
      <w:r w:rsidR="00346BD4">
        <w:rPr>
          <w:rFonts w:cstheme="minorHAnsi"/>
          <w:color w:val="7030A0"/>
        </w:rPr>
        <w:t>3</w:t>
      </w:r>
      <w:r>
        <w:rPr>
          <w:rFonts w:cstheme="minorHAnsi"/>
          <w:color w:val="7030A0"/>
        </w:rPr>
        <w:t xml:space="preserve"> p.8</w:t>
      </w:r>
      <w:r w:rsidR="00346BD4">
        <w:rPr>
          <w:rFonts w:cstheme="minorHAnsi"/>
          <w:color w:val="7030A0"/>
        </w:rPr>
        <w:t>9</w:t>
      </w:r>
    </w:p>
    <w:p w14:paraId="538D60B7" w14:textId="77777777" w:rsidR="00781985" w:rsidRDefault="00781985" w:rsidP="006B3F44">
      <w:pPr>
        <w:spacing w:after="0"/>
        <w:jc w:val="both"/>
      </w:pPr>
    </w:p>
    <w:p w14:paraId="71C4403E" w14:textId="4D2DF975" w:rsidR="00781985" w:rsidRPr="0035163C" w:rsidRDefault="00346BD4" w:rsidP="00DF1570">
      <w:pPr>
        <w:spacing w:after="0"/>
        <w:ind w:firstLine="708"/>
        <w:jc w:val="both"/>
        <w:rPr>
          <w:b/>
          <w:bCs/>
        </w:rPr>
      </w:pPr>
      <w:r w:rsidRPr="0035163C">
        <w:rPr>
          <w:b/>
          <w:bCs/>
        </w:rPr>
        <w:t>En France, la baisse du coût du travail s’effectue en réduisant les cotisations sociales à la charge des employeurs</w:t>
      </w:r>
      <w:r w:rsidR="00781985" w:rsidRPr="0035163C">
        <w:rPr>
          <w:b/>
          <w:bCs/>
        </w:rPr>
        <w:t>.</w:t>
      </w:r>
    </w:p>
    <w:p w14:paraId="0ECFA4AD" w14:textId="77777777" w:rsidR="00B55863" w:rsidRDefault="00B55863" w:rsidP="006B3F44">
      <w:pPr>
        <w:spacing w:after="0"/>
        <w:jc w:val="both"/>
      </w:pPr>
    </w:p>
    <w:p w14:paraId="2538A779" w14:textId="701D7373" w:rsidR="00781985" w:rsidRDefault="00781985" w:rsidP="006B3F44">
      <w:pPr>
        <w:spacing w:after="0"/>
        <w:jc w:val="both"/>
      </w:pPr>
    </w:p>
    <w:p w14:paraId="0332B1BB" w14:textId="181AC2A7" w:rsidR="004D56EE" w:rsidRPr="000F2520" w:rsidRDefault="004D56EE" w:rsidP="004D56EE">
      <w:pPr>
        <w:pStyle w:val="Default"/>
        <w:ind w:left="1416"/>
        <w:jc w:val="both"/>
        <w:rPr>
          <w:rFonts w:asciiTheme="minorHAnsi" w:hAnsiTheme="minorHAnsi" w:cstheme="minorHAnsi"/>
          <w:bCs/>
          <w:color w:val="auto"/>
          <w:sz w:val="22"/>
          <w:szCs w:val="22"/>
        </w:rPr>
      </w:pPr>
      <w:r>
        <w:rPr>
          <w:rFonts w:asciiTheme="minorHAnsi" w:hAnsiTheme="minorHAnsi" w:cstheme="minorHAnsi"/>
          <w:bCs/>
          <w:color w:val="auto"/>
          <w:sz w:val="22"/>
          <w:szCs w:val="22"/>
        </w:rPr>
        <w:t>d</w:t>
      </w:r>
      <w:r w:rsidRPr="000F2520">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Des effets mitigés</w:t>
      </w:r>
    </w:p>
    <w:p w14:paraId="4AD8F241" w14:textId="77777777" w:rsidR="004D56EE" w:rsidRDefault="004D56EE" w:rsidP="004D56EE">
      <w:pPr>
        <w:suppressAutoHyphens/>
        <w:spacing w:after="0" w:line="240" w:lineRule="auto"/>
        <w:jc w:val="both"/>
        <w:rPr>
          <w:rFonts w:cstheme="minorHAnsi"/>
          <w:color w:val="7030A0"/>
        </w:rPr>
      </w:pPr>
    </w:p>
    <w:p w14:paraId="7FD27E9B" w14:textId="694E1E64" w:rsidR="004D56EE" w:rsidRDefault="004D56EE" w:rsidP="004D56EE">
      <w:pPr>
        <w:suppressAutoHyphens/>
        <w:spacing w:after="0" w:line="240" w:lineRule="auto"/>
        <w:jc w:val="both"/>
        <w:rPr>
          <w:rFonts w:cstheme="minorHAnsi"/>
          <w:color w:val="00B050"/>
        </w:rPr>
      </w:pPr>
      <w:r>
        <w:rPr>
          <w:rFonts w:cstheme="minorHAnsi"/>
          <w:color w:val="7030A0"/>
        </w:rPr>
        <w:t>Bordas doc.3 p.95</w:t>
      </w:r>
      <w:r w:rsidR="00B71399">
        <w:rPr>
          <w:rFonts w:cstheme="minorHAnsi"/>
          <w:color w:val="7030A0"/>
        </w:rPr>
        <w:t> / Belin doc.4 p.109</w:t>
      </w:r>
    </w:p>
    <w:p w14:paraId="494FECBB" w14:textId="77777777" w:rsidR="004D56EE" w:rsidRDefault="004D56EE" w:rsidP="004D56EE">
      <w:pPr>
        <w:spacing w:after="0"/>
        <w:jc w:val="both"/>
      </w:pPr>
    </w:p>
    <w:p w14:paraId="1A39957B" w14:textId="48E21989" w:rsidR="004D56EE" w:rsidRPr="0035163C" w:rsidRDefault="004D56EE" w:rsidP="00DF1570">
      <w:pPr>
        <w:spacing w:after="0"/>
        <w:ind w:firstLine="708"/>
        <w:jc w:val="both"/>
        <w:rPr>
          <w:b/>
          <w:bCs/>
        </w:rPr>
      </w:pPr>
      <w:r w:rsidRPr="0035163C">
        <w:rPr>
          <w:b/>
          <w:bCs/>
        </w:rPr>
        <w:t>Les politiques d’allégement du coût du travail génèrent des effets positifs en termes de lutte contre le chômage, mais aussi des effets négatifs.</w:t>
      </w:r>
    </w:p>
    <w:p w14:paraId="34E2FDE3" w14:textId="77777777" w:rsidR="004D56EE" w:rsidRDefault="004D56EE" w:rsidP="006B3F44">
      <w:pPr>
        <w:spacing w:after="0"/>
        <w:jc w:val="both"/>
      </w:pPr>
    </w:p>
    <w:p w14:paraId="1354509A" w14:textId="3247788A" w:rsidR="00346BD4" w:rsidRDefault="00781985" w:rsidP="006B3F44">
      <w:pPr>
        <w:suppressAutoHyphens/>
        <w:spacing w:after="0" w:line="240" w:lineRule="auto"/>
        <w:jc w:val="both"/>
        <w:rPr>
          <w:rFonts w:cstheme="minorHAnsi"/>
          <w:color w:val="00B050"/>
        </w:rPr>
      </w:pPr>
      <w:r w:rsidRPr="00781985">
        <w:rPr>
          <w:b/>
          <w:bCs/>
        </w:rPr>
        <w:t>Bilan</w:t>
      </w:r>
      <w:r>
        <w:t xml:space="preserve"> : </w:t>
      </w:r>
      <w:r w:rsidR="00346BD4">
        <w:rPr>
          <w:rFonts w:cstheme="minorHAnsi"/>
          <w:color w:val="7030A0"/>
        </w:rPr>
        <w:t>Magnard FLP p.89</w:t>
      </w:r>
      <w:r w:rsidR="00EA2095">
        <w:rPr>
          <w:rFonts w:cstheme="minorHAnsi"/>
          <w:color w:val="7030A0"/>
        </w:rPr>
        <w:t xml:space="preserve"> / Hachette S’entraîner p.83</w:t>
      </w:r>
    </w:p>
    <w:p w14:paraId="4D637066" w14:textId="24A4F039" w:rsidR="0052260F" w:rsidRDefault="0052260F" w:rsidP="006B3F44">
      <w:pPr>
        <w:spacing w:after="0"/>
        <w:jc w:val="both"/>
      </w:pPr>
    </w:p>
    <w:p w14:paraId="569A9CE7" w14:textId="69FA6FB1" w:rsidR="00346BD4" w:rsidRDefault="00346BD4" w:rsidP="006B3F44">
      <w:pPr>
        <w:spacing w:after="0"/>
        <w:jc w:val="both"/>
      </w:pPr>
    </w:p>
    <w:p w14:paraId="479BC75F" w14:textId="77777777" w:rsidR="006B3F44" w:rsidRDefault="006B3F44" w:rsidP="006B3F44">
      <w:pPr>
        <w:spacing w:after="0"/>
        <w:jc w:val="both"/>
      </w:pPr>
    </w:p>
    <w:p w14:paraId="035602EA" w14:textId="77777777" w:rsidR="007540C9" w:rsidRPr="00B55863" w:rsidRDefault="007540C9" w:rsidP="00C435CC">
      <w:pPr>
        <w:pStyle w:val="Paragraphedeliste"/>
        <w:numPr>
          <w:ilvl w:val="0"/>
          <w:numId w:val="30"/>
        </w:numPr>
        <w:spacing w:after="0"/>
        <w:jc w:val="both"/>
        <w:rPr>
          <w:u w:val="single"/>
        </w:rPr>
      </w:pPr>
      <w:r w:rsidRPr="00B55863">
        <w:rPr>
          <w:u w:val="single"/>
        </w:rPr>
        <w:t>Les politiques de formation</w:t>
      </w:r>
    </w:p>
    <w:p w14:paraId="2C75769F" w14:textId="77777777" w:rsidR="006B3F44" w:rsidRDefault="006B3F44" w:rsidP="007540C9">
      <w:pPr>
        <w:jc w:val="both"/>
        <w:rPr>
          <w:u w:val="single"/>
        </w:rPr>
      </w:pPr>
    </w:p>
    <w:p w14:paraId="3A0674ED" w14:textId="77777777" w:rsidR="00DF1570" w:rsidRPr="00DF1570" w:rsidRDefault="00E64EF2" w:rsidP="007540C9">
      <w:pPr>
        <w:jc w:val="both"/>
        <w:rPr>
          <w:i/>
          <w:iCs/>
          <w:caps/>
        </w:rPr>
      </w:pPr>
      <w:r w:rsidRPr="00DF1570">
        <w:rPr>
          <w:i/>
          <w:iCs/>
          <w:caps/>
          <w:u w:val="single"/>
        </w:rPr>
        <w:t>Objectif</w:t>
      </w:r>
      <w:r w:rsidRPr="00DF1570">
        <w:rPr>
          <w:i/>
          <w:iCs/>
          <w:caps/>
        </w:rPr>
        <w:t xml:space="preserve"> : </w:t>
      </w:r>
    </w:p>
    <w:p w14:paraId="15BA7B0A" w14:textId="24FA867F" w:rsidR="007540C9" w:rsidRPr="00DF1570" w:rsidRDefault="00E64EF2" w:rsidP="00DF1570">
      <w:pPr>
        <w:pStyle w:val="Paragraphedeliste"/>
        <w:numPr>
          <w:ilvl w:val="0"/>
          <w:numId w:val="34"/>
        </w:numPr>
        <w:jc w:val="both"/>
        <w:rPr>
          <w:i/>
          <w:iCs/>
        </w:rPr>
      </w:pPr>
      <w:r w:rsidRPr="00DF1570">
        <w:rPr>
          <w:i/>
          <w:iCs/>
        </w:rPr>
        <w:t>Comprendre que les politiques de formation permettent de réduire les problèmes d’appariement.</w:t>
      </w:r>
    </w:p>
    <w:p w14:paraId="0FA830B8" w14:textId="77777777" w:rsidR="006B3F44" w:rsidRDefault="006B3F44" w:rsidP="007540C9">
      <w:pPr>
        <w:jc w:val="both"/>
      </w:pPr>
    </w:p>
    <w:p w14:paraId="0187C67D" w14:textId="58F2D3B5" w:rsidR="00781985" w:rsidRPr="000F2520" w:rsidRDefault="00781985" w:rsidP="00781985">
      <w:pPr>
        <w:pStyle w:val="Default"/>
        <w:ind w:left="1416"/>
        <w:jc w:val="both"/>
        <w:rPr>
          <w:rFonts w:asciiTheme="minorHAnsi" w:hAnsiTheme="minorHAnsi" w:cstheme="minorHAnsi"/>
          <w:bCs/>
          <w:color w:val="auto"/>
          <w:sz w:val="22"/>
          <w:szCs w:val="22"/>
        </w:rPr>
      </w:pPr>
      <w:r w:rsidRPr="000F2520">
        <w:rPr>
          <w:rFonts w:asciiTheme="minorHAnsi" w:hAnsiTheme="minorHAnsi" w:cstheme="minorHAnsi"/>
          <w:bCs/>
          <w:color w:val="auto"/>
          <w:sz w:val="22"/>
          <w:szCs w:val="22"/>
        </w:rPr>
        <w:t xml:space="preserve">a) </w:t>
      </w:r>
      <w:r w:rsidR="006C5420">
        <w:rPr>
          <w:rFonts w:asciiTheme="minorHAnsi" w:hAnsiTheme="minorHAnsi" w:cstheme="minorHAnsi"/>
          <w:bCs/>
          <w:color w:val="auto"/>
          <w:sz w:val="22"/>
          <w:szCs w:val="22"/>
        </w:rPr>
        <w:t>En quoi consistent les politiques de formation ?</w:t>
      </w:r>
    </w:p>
    <w:p w14:paraId="50D663EE" w14:textId="77777777" w:rsidR="00781985" w:rsidRDefault="00781985" w:rsidP="00781985">
      <w:pPr>
        <w:suppressAutoHyphens/>
        <w:spacing w:after="0" w:line="240" w:lineRule="auto"/>
        <w:jc w:val="both"/>
        <w:rPr>
          <w:rFonts w:cstheme="minorHAnsi"/>
          <w:color w:val="7030A0"/>
        </w:rPr>
      </w:pPr>
    </w:p>
    <w:p w14:paraId="4BC475FB" w14:textId="754E482D" w:rsidR="00781985" w:rsidRDefault="002465FE" w:rsidP="00781985">
      <w:pPr>
        <w:suppressAutoHyphens/>
        <w:spacing w:after="0" w:line="240" w:lineRule="auto"/>
        <w:jc w:val="both"/>
        <w:rPr>
          <w:rFonts w:cstheme="minorHAnsi"/>
          <w:color w:val="00B050"/>
        </w:rPr>
      </w:pPr>
      <w:r>
        <w:rPr>
          <w:rFonts w:cstheme="minorHAnsi"/>
          <w:color w:val="7030A0"/>
        </w:rPr>
        <w:t xml:space="preserve">Hatier </w:t>
      </w:r>
      <w:r w:rsidR="00781985">
        <w:rPr>
          <w:rFonts w:cstheme="minorHAnsi"/>
          <w:color w:val="7030A0"/>
        </w:rPr>
        <w:t>doc.</w:t>
      </w:r>
      <w:r>
        <w:rPr>
          <w:rFonts w:cstheme="minorHAnsi"/>
          <w:color w:val="7030A0"/>
        </w:rPr>
        <w:t>3</w:t>
      </w:r>
      <w:r w:rsidR="00781985">
        <w:rPr>
          <w:rFonts w:cstheme="minorHAnsi"/>
          <w:color w:val="7030A0"/>
        </w:rPr>
        <w:t xml:space="preserve"> p.8</w:t>
      </w:r>
      <w:r>
        <w:rPr>
          <w:rFonts w:cstheme="minorHAnsi"/>
          <w:color w:val="7030A0"/>
        </w:rPr>
        <w:t>3</w:t>
      </w:r>
    </w:p>
    <w:p w14:paraId="4AEEFF4A" w14:textId="6B96817F" w:rsidR="00781985" w:rsidRDefault="00781985" w:rsidP="00781985">
      <w:pPr>
        <w:jc w:val="both"/>
      </w:pPr>
    </w:p>
    <w:p w14:paraId="0C778ACE" w14:textId="77777777" w:rsidR="006C5420" w:rsidRDefault="006C5420" w:rsidP="006C5420">
      <w:pPr>
        <w:jc w:val="both"/>
      </w:pPr>
      <w:r w:rsidRPr="000B416E">
        <w:rPr>
          <w:color w:val="FF0000"/>
          <w:u w:val="single"/>
        </w:rPr>
        <w:t>Politique</w:t>
      </w:r>
      <w:r>
        <w:rPr>
          <w:color w:val="FF0000"/>
          <w:u w:val="single"/>
        </w:rPr>
        <w:t>s</w:t>
      </w:r>
      <w:r w:rsidRPr="000B416E">
        <w:rPr>
          <w:color w:val="FF0000"/>
          <w:u w:val="single"/>
        </w:rPr>
        <w:t xml:space="preserve"> de formation</w:t>
      </w:r>
      <w:r w:rsidRPr="000B416E">
        <w:rPr>
          <w:color w:val="FF0000"/>
        </w:rPr>
        <w:t> </w:t>
      </w:r>
      <w:r>
        <w:t>: politiques visant à améliorer l’adéquation entre la qualification des individus et celle des emplois.</w:t>
      </w:r>
    </w:p>
    <w:p w14:paraId="4DC4A34E" w14:textId="6B273A5F" w:rsidR="00781985" w:rsidRPr="0035163C" w:rsidRDefault="00404BF6" w:rsidP="00DF1570">
      <w:pPr>
        <w:ind w:firstLine="708"/>
        <w:jc w:val="both"/>
        <w:rPr>
          <w:b/>
          <w:bCs/>
        </w:rPr>
      </w:pPr>
      <w:r w:rsidRPr="0035163C">
        <w:rPr>
          <w:b/>
          <w:bCs/>
        </w:rPr>
        <w:t>Les politiques de formation recouvrent la formation initiale des jeunes et la formation continue et professionnelle des adultes</w:t>
      </w:r>
      <w:r w:rsidR="00781985" w:rsidRPr="0035163C">
        <w:rPr>
          <w:b/>
          <w:bCs/>
        </w:rPr>
        <w:t>.</w:t>
      </w:r>
    </w:p>
    <w:p w14:paraId="34730B65" w14:textId="3C890413" w:rsidR="006C5420" w:rsidRDefault="006C5420" w:rsidP="00781985">
      <w:pPr>
        <w:jc w:val="both"/>
      </w:pPr>
    </w:p>
    <w:p w14:paraId="120028BE" w14:textId="44FD34EF" w:rsidR="006C5420" w:rsidRPr="000F2520" w:rsidRDefault="006C5420" w:rsidP="006C5420">
      <w:pPr>
        <w:pStyle w:val="Default"/>
        <w:ind w:left="1416"/>
        <w:jc w:val="both"/>
        <w:rPr>
          <w:rFonts w:asciiTheme="minorHAnsi" w:hAnsiTheme="minorHAnsi" w:cstheme="minorHAnsi"/>
          <w:bCs/>
          <w:color w:val="auto"/>
          <w:sz w:val="22"/>
          <w:szCs w:val="22"/>
        </w:rPr>
      </w:pPr>
      <w:r>
        <w:rPr>
          <w:rFonts w:asciiTheme="minorHAnsi" w:hAnsiTheme="minorHAnsi" w:cstheme="minorHAnsi"/>
          <w:bCs/>
          <w:color w:val="auto"/>
          <w:sz w:val="22"/>
          <w:szCs w:val="22"/>
        </w:rPr>
        <w:t>b</w:t>
      </w:r>
      <w:r w:rsidRPr="000F2520">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Les politiques de formation visent à améliorer l’appariement entre offre et demande de travail en termes de qualification.</w:t>
      </w:r>
    </w:p>
    <w:p w14:paraId="2B27C702" w14:textId="77777777" w:rsidR="006C5420" w:rsidRDefault="006C5420" w:rsidP="006C5420">
      <w:pPr>
        <w:suppressAutoHyphens/>
        <w:spacing w:after="0" w:line="240" w:lineRule="auto"/>
        <w:jc w:val="both"/>
        <w:rPr>
          <w:rFonts w:cstheme="minorHAnsi"/>
          <w:color w:val="7030A0"/>
        </w:rPr>
      </w:pPr>
    </w:p>
    <w:p w14:paraId="12FD9A61" w14:textId="77777777" w:rsidR="006C5420" w:rsidRPr="00E64EF2" w:rsidRDefault="006C5420" w:rsidP="006C5420">
      <w:pPr>
        <w:jc w:val="both"/>
        <w:rPr>
          <w:i/>
          <w:iCs/>
        </w:rPr>
      </w:pPr>
      <w:r w:rsidRPr="00E64EF2">
        <w:rPr>
          <w:i/>
          <w:iCs/>
        </w:rPr>
        <w:t>Rappel de la notion de problème d’appariement, vue précédemment dans ce chapitre :</w:t>
      </w:r>
    </w:p>
    <w:p w14:paraId="26184771" w14:textId="77777777" w:rsidR="006C5420" w:rsidRPr="00F06C30" w:rsidRDefault="006C5420" w:rsidP="006C5420">
      <w:pPr>
        <w:spacing w:line="360" w:lineRule="auto"/>
        <w:jc w:val="both"/>
        <w:rPr>
          <w:rFonts w:eastAsia="Times New Roman" w:cstheme="minorHAnsi"/>
          <w:lang w:eastAsia="fr-FR"/>
        </w:rPr>
      </w:pPr>
      <w:r w:rsidRPr="00E64EF2">
        <w:rPr>
          <w:color w:val="FF0000"/>
          <w:u w:val="single"/>
        </w:rPr>
        <w:t>Appariement</w:t>
      </w:r>
      <w:r>
        <w:t xml:space="preserve"> : </w:t>
      </w:r>
      <w:r w:rsidRPr="00F06C30">
        <w:rPr>
          <w:rFonts w:eastAsia="Times New Roman" w:cstheme="minorHAnsi"/>
          <w:lang w:eastAsia="fr-FR"/>
        </w:rPr>
        <w:t>Désigne la capacité du marché du travail à réaliser une adéquation entre l’offre et la demande de travail.</w:t>
      </w:r>
    </w:p>
    <w:p w14:paraId="300A643B" w14:textId="3B225452" w:rsidR="006C5420" w:rsidRDefault="006C5420" w:rsidP="006C5420">
      <w:pPr>
        <w:suppressAutoHyphens/>
        <w:spacing w:after="0" w:line="240" w:lineRule="auto"/>
        <w:jc w:val="both"/>
        <w:rPr>
          <w:rFonts w:cstheme="minorHAnsi"/>
          <w:color w:val="00B050"/>
        </w:rPr>
      </w:pPr>
      <w:r>
        <w:rPr>
          <w:rFonts w:cstheme="minorHAnsi"/>
          <w:color w:val="7030A0"/>
        </w:rPr>
        <w:t>Magnard doc.1 p.</w:t>
      </w:r>
      <w:r w:rsidR="00B02DC3">
        <w:rPr>
          <w:rFonts w:cstheme="minorHAnsi"/>
          <w:color w:val="7030A0"/>
        </w:rPr>
        <w:t>92</w:t>
      </w:r>
    </w:p>
    <w:p w14:paraId="19B3F05F" w14:textId="77777777" w:rsidR="006C5420" w:rsidRDefault="006C5420" w:rsidP="006C5420">
      <w:pPr>
        <w:jc w:val="both"/>
      </w:pPr>
    </w:p>
    <w:p w14:paraId="2719242F" w14:textId="5A09F174" w:rsidR="006C5420" w:rsidRPr="0035163C" w:rsidRDefault="00404BF6" w:rsidP="00DF1570">
      <w:pPr>
        <w:ind w:firstLine="708"/>
        <w:jc w:val="both"/>
        <w:rPr>
          <w:b/>
          <w:bCs/>
        </w:rPr>
      </w:pPr>
      <w:r w:rsidRPr="0035163C">
        <w:rPr>
          <w:b/>
          <w:bCs/>
        </w:rPr>
        <w:t>Les politiques de formation ont pour objectif d’améliorer l’appariement entre l’offre et la demande de travail en termes de qualification</w:t>
      </w:r>
      <w:r w:rsidR="006C5420" w:rsidRPr="0035163C">
        <w:rPr>
          <w:b/>
          <w:bCs/>
        </w:rPr>
        <w:t>.</w:t>
      </w:r>
      <w:r w:rsidRPr="0035163C">
        <w:rPr>
          <w:b/>
          <w:bCs/>
        </w:rPr>
        <w:t xml:space="preserve"> Dans un contexte (mondialisation, progrès technique) où la demande de travail peu qualifié baisse, les politiques de formation mises en œuvre en France visent des publics ciblés : les moins qualifiés (en particulier les jeunes) et les actifs dont l’employabilité est la plus faible (chômeurs de longue durée).</w:t>
      </w:r>
    </w:p>
    <w:p w14:paraId="6F6E1355" w14:textId="0A8DF758" w:rsidR="006C5420" w:rsidRDefault="006C5420" w:rsidP="00781985">
      <w:pPr>
        <w:jc w:val="both"/>
      </w:pPr>
    </w:p>
    <w:p w14:paraId="2CE10EE6" w14:textId="20AF768C" w:rsidR="006C5420" w:rsidRPr="000F2520" w:rsidRDefault="006C5420" w:rsidP="006C5420">
      <w:pPr>
        <w:pStyle w:val="Default"/>
        <w:ind w:left="1416"/>
        <w:jc w:val="both"/>
        <w:rPr>
          <w:rFonts w:asciiTheme="minorHAnsi" w:hAnsiTheme="minorHAnsi" w:cstheme="minorHAnsi"/>
          <w:bCs/>
          <w:color w:val="auto"/>
          <w:sz w:val="22"/>
          <w:szCs w:val="22"/>
        </w:rPr>
      </w:pPr>
      <w:r>
        <w:rPr>
          <w:rFonts w:asciiTheme="minorHAnsi" w:hAnsiTheme="minorHAnsi" w:cstheme="minorHAnsi"/>
          <w:bCs/>
          <w:color w:val="auto"/>
          <w:sz w:val="22"/>
          <w:szCs w:val="22"/>
        </w:rPr>
        <w:t>c</w:t>
      </w:r>
      <w:r w:rsidRPr="000F2520">
        <w:rPr>
          <w:rFonts w:asciiTheme="minorHAnsi" w:hAnsiTheme="minorHAnsi" w:cstheme="minorHAnsi"/>
          <w:bCs/>
          <w:color w:val="auto"/>
          <w:sz w:val="22"/>
          <w:szCs w:val="22"/>
        </w:rPr>
        <w:t xml:space="preserve">) </w:t>
      </w:r>
      <w:r w:rsidR="00404BF6">
        <w:rPr>
          <w:rFonts w:asciiTheme="minorHAnsi" w:hAnsiTheme="minorHAnsi" w:cstheme="minorHAnsi"/>
          <w:bCs/>
          <w:color w:val="auto"/>
          <w:sz w:val="22"/>
          <w:szCs w:val="22"/>
        </w:rPr>
        <w:t>Les politiques de formation rencontrent d</w:t>
      </w:r>
      <w:r>
        <w:rPr>
          <w:rFonts w:asciiTheme="minorHAnsi" w:hAnsiTheme="minorHAnsi" w:cstheme="minorHAnsi"/>
          <w:bCs/>
          <w:color w:val="auto"/>
          <w:sz w:val="22"/>
          <w:szCs w:val="22"/>
        </w:rPr>
        <w:t>es difficultés</w:t>
      </w:r>
    </w:p>
    <w:p w14:paraId="510553E9" w14:textId="77777777" w:rsidR="006C5420" w:rsidRDefault="006C5420" w:rsidP="006C5420">
      <w:pPr>
        <w:suppressAutoHyphens/>
        <w:spacing w:after="0" w:line="240" w:lineRule="auto"/>
        <w:jc w:val="both"/>
        <w:rPr>
          <w:rFonts w:cstheme="minorHAnsi"/>
          <w:color w:val="7030A0"/>
        </w:rPr>
      </w:pPr>
    </w:p>
    <w:p w14:paraId="547100FD" w14:textId="10F35D22" w:rsidR="006C5420" w:rsidRDefault="006C5420" w:rsidP="006C5420">
      <w:pPr>
        <w:suppressAutoHyphens/>
        <w:spacing w:after="0" w:line="240" w:lineRule="auto"/>
        <w:jc w:val="both"/>
        <w:rPr>
          <w:rFonts w:cstheme="minorHAnsi"/>
          <w:color w:val="00B050"/>
        </w:rPr>
      </w:pPr>
      <w:r>
        <w:rPr>
          <w:rFonts w:cstheme="minorHAnsi"/>
          <w:color w:val="7030A0"/>
        </w:rPr>
        <w:t>Magnard doc.</w:t>
      </w:r>
      <w:r w:rsidR="00B02DC3">
        <w:rPr>
          <w:rFonts w:cstheme="minorHAnsi"/>
          <w:color w:val="7030A0"/>
        </w:rPr>
        <w:t>3</w:t>
      </w:r>
      <w:r>
        <w:rPr>
          <w:rFonts w:cstheme="minorHAnsi"/>
          <w:color w:val="7030A0"/>
        </w:rPr>
        <w:t xml:space="preserve"> p.</w:t>
      </w:r>
      <w:r w:rsidR="00B02DC3">
        <w:rPr>
          <w:rFonts w:cstheme="minorHAnsi"/>
          <w:color w:val="7030A0"/>
        </w:rPr>
        <w:t>93</w:t>
      </w:r>
      <w:r w:rsidR="00471131">
        <w:rPr>
          <w:rFonts w:cstheme="minorHAnsi"/>
          <w:color w:val="7030A0"/>
        </w:rPr>
        <w:t xml:space="preserve"> / Bordas doc.4 p.101</w:t>
      </w:r>
    </w:p>
    <w:p w14:paraId="0E3FC09B" w14:textId="77777777" w:rsidR="006C5420" w:rsidRDefault="006C5420" w:rsidP="006B3F44">
      <w:pPr>
        <w:spacing w:after="0"/>
        <w:jc w:val="both"/>
      </w:pPr>
    </w:p>
    <w:p w14:paraId="3ECCB3DB" w14:textId="4C3D593D" w:rsidR="006C5420" w:rsidRPr="0035163C" w:rsidRDefault="00404BF6" w:rsidP="00DF1570">
      <w:pPr>
        <w:spacing w:after="0"/>
        <w:ind w:firstLine="708"/>
        <w:jc w:val="both"/>
        <w:rPr>
          <w:b/>
          <w:bCs/>
        </w:rPr>
      </w:pPr>
      <w:r w:rsidRPr="0035163C">
        <w:rPr>
          <w:b/>
          <w:bCs/>
        </w:rPr>
        <w:t xml:space="preserve">Les politiques de formation rencontrent certaines difficultés qui limitent leur efficacité. </w:t>
      </w:r>
      <w:r w:rsidR="00B02DC3" w:rsidRPr="0035163C">
        <w:rPr>
          <w:b/>
          <w:bCs/>
        </w:rPr>
        <w:t xml:space="preserve">Ainsi </w:t>
      </w:r>
      <w:r w:rsidR="00471131" w:rsidRPr="0035163C">
        <w:rPr>
          <w:b/>
          <w:bCs/>
        </w:rPr>
        <w:t xml:space="preserve">par exemple </w:t>
      </w:r>
      <w:r w:rsidR="00B02DC3" w:rsidRPr="0035163C">
        <w:rPr>
          <w:b/>
          <w:bCs/>
        </w:rPr>
        <w:t>l’apprentissage, qui facilite l’intégration professionnelle des jeunes en Allemagne, peine à atteindre cet objectif en France.</w:t>
      </w:r>
    </w:p>
    <w:p w14:paraId="03569D66" w14:textId="77777777" w:rsidR="006C5420" w:rsidRDefault="006C5420" w:rsidP="00781985">
      <w:pPr>
        <w:jc w:val="both"/>
      </w:pPr>
    </w:p>
    <w:p w14:paraId="6E9FC351" w14:textId="256F2A3D" w:rsidR="00B02DC3" w:rsidRDefault="00781985" w:rsidP="00B02DC3">
      <w:pPr>
        <w:suppressAutoHyphens/>
        <w:spacing w:after="0" w:line="240" w:lineRule="auto"/>
        <w:jc w:val="both"/>
        <w:rPr>
          <w:rFonts w:cstheme="minorHAnsi"/>
          <w:color w:val="00B050"/>
        </w:rPr>
      </w:pPr>
      <w:r w:rsidRPr="00781985">
        <w:rPr>
          <w:b/>
          <w:bCs/>
        </w:rPr>
        <w:t>Bilan</w:t>
      </w:r>
      <w:r>
        <w:t xml:space="preserve"> : </w:t>
      </w:r>
      <w:r w:rsidR="00B02DC3">
        <w:rPr>
          <w:rFonts w:cstheme="minorHAnsi"/>
          <w:color w:val="7030A0"/>
        </w:rPr>
        <w:t>Magnard FLP p.93</w:t>
      </w:r>
    </w:p>
    <w:p w14:paraId="0BB9D6FC" w14:textId="0214EF65" w:rsidR="00781985" w:rsidRDefault="00781985" w:rsidP="00781985">
      <w:pPr>
        <w:jc w:val="both"/>
      </w:pPr>
    </w:p>
    <w:p w14:paraId="182956F5" w14:textId="77777777" w:rsidR="000B416E" w:rsidRDefault="000B416E" w:rsidP="006B3F44">
      <w:pPr>
        <w:spacing w:after="0"/>
        <w:jc w:val="both"/>
      </w:pPr>
    </w:p>
    <w:p w14:paraId="2E0EF2AB" w14:textId="77777777" w:rsidR="007540C9" w:rsidRPr="00B55863" w:rsidRDefault="007540C9" w:rsidP="00C435CC">
      <w:pPr>
        <w:pStyle w:val="Paragraphedeliste"/>
        <w:numPr>
          <w:ilvl w:val="0"/>
          <w:numId w:val="33"/>
        </w:numPr>
        <w:spacing w:after="0"/>
        <w:jc w:val="both"/>
        <w:rPr>
          <w:u w:val="single"/>
        </w:rPr>
      </w:pPr>
      <w:r w:rsidRPr="00B55863">
        <w:rPr>
          <w:u w:val="single"/>
        </w:rPr>
        <w:t>Les politiques de flexibilisation pour lutter contre les rigidités du marché du travail</w:t>
      </w:r>
    </w:p>
    <w:p w14:paraId="30A370B4" w14:textId="77777777" w:rsidR="006B3F44" w:rsidRDefault="006B3F44" w:rsidP="006B3F44">
      <w:pPr>
        <w:spacing w:after="0" w:line="360" w:lineRule="auto"/>
        <w:jc w:val="both"/>
        <w:rPr>
          <w:rFonts w:cstheme="minorHAnsi"/>
          <w:u w:val="single"/>
        </w:rPr>
      </w:pPr>
    </w:p>
    <w:p w14:paraId="45D9FEF0" w14:textId="77777777" w:rsidR="00DF1570" w:rsidRPr="00DF1570" w:rsidRDefault="00E64EF2" w:rsidP="006B3F44">
      <w:pPr>
        <w:spacing w:after="0" w:line="360" w:lineRule="auto"/>
        <w:jc w:val="both"/>
        <w:rPr>
          <w:rFonts w:cstheme="minorHAnsi"/>
          <w:i/>
          <w:iCs/>
          <w:caps/>
        </w:rPr>
      </w:pPr>
      <w:r w:rsidRPr="00DF1570">
        <w:rPr>
          <w:rFonts w:cstheme="minorHAnsi"/>
          <w:i/>
          <w:iCs/>
          <w:caps/>
          <w:u w:val="single"/>
        </w:rPr>
        <w:t>Objectif</w:t>
      </w:r>
      <w:r w:rsidRPr="00DF1570">
        <w:rPr>
          <w:rFonts w:cstheme="minorHAnsi"/>
          <w:i/>
          <w:iCs/>
          <w:caps/>
        </w:rPr>
        <w:t xml:space="preserve"> : </w:t>
      </w:r>
    </w:p>
    <w:p w14:paraId="0E806144" w14:textId="689561E8" w:rsidR="007540C9" w:rsidRPr="00DF1570" w:rsidRDefault="00E64EF2" w:rsidP="00DF1570">
      <w:pPr>
        <w:pStyle w:val="Paragraphedeliste"/>
        <w:numPr>
          <w:ilvl w:val="0"/>
          <w:numId w:val="34"/>
        </w:numPr>
        <w:spacing w:after="0" w:line="360" w:lineRule="auto"/>
        <w:jc w:val="both"/>
        <w:rPr>
          <w:rFonts w:cstheme="minorHAnsi"/>
          <w:i/>
          <w:iCs/>
        </w:rPr>
      </w:pPr>
      <w:r w:rsidRPr="00DF1570">
        <w:rPr>
          <w:rFonts w:cstheme="minorHAnsi"/>
          <w:i/>
          <w:iCs/>
        </w:rPr>
        <w:t>Comprendre que les politiques de flexibilisation permettent de lutter contre les rigidités du marché du travail.</w:t>
      </w:r>
    </w:p>
    <w:p w14:paraId="6E202AB1" w14:textId="345C8103" w:rsidR="007540C9" w:rsidRDefault="007540C9" w:rsidP="006B3F44">
      <w:pPr>
        <w:spacing w:after="0" w:line="360" w:lineRule="auto"/>
        <w:jc w:val="both"/>
        <w:rPr>
          <w:rFonts w:cstheme="minorHAnsi"/>
        </w:rPr>
      </w:pPr>
    </w:p>
    <w:p w14:paraId="0E484B5A" w14:textId="0248034E" w:rsidR="000B416E" w:rsidRDefault="000B416E" w:rsidP="006B3F44">
      <w:pPr>
        <w:spacing w:after="0"/>
        <w:jc w:val="both"/>
        <w:rPr>
          <w:i/>
          <w:iCs/>
        </w:rPr>
      </w:pPr>
      <w:r w:rsidRPr="00E64EF2">
        <w:rPr>
          <w:i/>
          <w:iCs/>
        </w:rPr>
        <w:t xml:space="preserve">Rappel de la notion de </w:t>
      </w:r>
      <w:r>
        <w:rPr>
          <w:i/>
          <w:iCs/>
        </w:rPr>
        <w:t>marché du travail</w:t>
      </w:r>
      <w:r w:rsidRPr="00E64EF2">
        <w:rPr>
          <w:i/>
          <w:iCs/>
        </w:rPr>
        <w:t>, vue précédemment dans ce chapitre :</w:t>
      </w:r>
    </w:p>
    <w:p w14:paraId="1FB38A66" w14:textId="77777777" w:rsidR="00DF1570" w:rsidRPr="00E64EF2" w:rsidRDefault="00DF1570" w:rsidP="006B3F44">
      <w:pPr>
        <w:spacing w:after="0"/>
        <w:jc w:val="both"/>
        <w:rPr>
          <w:i/>
          <w:iCs/>
        </w:rPr>
      </w:pPr>
    </w:p>
    <w:p w14:paraId="76015F0D" w14:textId="0CB0783B" w:rsidR="000B416E" w:rsidRDefault="000B416E" w:rsidP="006B3F44">
      <w:pPr>
        <w:spacing w:after="0" w:line="360" w:lineRule="auto"/>
        <w:jc w:val="both"/>
        <w:rPr>
          <w:rFonts w:eastAsia="Times New Roman" w:cstheme="minorHAnsi"/>
          <w:lang w:eastAsia="fr-FR"/>
        </w:rPr>
      </w:pPr>
      <w:r w:rsidRPr="00F06C30">
        <w:rPr>
          <w:rFonts w:eastAsia="Times New Roman" w:cstheme="minorHAnsi"/>
          <w:color w:val="FF0000"/>
          <w:u w:val="single"/>
          <w:lang w:eastAsia="fr-FR"/>
        </w:rPr>
        <w:t>Marché du travail :</w:t>
      </w:r>
      <w:r>
        <w:rPr>
          <w:rFonts w:eastAsia="Times New Roman" w:cstheme="minorHAnsi"/>
          <w:color w:val="FF0000"/>
          <w:lang w:eastAsia="fr-FR"/>
        </w:rPr>
        <w:t xml:space="preserve"> </w:t>
      </w:r>
      <w:r w:rsidRPr="00F06C30">
        <w:rPr>
          <w:rFonts w:eastAsia="Times New Roman" w:cstheme="minorHAnsi"/>
          <w:lang w:eastAsia="fr-FR"/>
        </w:rPr>
        <w:t xml:space="preserve">Il désigne le lieu de rencontre entre une offre de travail (qui provient des travailleurs) et une demande de travail (qui provient des entreprises) et sur lequel est établi un prix, le salaire. </w:t>
      </w:r>
    </w:p>
    <w:p w14:paraId="6985F206" w14:textId="52A2CCEF" w:rsidR="00E64EF2" w:rsidRDefault="00E64EF2" w:rsidP="006B3F44">
      <w:pPr>
        <w:spacing w:after="0" w:line="360" w:lineRule="auto"/>
        <w:jc w:val="both"/>
        <w:rPr>
          <w:rFonts w:cstheme="minorHAnsi"/>
        </w:rPr>
      </w:pPr>
    </w:p>
    <w:p w14:paraId="73792762" w14:textId="5E1DA9DF" w:rsidR="00781985" w:rsidRPr="000F2520" w:rsidRDefault="00781985" w:rsidP="006B3F44">
      <w:pPr>
        <w:pStyle w:val="Default"/>
        <w:ind w:left="1416"/>
        <w:jc w:val="both"/>
        <w:rPr>
          <w:rFonts w:asciiTheme="minorHAnsi" w:hAnsiTheme="minorHAnsi" w:cstheme="minorHAnsi"/>
          <w:bCs/>
          <w:color w:val="auto"/>
          <w:sz w:val="22"/>
          <w:szCs w:val="22"/>
        </w:rPr>
      </w:pPr>
      <w:r w:rsidRPr="000F2520">
        <w:rPr>
          <w:rFonts w:asciiTheme="minorHAnsi" w:hAnsiTheme="minorHAnsi" w:cstheme="minorHAnsi"/>
          <w:bCs/>
          <w:color w:val="auto"/>
          <w:sz w:val="22"/>
          <w:szCs w:val="22"/>
        </w:rPr>
        <w:t xml:space="preserve">a) </w:t>
      </w:r>
      <w:r w:rsidR="00CA4DE3">
        <w:rPr>
          <w:rFonts w:asciiTheme="minorHAnsi" w:hAnsiTheme="minorHAnsi" w:cstheme="minorHAnsi"/>
          <w:bCs/>
          <w:color w:val="auto"/>
          <w:sz w:val="22"/>
          <w:szCs w:val="22"/>
        </w:rPr>
        <w:t>Les différentes formes de flexibilité du travail</w:t>
      </w:r>
    </w:p>
    <w:p w14:paraId="09E8D064" w14:textId="77777777" w:rsidR="00781985" w:rsidRDefault="00781985" w:rsidP="006B3F44">
      <w:pPr>
        <w:suppressAutoHyphens/>
        <w:spacing w:after="0" w:line="240" w:lineRule="auto"/>
        <w:jc w:val="both"/>
        <w:rPr>
          <w:rFonts w:cstheme="minorHAnsi"/>
          <w:color w:val="7030A0"/>
        </w:rPr>
      </w:pPr>
    </w:p>
    <w:p w14:paraId="438F547C" w14:textId="4AEDE30A" w:rsidR="00781985" w:rsidRDefault="00781985" w:rsidP="006B3F44">
      <w:pPr>
        <w:suppressAutoHyphens/>
        <w:spacing w:after="0" w:line="240" w:lineRule="auto"/>
        <w:jc w:val="both"/>
        <w:rPr>
          <w:rFonts w:cstheme="minorHAnsi"/>
          <w:color w:val="00B050"/>
        </w:rPr>
      </w:pPr>
      <w:r>
        <w:rPr>
          <w:rFonts w:cstheme="minorHAnsi"/>
          <w:color w:val="7030A0"/>
        </w:rPr>
        <w:t>Magnard doc.1 p.</w:t>
      </w:r>
      <w:r w:rsidR="00CA4DE3">
        <w:rPr>
          <w:rFonts w:cstheme="minorHAnsi"/>
          <w:color w:val="7030A0"/>
        </w:rPr>
        <w:t>90</w:t>
      </w:r>
      <w:r w:rsidR="006E5E14">
        <w:rPr>
          <w:rFonts w:cstheme="minorHAnsi"/>
          <w:color w:val="7030A0"/>
        </w:rPr>
        <w:t xml:space="preserve"> / Bordas doc.2 p.98</w:t>
      </w:r>
      <w:r w:rsidR="00914606">
        <w:rPr>
          <w:rFonts w:cstheme="minorHAnsi"/>
          <w:color w:val="7030A0"/>
        </w:rPr>
        <w:t xml:space="preserve"> / Belin doc.3 p.113</w:t>
      </w:r>
    </w:p>
    <w:p w14:paraId="6CA8EFD0" w14:textId="66E55A8C" w:rsidR="00781985" w:rsidRDefault="00781985" w:rsidP="006B3F44">
      <w:pPr>
        <w:spacing w:after="0"/>
        <w:jc w:val="both"/>
      </w:pPr>
    </w:p>
    <w:p w14:paraId="44AAD66F" w14:textId="77777777" w:rsidR="00CA4DE3" w:rsidRDefault="00CA4DE3" w:rsidP="006B3F44">
      <w:pPr>
        <w:spacing w:after="0" w:line="360" w:lineRule="auto"/>
        <w:jc w:val="both"/>
        <w:rPr>
          <w:rFonts w:cstheme="minorHAnsi"/>
        </w:rPr>
      </w:pPr>
      <w:r w:rsidRPr="000B416E">
        <w:rPr>
          <w:rFonts w:cstheme="minorHAnsi"/>
          <w:color w:val="FF0000"/>
          <w:u w:val="single"/>
        </w:rPr>
        <w:t>Rigidités</w:t>
      </w:r>
      <w:r>
        <w:rPr>
          <w:rFonts w:cstheme="minorHAnsi"/>
        </w:rPr>
        <w:t> : caractéristiques du marché du travail qui freinent l’ajustement entre l’offre et la demande. Elles sont liées à l’existence d’institutions (</w:t>
      </w:r>
      <w:r w:rsidRPr="00CC5133">
        <w:rPr>
          <w:rFonts w:cstheme="minorHAnsi"/>
          <w:i/>
          <w:iCs/>
        </w:rPr>
        <w:t>notion vue précédemment</w:t>
      </w:r>
      <w:r>
        <w:rPr>
          <w:rFonts w:cstheme="minorHAnsi"/>
        </w:rPr>
        <w:t>) qui visent à protéger l’emploi (salaire minimum, indemnisation chômage, règles encadrant les licenciements…).</w:t>
      </w:r>
    </w:p>
    <w:p w14:paraId="68F13777" w14:textId="77777777" w:rsidR="00CA4DE3" w:rsidRDefault="00CA4DE3" w:rsidP="006B3F44">
      <w:pPr>
        <w:spacing w:after="0" w:line="360" w:lineRule="auto"/>
        <w:jc w:val="both"/>
        <w:rPr>
          <w:rFonts w:cstheme="minorHAnsi"/>
        </w:rPr>
      </w:pPr>
    </w:p>
    <w:p w14:paraId="08E9B397" w14:textId="77777777" w:rsidR="00CA4DE3" w:rsidRDefault="00CA4DE3" w:rsidP="006B3F44">
      <w:pPr>
        <w:spacing w:after="0" w:line="360" w:lineRule="auto"/>
        <w:jc w:val="both"/>
        <w:rPr>
          <w:rFonts w:cstheme="minorHAnsi"/>
        </w:rPr>
      </w:pPr>
      <w:r w:rsidRPr="000B416E">
        <w:rPr>
          <w:rFonts w:cstheme="minorHAnsi"/>
          <w:color w:val="FF0000"/>
          <w:u w:val="single"/>
        </w:rPr>
        <w:t>Politique</w:t>
      </w:r>
      <w:r>
        <w:rPr>
          <w:rFonts w:cstheme="minorHAnsi"/>
          <w:color w:val="FF0000"/>
          <w:u w:val="single"/>
        </w:rPr>
        <w:t>s</w:t>
      </w:r>
      <w:r w:rsidRPr="000B416E">
        <w:rPr>
          <w:rFonts w:cstheme="minorHAnsi"/>
          <w:color w:val="FF0000"/>
          <w:u w:val="single"/>
        </w:rPr>
        <w:t xml:space="preserve"> de flexibilisation</w:t>
      </w:r>
      <w:r w:rsidRPr="000B416E">
        <w:rPr>
          <w:rFonts w:cstheme="minorHAnsi"/>
          <w:color w:val="FF0000"/>
        </w:rPr>
        <w:t> </w:t>
      </w:r>
      <w:r>
        <w:rPr>
          <w:rFonts w:cstheme="minorHAnsi"/>
        </w:rPr>
        <w:t>: politiques visant à réduire les rigidités du marché du travail pour permettre aux producteurs de mieux ajuster l’emploi à la conjoncture.</w:t>
      </w:r>
    </w:p>
    <w:p w14:paraId="07CFA99E" w14:textId="77777777" w:rsidR="00CA4DE3" w:rsidRDefault="00CA4DE3" w:rsidP="006B3F44">
      <w:pPr>
        <w:spacing w:after="0"/>
        <w:jc w:val="both"/>
      </w:pPr>
    </w:p>
    <w:p w14:paraId="2804E571" w14:textId="05D1AA73" w:rsidR="00781985" w:rsidRPr="0035163C" w:rsidRDefault="00CA4DE3" w:rsidP="00DF1570">
      <w:pPr>
        <w:spacing w:after="0"/>
        <w:ind w:firstLine="708"/>
        <w:jc w:val="both"/>
        <w:rPr>
          <w:b/>
          <w:bCs/>
        </w:rPr>
      </w:pPr>
      <w:r w:rsidRPr="0035163C">
        <w:rPr>
          <w:b/>
          <w:bCs/>
        </w:rPr>
        <w:t>Les politiques de flexibilisation permettent de lutter contre les rigidités du marché du travail</w:t>
      </w:r>
      <w:r w:rsidR="00781985" w:rsidRPr="0035163C">
        <w:rPr>
          <w:b/>
          <w:bCs/>
        </w:rPr>
        <w:t>.</w:t>
      </w:r>
      <w:r w:rsidRPr="0035163C">
        <w:rPr>
          <w:b/>
          <w:bCs/>
        </w:rPr>
        <w:t xml:space="preserve"> Les formes prises par la flexibilité du travail sont multiples.</w:t>
      </w:r>
    </w:p>
    <w:p w14:paraId="5AF6B9D1" w14:textId="092775AC" w:rsidR="00CA4DE3" w:rsidRDefault="00CA4DE3" w:rsidP="006B3F44">
      <w:pPr>
        <w:spacing w:after="0"/>
        <w:jc w:val="both"/>
        <w:rPr>
          <w:b/>
          <w:bCs/>
        </w:rPr>
      </w:pPr>
    </w:p>
    <w:p w14:paraId="49D9F783" w14:textId="77777777" w:rsidR="006B3F44" w:rsidRDefault="006B3F44" w:rsidP="006B3F44">
      <w:pPr>
        <w:spacing w:after="0"/>
        <w:jc w:val="both"/>
        <w:rPr>
          <w:b/>
          <w:bCs/>
        </w:rPr>
      </w:pPr>
    </w:p>
    <w:p w14:paraId="5702B3C4" w14:textId="67CD4469" w:rsidR="00CA4DE3" w:rsidRPr="000F2520" w:rsidRDefault="00CA4DE3" w:rsidP="006B3F44">
      <w:pPr>
        <w:pStyle w:val="Default"/>
        <w:ind w:left="1416"/>
        <w:jc w:val="both"/>
        <w:rPr>
          <w:rFonts w:asciiTheme="minorHAnsi" w:hAnsiTheme="minorHAnsi" w:cstheme="minorHAnsi"/>
          <w:bCs/>
          <w:color w:val="auto"/>
          <w:sz w:val="22"/>
          <w:szCs w:val="22"/>
        </w:rPr>
      </w:pPr>
      <w:r>
        <w:rPr>
          <w:rFonts w:asciiTheme="minorHAnsi" w:hAnsiTheme="minorHAnsi" w:cstheme="minorHAnsi"/>
          <w:bCs/>
          <w:color w:val="auto"/>
          <w:sz w:val="22"/>
          <w:szCs w:val="22"/>
        </w:rPr>
        <w:t>b</w:t>
      </w:r>
      <w:r w:rsidRPr="000F2520">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Les politiques de flexibilisation entraînent un essor des formes particulières d’emploi.</w:t>
      </w:r>
    </w:p>
    <w:p w14:paraId="1DB74C68" w14:textId="77777777" w:rsidR="00CA4DE3" w:rsidRDefault="00CA4DE3" w:rsidP="006B3F44">
      <w:pPr>
        <w:suppressAutoHyphens/>
        <w:spacing w:after="0" w:line="240" w:lineRule="auto"/>
        <w:jc w:val="both"/>
        <w:rPr>
          <w:rFonts w:cstheme="minorHAnsi"/>
          <w:color w:val="7030A0"/>
        </w:rPr>
      </w:pPr>
    </w:p>
    <w:p w14:paraId="1BFB0255" w14:textId="45B33B26" w:rsidR="00CA4DE3" w:rsidRDefault="00CA4DE3" w:rsidP="006B3F44">
      <w:pPr>
        <w:suppressAutoHyphens/>
        <w:spacing w:after="0" w:line="240" w:lineRule="auto"/>
        <w:jc w:val="both"/>
        <w:rPr>
          <w:rFonts w:cstheme="minorHAnsi"/>
          <w:color w:val="00B050"/>
        </w:rPr>
      </w:pPr>
      <w:r>
        <w:rPr>
          <w:rFonts w:cstheme="minorHAnsi"/>
          <w:color w:val="7030A0"/>
        </w:rPr>
        <w:t>Magnard doc.3 p.91</w:t>
      </w:r>
      <w:r w:rsidR="006E5E14">
        <w:rPr>
          <w:rFonts w:cstheme="minorHAnsi"/>
          <w:color w:val="7030A0"/>
        </w:rPr>
        <w:t xml:space="preserve"> / Bordas doc.4 p.99</w:t>
      </w:r>
    </w:p>
    <w:p w14:paraId="07953479" w14:textId="77777777" w:rsidR="00CA4DE3" w:rsidRDefault="00CA4DE3" w:rsidP="006B3F44">
      <w:pPr>
        <w:spacing w:after="0"/>
        <w:jc w:val="both"/>
      </w:pPr>
    </w:p>
    <w:p w14:paraId="03C8BFFF" w14:textId="1B653BB3" w:rsidR="00CA4DE3" w:rsidRPr="0035163C" w:rsidRDefault="00CA4DE3" w:rsidP="00DF1570">
      <w:pPr>
        <w:spacing w:after="0"/>
        <w:ind w:firstLine="708"/>
        <w:jc w:val="both"/>
        <w:rPr>
          <w:b/>
          <w:bCs/>
        </w:rPr>
      </w:pPr>
      <w:r w:rsidRPr="0035163C">
        <w:rPr>
          <w:b/>
          <w:bCs/>
        </w:rPr>
        <w:lastRenderedPageBreak/>
        <w:t>Les politiques de flexibilisation du marché du travail tendent à multiplier les formes particulières d’emploi.</w:t>
      </w:r>
    </w:p>
    <w:p w14:paraId="69479CBB" w14:textId="49F946FD" w:rsidR="00CA4DE3" w:rsidRDefault="00CA4DE3" w:rsidP="006B3F44">
      <w:pPr>
        <w:spacing w:after="0"/>
        <w:jc w:val="both"/>
      </w:pPr>
    </w:p>
    <w:p w14:paraId="7B252F0C" w14:textId="77777777" w:rsidR="006B3F44" w:rsidRDefault="006B3F44" w:rsidP="006B3F44">
      <w:pPr>
        <w:spacing w:after="0"/>
        <w:jc w:val="both"/>
      </w:pPr>
    </w:p>
    <w:p w14:paraId="0B6D8D05" w14:textId="11B0D29D" w:rsidR="00CA4DE3" w:rsidRPr="000F2520" w:rsidRDefault="00CA4DE3" w:rsidP="006B3F44">
      <w:pPr>
        <w:pStyle w:val="Default"/>
        <w:ind w:left="1416"/>
        <w:jc w:val="both"/>
        <w:rPr>
          <w:rFonts w:asciiTheme="minorHAnsi" w:hAnsiTheme="minorHAnsi" w:cstheme="minorHAnsi"/>
          <w:bCs/>
          <w:color w:val="auto"/>
          <w:sz w:val="22"/>
          <w:szCs w:val="22"/>
        </w:rPr>
      </w:pPr>
      <w:r>
        <w:rPr>
          <w:rFonts w:asciiTheme="minorHAnsi" w:hAnsiTheme="minorHAnsi" w:cstheme="minorHAnsi"/>
          <w:bCs/>
          <w:color w:val="auto"/>
          <w:sz w:val="22"/>
          <w:szCs w:val="22"/>
        </w:rPr>
        <w:t>c</w:t>
      </w:r>
      <w:r w:rsidRPr="000F2520">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Le modèle de flexicurité</w:t>
      </w:r>
    </w:p>
    <w:p w14:paraId="04C7BE5B" w14:textId="77777777" w:rsidR="00CA4DE3" w:rsidRDefault="00CA4DE3" w:rsidP="006B3F44">
      <w:pPr>
        <w:suppressAutoHyphens/>
        <w:spacing w:after="0" w:line="240" w:lineRule="auto"/>
        <w:jc w:val="both"/>
        <w:rPr>
          <w:rFonts w:cstheme="minorHAnsi"/>
          <w:color w:val="7030A0"/>
        </w:rPr>
      </w:pPr>
    </w:p>
    <w:p w14:paraId="7DDE4BBF" w14:textId="447AA574" w:rsidR="00CA4DE3" w:rsidRDefault="00CA4DE3" w:rsidP="006B3F44">
      <w:pPr>
        <w:suppressAutoHyphens/>
        <w:spacing w:after="0" w:line="240" w:lineRule="auto"/>
        <w:jc w:val="both"/>
        <w:rPr>
          <w:rFonts w:cstheme="minorHAnsi"/>
          <w:color w:val="00B050"/>
        </w:rPr>
      </w:pPr>
      <w:r>
        <w:rPr>
          <w:rFonts w:cstheme="minorHAnsi"/>
          <w:color w:val="7030A0"/>
        </w:rPr>
        <w:t>Magnard doc.4 p.91</w:t>
      </w:r>
      <w:r w:rsidR="00914606">
        <w:rPr>
          <w:rFonts w:cstheme="minorHAnsi"/>
          <w:color w:val="7030A0"/>
        </w:rPr>
        <w:t xml:space="preserve"> / Belin doc.4 p.113 + dossier « La flexisécurité à la française » p.114-115</w:t>
      </w:r>
    </w:p>
    <w:p w14:paraId="540CE269" w14:textId="77777777" w:rsidR="00CA4DE3" w:rsidRDefault="00CA4DE3" w:rsidP="006B3F44">
      <w:pPr>
        <w:spacing w:after="0"/>
        <w:jc w:val="both"/>
      </w:pPr>
    </w:p>
    <w:p w14:paraId="0D56B216" w14:textId="19F16CF8" w:rsidR="00CA4DE3" w:rsidRPr="0035163C" w:rsidRDefault="00CA4DE3" w:rsidP="00DF1570">
      <w:pPr>
        <w:spacing w:after="0"/>
        <w:ind w:firstLine="708"/>
        <w:jc w:val="both"/>
        <w:rPr>
          <w:b/>
          <w:bCs/>
        </w:rPr>
      </w:pPr>
      <w:r w:rsidRPr="0035163C">
        <w:rPr>
          <w:b/>
          <w:bCs/>
        </w:rPr>
        <w:t>Le modèle de flexicurité développé au Danemark concilie flexibilité pour les entreprises et sécurité pour les actifs.</w:t>
      </w:r>
      <w:r w:rsidR="00914606" w:rsidRPr="0035163C">
        <w:rPr>
          <w:b/>
          <w:bCs/>
        </w:rPr>
        <w:t xml:space="preserve"> On peut observer un modèle de flexisécurité à la française.</w:t>
      </w:r>
    </w:p>
    <w:p w14:paraId="229C089A" w14:textId="2F545C0A" w:rsidR="00CA4DE3" w:rsidRDefault="00CA4DE3" w:rsidP="006B3F44">
      <w:pPr>
        <w:spacing w:after="0"/>
        <w:jc w:val="both"/>
        <w:rPr>
          <w:b/>
          <w:bCs/>
        </w:rPr>
      </w:pPr>
    </w:p>
    <w:p w14:paraId="525BAE05" w14:textId="77777777" w:rsidR="0035163C" w:rsidRDefault="0035163C" w:rsidP="006B3F44">
      <w:pPr>
        <w:spacing w:after="0"/>
        <w:jc w:val="both"/>
        <w:rPr>
          <w:b/>
          <w:bCs/>
        </w:rPr>
      </w:pPr>
    </w:p>
    <w:p w14:paraId="36882C23" w14:textId="0DE78D87" w:rsidR="00E64EF2" w:rsidRPr="00E64EF2" w:rsidRDefault="00781985" w:rsidP="006B3F44">
      <w:pPr>
        <w:suppressAutoHyphens/>
        <w:spacing w:after="0" w:line="240" w:lineRule="auto"/>
        <w:jc w:val="both"/>
        <w:rPr>
          <w:rFonts w:cstheme="minorHAnsi"/>
        </w:rPr>
      </w:pPr>
      <w:r w:rsidRPr="00781985">
        <w:rPr>
          <w:b/>
          <w:bCs/>
        </w:rPr>
        <w:t>Bilan</w:t>
      </w:r>
      <w:r>
        <w:t xml:space="preserve"> : </w:t>
      </w:r>
      <w:r w:rsidR="00CA4DE3">
        <w:rPr>
          <w:rFonts w:cstheme="minorHAnsi"/>
          <w:color w:val="7030A0"/>
        </w:rPr>
        <w:t>Magnard FLP p.91</w:t>
      </w:r>
      <w:r w:rsidR="00914606">
        <w:rPr>
          <w:rFonts w:cstheme="minorHAnsi"/>
          <w:color w:val="7030A0"/>
        </w:rPr>
        <w:t xml:space="preserve"> / Belin FLP p.113</w:t>
      </w:r>
    </w:p>
    <w:sectPr w:rsidR="00E64EF2" w:rsidRPr="00E64EF2" w:rsidSect="00FD0E8A">
      <w:footerReference w:type="defaul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8CAAA" w14:textId="77777777" w:rsidR="00860D22" w:rsidRDefault="00860D22" w:rsidP="007A4B95">
      <w:pPr>
        <w:spacing w:after="0" w:line="240" w:lineRule="auto"/>
      </w:pPr>
      <w:r>
        <w:separator/>
      </w:r>
    </w:p>
  </w:endnote>
  <w:endnote w:type="continuationSeparator" w:id="0">
    <w:p w14:paraId="05AE0E2B" w14:textId="77777777" w:rsidR="00860D22" w:rsidRDefault="00860D22" w:rsidP="007A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4598784"/>
      <w:docPartObj>
        <w:docPartGallery w:val="Page Numbers (Bottom of Page)"/>
        <w:docPartUnique/>
      </w:docPartObj>
    </w:sdtPr>
    <w:sdtEndPr/>
    <w:sdtContent>
      <w:p w14:paraId="0D4CDF29" w14:textId="77777777" w:rsidR="00B33AFB" w:rsidRDefault="00B33AFB">
        <w:pPr>
          <w:pStyle w:val="Pieddepage"/>
          <w:jc w:val="center"/>
        </w:pPr>
        <w:r>
          <w:fldChar w:fldCharType="begin"/>
        </w:r>
        <w:r>
          <w:instrText>PAGE   \* MERGEFORMAT</w:instrText>
        </w:r>
        <w:r>
          <w:fldChar w:fldCharType="separate"/>
        </w:r>
        <w:r w:rsidR="00626246">
          <w:rPr>
            <w:noProof/>
          </w:rPr>
          <w:t>15</w:t>
        </w:r>
        <w:r>
          <w:fldChar w:fldCharType="end"/>
        </w:r>
      </w:p>
    </w:sdtContent>
  </w:sdt>
  <w:p w14:paraId="5919E123" w14:textId="77777777" w:rsidR="00B33AFB" w:rsidRDefault="00B33A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5A670" w14:textId="77777777" w:rsidR="00860D22" w:rsidRDefault="00860D22" w:rsidP="007A4B95">
      <w:pPr>
        <w:spacing w:after="0" w:line="240" w:lineRule="auto"/>
      </w:pPr>
      <w:r>
        <w:separator/>
      </w:r>
    </w:p>
  </w:footnote>
  <w:footnote w:type="continuationSeparator" w:id="0">
    <w:p w14:paraId="7A7AF72B" w14:textId="77777777" w:rsidR="00860D22" w:rsidRDefault="00860D22" w:rsidP="007A4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4DE0"/>
    <w:multiLevelType w:val="hybridMultilevel"/>
    <w:tmpl w:val="AB38F1A2"/>
    <w:lvl w:ilvl="0" w:tplc="040C0005">
      <w:start w:val="1"/>
      <w:numFmt w:val="bullet"/>
      <w:lvlText w:val=""/>
      <w:lvlJc w:val="left"/>
      <w:pPr>
        <w:ind w:left="720" w:hanging="360"/>
      </w:pPr>
      <w:rPr>
        <w:rFonts w:ascii="Wingdings" w:hAnsi="Wingdings" w:hint="default"/>
      </w:rPr>
    </w:lvl>
    <w:lvl w:ilvl="1" w:tplc="88DE57B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07678"/>
    <w:multiLevelType w:val="hybridMultilevel"/>
    <w:tmpl w:val="87B23EAE"/>
    <w:lvl w:ilvl="0" w:tplc="21089A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F0336B"/>
    <w:multiLevelType w:val="hybridMultilevel"/>
    <w:tmpl w:val="D2602B92"/>
    <w:lvl w:ilvl="0" w:tplc="E3AE17C2">
      <w:start w:val="2"/>
      <w:numFmt w:val="lowerLetter"/>
      <w:lvlText w:val="%1)"/>
      <w:lvlJc w:val="left"/>
      <w:pPr>
        <w:ind w:left="1920" w:hanging="360"/>
      </w:pPr>
      <w:rPr>
        <w:rFonts w:hint="default"/>
        <w:b w:val="0"/>
        <w:color w:val="auto"/>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3" w15:restartNumberingAfterBreak="0">
    <w:nsid w:val="0CE56B1D"/>
    <w:multiLevelType w:val="hybridMultilevel"/>
    <w:tmpl w:val="D88C27C2"/>
    <w:lvl w:ilvl="0" w:tplc="BD6C4E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062C95"/>
    <w:multiLevelType w:val="hybridMultilevel"/>
    <w:tmpl w:val="A8AE9E64"/>
    <w:lvl w:ilvl="0" w:tplc="88DE57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766452"/>
    <w:multiLevelType w:val="hybridMultilevel"/>
    <w:tmpl w:val="4242593A"/>
    <w:lvl w:ilvl="0" w:tplc="FBDE20B6">
      <w:start w:val="1"/>
      <w:numFmt w:val="upperLetter"/>
      <w:lvlText w:val="%1)"/>
      <w:lvlJc w:val="left"/>
      <w:pPr>
        <w:ind w:left="786"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6" w15:restartNumberingAfterBreak="0">
    <w:nsid w:val="13FD77F8"/>
    <w:multiLevelType w:val="hybridMultilevel"/>
    <w:tmpl w:val="709ECD22"/>
    <w:lvl w:ilvl="0" w:tplc="BFCECB08">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 w15:restartNumberingAfterBreak="0">
    <w:nsid w:val="16C12E67"/>
    <w:multiLevelType w:val="hybridMultilevel"/>
    <w:tmpl w:val="57C0F20A"/>
    <w:lvl w:ilvl="0" w:tplc="5D808A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311FE2"/>
    <w:multiLevelType w:val="hybridMultilevel"/>
    <w:tmpl w:val="ADA2AB66"/>
    <w:lvl w:ilvl="0" w:tplc="F5A695BA">
      <w:start w:val="1"/>
      <w:numFmt w:val="decimal"/>
      <w:lvlText w:val="%1-"/>
      <w:lvlJc w:val="left"/>
      <w:pPr>
        <w:ind w:left="1785" w:hanging="360"/>
      </w:pPr>
      <w:rPr>
        <w:rFonts w:hint="default"/>
      </w:r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9" w15:restartNumberingAfterBreak="0">
    <w:nsid w:val="20785B37"/>
    <w:multiLevelType w:val="hybridMultilevel"/>
    <w:tmpl w:val="8C74C376"/>
    <w:lvl w:ilvl="0" w:tplc="A3FEB2D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21480B9B"/>
    <w:multiLevelType w:val="hybridMultilevel"/>
    <w:tmpl w:val="F8C40026"/>
    <w:lvl w:ilvl="0" w:tplc="09BCCF52">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1" w15:restartNumberingAfterBreak="0">
    <w:nsid w:val="239718EB"/>
    <w:multiLevelType w:val="hybridMultilevel"/>
    <w:tmpl w:val="3668A0C4"/>
    <w:lvl w:ilvl="0" w:tplc="0786E0FE">
      <w:start w:val="1"/>
      <w:numFmt w:val="decimal"/>
      <w:lvlText w:val="%1-"/>
      <w:lvlJc w:val="left"/>
      <w:pPr>
        <w:ind w:left="1211" w:hanging="360"/>
      </w:pPr>
      <w:rPr>
        <w:rFonts w:hint="default"/>
        <w:b w:val="0"/>
        <w:i/>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15:restartNumberingAfterBreak="0">
    <w:nsid w:val="23CA42E6"/>
    <w:multiLevelType w:val="hybridMultilevel"/>
    <w:tmpl w:val="6548E154"/>
    <w:lvl w:ilvl="0" w:tplc="BFCECB08">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3" w15:restartNumberingAfterBreak="0">
    <w:nsid w:val="283D6CB1"/>
    <w:multiLevelType w:val="hybridMultilevel"/>
    <w:tmpl w:val="E13C483E"/>
    <w:lvl w:ilvl="0" w:tplc="E44CF55E">
      <w:start w:val="2"/>
      <w:numFmt w:val="lowerLetter"/>
      <w:lvlText w:val="%1)"/>
      <w:lvlJc w:val="left"/>
      <w:pPr>
        <w:ind w:left="2130" w:hanging="360"/>
      </w:pPr>
      <w:rPr>
        <w:rFonts w:hint="default"/>
        <w:b w:val="0"/>
        <w:color w:val="auto"/>
      </w:rPr>
    </w:lvl>
    <w:lvl w:ilvl="1" w:tplc="040C0019" w:tentative="1">
      <w:start w:val="1"/>
      <w:numFmt w:val="lowerLetter"/>
      <w:lvlText w:val="%2."/>
      <w:lvlJc w:val="left"/>
      <w:pPr>
        <w:ind w:left="2850" w:hanging="360"/>
      </w:pPr>
    </w:lvl>
    <w:lvl w:ilvl="2" w:tplc="040C001B" w:tentative="1">
      <w:start w:val="1"/>
      <w:numFmt w:val="lowerRoman"/>
      <w:lvlText w:val="%3."/>
      <w:lvlJc w:val="right"/>
      <w:pPr>
        <w:ind w:left="3570" w:hanging="180"/>
      </w:pPr>
    </w:lvl>
    <w:lvl w:ilvl="3" w:tplc="040C000F" w:tentative="1">
      <w:start w:val="1"/>
      <w:numFmt w:val="decimal"/>
      <w:lvlText w:val="%4."/>
      <w:lvlJc w:val="left"/>
      <w:pPr>
        <w:ind w:left="4290" w:hanging="360"/>
      </w:pPr>
    </w:lvl>
    <w:lvl w:ilvl="4" w:tplc="040C0019" w:tentative="1">
      <w:start w:val="1"/>
      <w:numFmt w:val="lowerLetter"/>
      <w:lvlText w:val="%5."/>
      <w:lvlJc w:val="left"/>
      <w:pPr>
        <w:ind w:left="5010" w:hanging="360"/>
      </w:pPr>
    </w:lvl>
    <w:lvl w:ilvl="5" w:tplc="040C001B" w:tentative="1">
      <w:start w:val="1"/>
      <w:numFmt w:val="lowerRoman"/>
      <w:lvlText w:val="%6."/>
      <w:lvlJc w:val="right"/>
      <w:pPr>
        <w:ind w:left="5730" w:hanging="180"/>
      </w:pPr>
    </w:lvl>
    <w:lvl w:ilvl="6" w:tplc="040C000F" w:tentative="1">
      <w:start w:val="1"/>
      <w:numFmt w:val="decimal"/>
      <w:lvlText w:val="%7."/>
      <w:lvlJc w:val="left"/>
      <w:pPr>
        <w:ind w:left="6450" w:hanging="360"/>
      </w:pPr>
    </w:lvl>
    <w:lvl w:ilvl="7" w:tplc="040C0019" w:tentative="1">
      <w:start w:val="1"/>
      <w:numFmt w:val="lowerLetter"/>
      <w:lvlText w:val="%8."/>
      <w:lvlJc w:val="left"/>
      <w:pPr>
        <w:ind w:left="7170" w:hanging="360"/>
      </w:pPr>
    </w:lvl>
    <w:lvl w:ilvl="8" w:tplc="040C001B" w:tentative="1">
      <w:start w:val="1"/>
      <w:numFmt w:val="lowerRoman"/>
      <w:lvlText w:val="%9."/>
      <w:lvlJc w:val="right"/>
      <w:pPr>
        <w:ind w:left="7890" w:hanging="180"/>
      </w:pPr>
    </w:lvl>
  </w:abstractNum>
  <w:abstractNum w:abstractNumId="14" w15:restartNumberingAfterBreak="0">
    <w:nsid w:val="2C253DE4"/>
    <w:multiLevelType w:val="hybridMultilevel"/>
    <w:tmpl w:val="3D822AC0"/>
    <w:lvl w:ilvl="0" w:tplc="6FD6056C">
      <w:start w:val="2"/>
      <w:numFmt w:val="lowerLetter"/>
      <w:lvlText w:val="%1)"/>
      <w:lvlJc w:val="left"/>
      <w:pPr>
        <w:ind w:left="2130" w:hanging="360"/>
      </w:pPr>
      <w:rPr>
        <w:rFonts w:hint="default"/>
      </w:rPr>
    </w:lvl>
    <w:lvl w:ilvl="1" w:tplc="040C0019" w:tentative="1">
      <w:start w:val="1"/>
      <w:numFmt w:val="lowerLetter"/>
      <w:lvlText w:val="%2."/>
      <w:lvlJc w:val="left"/>
      <w:pPr>
        <w:ind w:left="2850" w:hanging="360"/>
      </w:pPr>
    </w:lvl>
    <w:lvl w:ilvl="2" w:tplc="040C001B" w:tentative="1">
      <w:start w:val="1"/>
      <w:numFmt w:val="lowerRoman"/>
      <w:lvlText w:val="%3."/>
      <w:lvlJc w:val="right"/>
      <w:pPr>
        <w:ind w:left="3570" w:hanging="180"/>
      </w:pPr>
    </w:lvl>
    <w:lvl w:ilvl="3" w:tplc="040C000F" w:tentative="1">
      <w:start w:val="1"/>
      <w:numFmt w:val="decimal"/>
      <w:lvlText w:val="%4."/>
      <w:lvlJc w:val="left"/>
      <w:pPr>
        <w:ind w:left="4290" w:hanging="360"/>
      </w:pPr>
    </w:lvl>
    <w:lvl w:ilvl="4" w:tplc="040C0019" w:tentative="1">
      <w:start w:val="1"/>
      <w:numFmt w:val="lowerLetter"/>
      <w:lvlText w:val="%5."/>
      <w:lvlJc w:val="left"/>
      <w:pPr>
        <w:ind w:left="5010" w:hanging="360"/>
      </w:pPr>
    </w:lvl>
    <w:lvl w:ilvl="5" w:tplc="040C001B" w:tentative="1">
      <w:start w:val="1"/>
      <w:numFmt w:val="lowerRoman"/>
      <w:lvlText w:val="%6."/>
      <w:lvlJc w:val="right"/>
      <w:pPr>
        <w:ind w:left="5730" w:hanging="180"/>
      </w:pPr>
    </w:lvl>
    <w:lvl w:ilvl="6" w:tplc="040C000F" w:tentative="1">
      <w:start w:val="1"/>
      <w:numFmt w:val="decimal"/>
      <w:lvlText w:val="%7."/>
      <w:lvlJc w:val="left"/>
      <w:pPr>
        <w:ind w:left="6450" w:hanging="360"/>
      </w:pPr>
    </w:lvl>
    <w:lvl w:ilvl="7" w:tplc="040C0019" w:tentative="1">
      <w:start w:val="1"/>
      <w:numFmt w:val="lowerLetter"/>
      <w:lvlText w:val="%8."/>
      <w:lvlJc w:val="left"/>
      <w:pPr>
        <w:ind w:left="7170" w:hanging="360"/>
      </w:pPr>
    </w:lvl>
    <w:lvl w:ilvl="8" w:tplc="040C001B" w:tentative="1">
      <w:start w:val="1"/>
      <w:numFmt w:val="lowerRoman"/>
      <w:lvlText w:val="%9."/>
      <w:lvlJc w:val="right"/>
      <w:pPr>
        <w:ind w:left="7890" w:hanging="180"/>
      </w:pPr>
    </w:lvl>
  </w:abstractNum>
  <w:abstractNum w:abstractNumId="15" w15:restartNumberingAfterBreak="0">
    <w:nsid w:val="332B4021"/>
    <w:multiLevelType w:val="hybridMultilevel"/>
    <w:tmpl w:val="8542BCCE"/>
    <w:lvl w:ilvl="0" w:tplc="B08EE45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33F57C79"/>
    <w:multiLevelType w:val="hybridMultilevel"/>
    <w:tmpl w:val="E57A0CE2"/>
    <w:lvl w:ilvl="0" w:tplc="6F5C79E6">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 w15:restartNumberingAfterBreak="0">
    <w:nsid w:val="37BE3A2D"/>
    <w:multiLevelType w:val="hybridMultilevel"/>
    <w:tmpl w:val="2D523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571107"/>
    <w:multiLevelType w:val="hybridMultilevel"/>
    <w:tmpl w:val="04B27B1C"/>
    <w:lvl w:ilvl="0" w:tplc="B2CA871E">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15:restartNumberingAfterBreak="0">
    <w:nsid w:val="41180A7B"/>
    <w:multiLevelType w:val="hybridMultilevel"/>
    <w:tmpl w:val="864225EC"/>
    <w:lvl w:ilvl="0" w:tplc="B08EE45E">
      <w:start w:val="1"/>
      <w:numFmt w:val="upp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20" w15:restartNumberingAfterBreak="0">
    <w:nsid w:val="46805172"/>
    <w:multiLevelType w:val="hybridMultilevel"/>
    <w:tmpl w:val="9FD672E8"/>
    <w:lvl w:ilvl="0" w:tplc="A238A5A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B531D8"/>
    <w:multiLevelType w:val="hybridMultilevel"/>
    <w:tmpl w:val="47B8E960"/>
    <w:lvl w:ilvl="0" w:tplc="AC6663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EB43C2"/>
    <w:multiLevelType w:val="hybridMultilevel"/>
    <w:tmpl w:val="C2163A46"/>
    <w:lvl w:ilvl="0" w:tplc="1D9A23E8">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3" w15:restartNumberingAfterBreak="0">
    <w:nsid w:val="4C3E2B19"/>
    <w:multiLevelType w:val="hybridMultilevel"/>
    <w:tmpl w:val="F48651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B55F75"/>
    <w:multiLevelType w:val="hybridMultilevel"/>
    <w:tmpl w:val="D0E21B64"/>
    <w:lvl w:ilvl="0" w:tplc="BFCECB08">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15:restartNumberingAfterBreak="0">
    <w:nsid w:val="5B5D5485"/>
    <w:multiLevelType w:val="hybridMultilevel"/>
    <w:tmpl w:val="076C131E"/>
    <w:lvl w:ilvl="0" w:tplc="A91047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531C07"/>
    <w:multiLevelType w:val="hybridMultilevel"/>
    <w:tmpl w:val="88EEB1C2"/>
    <w:lvl w:ilvl="0" w:tplc="BFCECB08">
      <w:start w:val="1"/>
      <w:numFmt w:val="decimal"/>
      <w:lvlText w:val="%1-"/>
      <w:lvlJc w:val="left"/>
      <w:pPr>
        <w:ind w:left="1785" w:hanging="360"/>
      </w:pPr>
      <w:rPr>
        <w:rFonts w:hint="default"/>
      </w:r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27" w15:restartNumberingAfterBreak="0">
    <w:nsid w:val="5F384489"/>
    <w:multiLevelType w:val="hybridMultilevel"/>
    <w:tmpl w:val="FED24346"/>
    <w:lvl w:ilvl="0" w:tplc="3F8E9468">
      <w:start w:val="2"/>
      <w:numFmt w:val="lowerLetter"/>
      <w:lvlText w:val="%1)"/>
      <w:lvlJc w:val="left"/>
      <w:pPr>
        <w:ind w:left="2130" w:hanging="360"/>
      </w:pPr>
      <w:rPr>
        <w:rFonts w:hint="default"/>
      </w:rPr>
    </w:lvl>
    <w:lvl w:ilvl="1" w:tplc="040C0019" w:tentative="1">
      <w:start w:val="1"/>
      <w:numFmt w:val="lowerLetter"/>
      <w:lvlText w:val="%2."/>
      <w:lvlJc w:val="left"/>
      <w:pPr>
        <w:ind w:left="2850" w:hanging="360"/>
      </w:pPr>
    </w:lvl>
    <w:lvl w:ilvl="2" w:tplc="040C001B" w:tentative="1">
      <w:start w:val="1"/>
      <w:numFmt w:val="lowerRoman"/>
      <w:lvlText w:val="%3."/>
      <w:lvlJc w:val="right"/>
      <w:pPr>
        <w:ind w:left="3570" w:hanging="180"/>
      </w:pPr>
    </w:lvl>
    <w:lvl w:ilvl="3" w:tplc="040C000F" w:tentative="1">
      <w:start w:val="1"/>
      <w:numFmt w:val="decimal"/>
      <w:lvlText w:val="%4."/>
      <w:lvlJc w:val="left"/>
      <w:pPr>
        <w:ind w:left="4290" w:hanging="360"/>
      </w:pPr>
    </w:lvl>
    <w:lvl w:ilvl="4" w:tplc="040C0019" w:tentative="1">
      <w:start w:val="1"/>
      <w:numFmt w:val="lowerLetter"/>
      <w:lvlText w:val="%5."/>
      <w:lvlJc w:val="left"/>
      <w:pPr>
        <w:ind w:left="5010" w:hanging="360"/>
      </w:pPr>
    </w:lvl>
    <w:lvl w:ilvl="5" w:tplc="040C001B" w:tentative="1">
      <w:start w:val="1"/>
      <w:numFmt w:val="lowerRoman"/>
      <w:lvlText w:val="%6."/>
      <w:lvlJc w:val="right"/>
      <w:pPr>
        <w:ind w:left="5730" w:hanging="180"/>
      </w:pPr>
    </w:lvl>
    <w:lvl w:ilvl="6" w:tplc="040C000F" w:tentative="1">
      <w:start w:val="1"/>
      <w:numFmt w:val="decimal"/>
      <w:lvlText w:val="%7."/>
      <w:lvlJc w:val="left"/>
      <w:pPr>
        <w:ind w:left="6450" w:hanging="360"/>
      </w:pPr>
    </w:lvl>
    <w:lvl w:ilvl="7" w:tplc="040C0019" w:tentative="1">
      <w:start w:val="1"/>
      <w:numFmt w:val="lowerLetter"/>
      <w:lvlText w:val="%8."/>
      <w:lvlJc w:val="left"/>
      <w:pPr>
        <w:ind w:left="7170" w:hanging="360"/>
      </w:pPr>
    </w:lvl>
    <w:lvl w:ilvl="8" w:tplc="040C001B" w:tentative="1">
      <w:start w:val="1"/>
      <w:numFmt w:val="lowerRoman"/>
      <w:lvlText w:val="%9."/>
      <w:lvlJc w:val="right"/>
      <w:pPr>
        <w:ind w:left="7890" w:hanging="180"/>
      </w:pPr>
    </w:lvl>
  </w:abstractNum>
  <w:abstractNum w:abstractNumId="28" w15:restartNumberingAfterBreak="0">
    <w:nsid w:val="622E585D"/>
    <w:multiLevelType w:val="hybridMultilevel"/>
    <w:tmpl w:val="3AC64DAA"/>
    <w:lvl w:ilvl="0" w:tplc="DDC200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6633E2B"/>
    <w:multiLevelType w:val="hybridMultilevel"/>
    <w:tmpl w:val="4D32EAA2"/>
    <w:lvl w:ilvl="0" w:tplc="C46A8AA8">
      <w:start w:val="3"/>
      <w:numFmt w:val="decimal"/>
      <w:lvlText w:val="%1-"/>
      <w:lvlJc w:val="left"/>
      <w:pPr>
        <w:ind w:left="1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4A06F41"/>
    <w:multiLevelType w:val="hybridMultilevel"/>
    <w:tmpl w:val="5F2A4A3E"/>
    <w:lvl w:ilvl="0" w:tplc="8B8AAF5E">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792B3EEC"/>
    <w:multiLevelType w:val="hybridMultilevel"/>
    <w:tmpl w:val="4CEEC92E"/>
    <w:lvl w:ilvl="0" w:tplc="68B437BA">
      <w:start w:val="1"/>
      <w:numFmt w:val="lowerLetter"/>
      <w:lvlText w:val="%1)"/>
      <w:lvlJc w:val="left"/>
      <w:pPr>
        <w:ind w:left="2130" w:hanging="360"/>
      </w:pPr>
      <w:rPr>
        <w:rFonts w:hint="default"/>
      </w:rPr>
    </w:lvl>
    <w:lvl w:ilvl="1" w:tplc="040C0019" w:tentative="1">
      <w:start w:val="1"/>
      <w:numFmt w:val="lowerLetter"/>
      <w:lvlText w:val="%2."/>
      <w:lvlJc w:val="left"/>
      <w:pPr>
        <w:ind w:left="2850" w:hanging="360"/>
      </w:pPr>
    </w:lvl>
    <w:lvl w:ilvl="2" w:tplc="040C001B" w:tentative="1">
      <w:start w:val="1"/>
      <w:numFmt w:val="lowerRoman"/>
      <w:lvlText w:val="%3."/>
      <w:lvlJc w:val="right"/>
      <w:pPr>
        <w:ind w:left="3570" w:hanging="180"/>
      </w:pPr>
    </w:lvl>
    <w:lvl w:ilvl="3" w:tplc="040C000F" w:tentative="1">
      <w:start w:val="1"/>
      <w:numFmt w:val="decimal"/>
      <w:lvlText w:val="%4."/>
      <w:lvlJc w:val="left"/>
      <w:pPr>
        <w:ind w:left="4290" w:hanging="360"/>
      </w:pPr>
    </w:lvl>
    <w:lvl w:ilvl="4" w:tplc="040C0019" w:tentative="1">
      <w:start w:val="1"/>
      <w:numFmt w:val="lowerLetter"/>
      <w:lvlText w:val="%5."/>
      <w:lvlJc w:val="left"/>
      <w:pPr>
        <w:ind w:left="5010" w:hanging="360"/>
      </w:pPr>
    </w:lvl>
    <w:lvl w:ilvl="5" w:tplc="040C001B" w:tentative="1">
      <w:start w:val="1"/>
      <w:numFmt w:val="lowerRoman"/>
      <w:lvlText w:val="%6."/>
      <w:lvlJc w:val="right"/>
      <w:pPr>
        <w:ind w:left="5730" w:hanging="180"/>
      </w:pPr>
    </w:lvl>
    <w:lvl w:ilvl="6" w:tplc="040C000F" w:tentative="1">
      <w:start w:val="1"/>
      <w:numFmt w:val="decimal"/>
      <w:lvlText w:val="%7."/>
      <w:lvlJc w:val="left"/>
      <w:pPr>
        <w:ind w:left="6450" w:hanging="360"/>
      </w:pPr>
    </w:lvl>
    <w:lvl w:ilvl="7" w:tplc="040C0019" w:tentative="1">
      <w:start w:val="1"/>
      <w:numFmt w:val="lowerLetter"/>
      <w:lvlText w:val="%8."/>
      <w:lvlJc w:val="left"/>
      <w:pPr>
        <w:ind w:left="7170" w:hanging="360"/>
      </w:pPr>
    </w:lvl>
    <w:lvl w:ilvl="8" w:tplc="040C001B" w:tentative="1">
      <w:start w:val="1"/>
      <w:numFmt w:val="lowerRoman"/>
      <w:lvlText w:val="%9."/>
      <w:lvlJc w:val="right"/>
      <w:pPr>
        <w:ind w:left="7890" w:hanging="180"/>
      </w:pPr>
    </w:lvl>
  </w:abstractNum>
  <w:abstractNum w:abstractNumId="32" w15:restartNumberingAfterBreak="0">
    <w:nsid w:val="7E607803"/>
    <w:multiLevelType w:val="hybridMultilevel"/>
    <w:tmpl w:val="BEA4395C"/>
    <w:lvl w:ilvl="0" w:tplc="47A6291E">
      <w:start w:val="1"/>
      <w:numFmt w:val="decimal"/>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3" w15:restartNumberingAfterBreak="0">
    <w:nsid w:val="7FAF315E"/>
    <w:multiLevelType w:val="hybridMultilevel"/>
    <w:tmpl w:val="538A5D8C"/>
    <w:lvl w:ilvl="0" w:tplc="1B9C70D6">
      <w:start w:val="1"/>
      <w:numFmt w:val="lowerLetter"/>
      <w:lvlText w:val="%1-"/>
      <w:lvlJc w:val="left"/>
      <w:pPr>
        <w:ind w:left="1770" w:hanging="360"/>
      </w:pPr>
      <w:rPr>
        <w:rFonts w:hint="default"/>
        <w:color w:val="auto"/>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num w:numId="1">
    <w:abstractNumId w:val="5"/>
  </w:num>
  <w:num w:numId="2">
    <w:abstractNumId w:val="20"/>
  </w:num>
  <w:num w:numId="3">
    <w:abstractNumId w:val="9"/>
  </w:num>
  <w:num w:numId="4">
    <w:abstractNumId w:val="1"/>
  </w:num>
  <w:num w:numId="5">
    <w:abstractNumId w:val="32"/>
  </w:num>
  <w:num w:numId="6">
    <w:abstractNumId w:val="11"/>
  </w:num>
  <w:num w:numId="7">
    <w:abstractNumId w:val="25"/>
  </w:num>
  <w:num w:numId="8">
    <w:abstractNumId w:val="8"/>
  </w:num>
  <w:num w:numId="9">
    <w:abstractNumId w:val="3"/>
  </w:num>
  <w:num w:numId="10">
    <w:abstractNumId w:val="19"/>
  </w:num>
  <w:num w:numId="11">
    <w:abstractNumId w:val="26"/>
  </w:num>
  <w:num w:numId="12">
    <w:abstractNumId w:val="28"/>
  </w:num>
  <w:num w:numId="13">
    <w:abstractNumId w:val="21"/>
  </w:num>
  <w:num w:numId="14">
    <w:abstractNumId w:val="7"/>
  </w:num>
  <w:num w:numId="15">
    <w:abstractNumId w:val="22"/>
  </w:num>
  <w:num w:numId="16">
    <w:abstractNumId w:val="17"/>
  </w:num>
  <w:num w:numId="17">
    <w:abstractNumId w:val="23"/>
  </w:num>
  <w:num w:numId="18">
    <w:abstractNumId w:val="15"/>
  </w:num>
  <w:num w:numId="19">
    <w:abstractNumId w:val="30"/>
  </w:num>
  <w:num w:numId="20">
    <w:abstractNumId w:val="0"/>
  </w:num>
  <w:num w:numId="21">
    <w:abstractNumId w:val="18"/>
  </w:num>
  <w:num w:numId="22">
    <w:abstractNumId w:val="33"/>
  </w:num>
  <w:num w:numId="23">
    <w:abstractNumId w:val="31"/>
  </w:num>
  <w:num w:numId="24">
    <w:abstractNumId w:val="13"/>
  </w:num>
  <w:num w:numId="25">
    <w:abstractNumId w:val="2"/>
  </w:num>
  <w:num w:numId="26">
    <w:abstractNumId w:val="14"/>
  </w:num>
  <w:num w:numId="27">
    <w:abstractNumId w:val="27"/>
  </w:num>
  <w:num w:numId="28">
    <w:abstractNumId w:val="10"/>
  </w:num>
  <w:num w:numId="29">
    <w:abstractNumId w:val="6"/>
  </w:num>
  <w:num w:numId="30">
    <w:abstractNumId w:val="16"/>
  </w:num>
  <w:num w:numId="31">
    <w:abstractNumId w:val="24"/>
  </w:num>
  <w:num w:numId="32">
    <w:abstractNumId w:val="12"/>
  </w:num>
  <w:num w:numId="33">
    <w:abstractNumId w:val="29"/>
  </w:num>
  <w:num w:numId="3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B1"/>
    <w:rsid w:val="00002212"/>
    <w:rsid w:val="0000430C"/>
    <w:rsid w:val="00010C2C"/>
    <w:rsid w:val="00010DB5"/>
    <w:rsid w:val="00011AE6"/>
    <w:rsid w:val="00013E00"/>
    <w:rsid w:val="00016D44"/>
    <w:rsid w:val="00020F1D"/>
    <w:rsid w:val="00022F48"/>
    <w:rsid w:val="000230A9"/>
    <w:rsid w:val="00023DEC"/>
    <w:rsid w:val="00027D0C"/>
    <w:rsid w:val="00027D9E"/>
    <w:rsid w:val="00030CE5"/>
    <w:rsid w:val="00030E27"/>
    <w:rsid w:val="0003166D"/>
    <w:rsid w:val="000376DD"/>
    <w:rsid w:val="000441E0"/>
    <w:rsid w:val="00044CA5"/>
    <w:rsid w:val="00045756"/>
    <w:rsid w:val="000458DB"/>
    <w:rsid w:val="00045F20"/>
    <w:rsid w:val="00047F2D"/>
    <w:rsid w:val="00066FC0"/>
    <w:rsid w:val="000743B9"/>
    <w:rsid w:val="000743DD"/>
    <w:rsid w:val="0007543F"/>
    <w:rsid w:val="00076184"/>
    <w:rsid w:val="00076762"/>
    <w:rsid w:val="00081CE0"/>
    <w:rsid w:val="00083A02"/>
    <w:rsid w:val="000861D3"/>
    <w:rsid w:val="00090F86"/>
    <w:rsid w:val="00091FA2"/>
    <w:rsid w:val="0009553B"/>
    <w:rsid w:val="00096F3C"/>
    <w:rsid w:val="000A743F"/>
    <w:rsid w:val="000B014C"/>
    <w:rsid w:val="000B03B9"/>
    <w:rsid w:val="000B2500"/>
    <w:rsid w:val="000B416E"/>
    <w:rsid w:val="000B4AB2"/>
    <w:rsid w:val="000B7F0B"/>
    <w:rsid w:val="000C0DCB"/>
    <w:rsid w:val="000C6C6E"/>
    <w:rsid w:val="000D07BD"/>
    <w:rsid w:val="000D0BD5"/>
    <w:rsid w:val="000D74BB"/>
    <w:rsid w:val="000E0890"/>
    <w:rsid w:val="000E1A05"/>
    <w:rsid w:val="000E3BBF"/>
    <w:rsid w:val="000F2D77"/>
    <w:rsid w:val="000F2E6C"/>
    <w:rsid w:val="000F3B2A"/>
    <w:rsid w:val="000F7381"/>
    <w:rsid w:val="00101208"/>
    <w:rsid w:val="00102B20"/>
    <w:rsid w:val="00106C45"/>
    <w:rsid w:val="00107BFF"/>
    <w:rsid w:val="00110753"/>
    <w:rsid w:val="00110D28"/>
    <w:rsid w:val="0011288F"/>
    <w:rsid w:val="00114886"/>
    <w:rsid w:val="001149EF"/>
    <w:rsid w:val="0011683F"/>
    <w:rsid w:val="00120141"/>
    <w:rsid w:val="0012216D"/>
    <w:rsid w:val="0013214E"/>
    <w:rsid w:val="001330D8"/>
    <w:rsid w:val="00135686"/>
    <w:rsid w:val="00135F6C"/>
    <w:rsid w:val="00135F83"/>
    <w:rsid w:val="00136457"/>
    <w:rsid w:val="00136A40"/>
    <w:rsid w:val="00143D29"/>
    <w:rsid w:val="00151B4B"/>
    <w:rsid w:val="001526BA"/>
    <w:rsid w:val="00153F4E"/>
    <w:rsid w:val="00155224"/>
    <w:rsid w:val="00156F42"/>
    <w:rsid w:val="00162B6D"/>
    <w:rsid w:val="00162F44"/>
    <w:rsid w:val="00164A5F"/>
    <w:rsid w:val="00166689"/>
    <w:rsid w:val="0017070F"/>
    <w:rsid w:val="0017188A"/>
    <w:rsid w:val="00172F5E"/>
    <w:rsid w:val="00173123"/>
    <w:rsid w:val="00175171"/>
    <w:rsid w:val="001765BF"/>
    <w:rsid w:val="00181B62"/>
    <w:rsid w:val="0018795D"/>
    <w:rsid w:val="00190F43"/>
    <w:rsid w:val="00191591"/>
    <w:rsid w:val="00192E53"/>
    <w:rsid w:val="00194237"/>
    <w:rsid w:val="001A7913"/>
    <w:rsid w:val="001B0072"/>
    <w:rsid w:val="001B2E74"/>
    <w:rsid w:val="001B7932"/>
    <w:rsid w:val="001B7E6D"/>
    <w:rsid w:val="001C1E45"/>
    <w:rsid w:val="001C1F11"/>
    <w:rsid w:val="001C2EFA"/>
    <w:rsid w:val="001C59B1"/>
    <w:rsid w:val="001C683A"/>
    <w:rsid w:val="001C7F8F"/>
    <w:rsid w:val="001D3F7B"/>
    <w:rsid w:val="001D6BC0"/>
    <w:rsid w:val="001E2B42"/>
    <w:rsid w:val="001F1285"/>
    <w:rsid w:val="001F28E0"/>
    <w:rsid w:val="001F2B6D"/>
    <w:rsid w:val="001F6EA7"/>
    <w:rsid w:val="001F72B3"/>
    <w:rsid w:val="001F7B29"/>
    <w:rsid w:val="00202FDE"/>
    <w:rsid w:val="00203181"/>
    <w:rsid w:val="00203460"/>
    <w:rsid w:val="00203991"/>
    <w:rsid w:val="00205429"/>
    <w:rsid w:val="002078AD"/>
    <w:rsid w:val="002114B7"/>
    <w:rsid w:val="002130CD"/>
    <w:rsid w:val="002165FE"/>
    <w:rsid w:val="002267AB"/>
    <w:rsid w:val="00226FBA"/>
    <w:rsid w:val="00227FA0"/>
    <w:rsid w:val="00231875"/>
    <w:rsid w:val="00232A24"/>
    <w:rsid w:val="00234F5A"/>
    <w:rsid w:val="00236C10"/>
    <w:rsid w:val="002465FE"/>
    <w:rsid w:val="00246F25"/>
    <w:rsid w:val="00254B1C"/>
    <w:rsid w:val="002553BA"/>
    <w:rsid w:val="002554DE"/>
    <w:rsid w:val="0026093F"/>
    <w:rsid w:val="00261435"/>
    <w:rsid w:val="00262AF7"/>
    <w:rsid w:val="00266E5F"/>
    <w:rsid w:val="00270608"/>
    <w:rsid w:val="00274252"/>
    <w:rsid w:val="00277604"/>
    <w:rsid w:val="00277B08"/>
    <w:rsid w:val="00282333"/>
    <w:rsid w:val="00282A31"/>
    <w:rsid w:val="00282C4D"/>
    <w:rsid w:val="00285580"/>
    <w:rsid w:val="00291B72"/>
    <w:rsid w:val="00292AD6"/>
    <w:rsid w:val="00295A9F"/>
    <w:rsid w:val="002A1F82"/>
    <w:rsid w:val="002A6357"/>
    <w:rsid w:val="002B0590"/>
    <w:rsid w:val="002B462E"/>
    <w:rsid w:val="002B7054"/>
    <w:rsid w:val="002C6700"/>
    <w:rsid w:val="002C7328"/>
    <w:rsid w:val="002D01A9"/>
    <w:rsid w:val="002D0C65"/>
    <w:rsid w:val="002D116D"/>
    <w:rsid w:val="002D2F78"/>
    <w:rsid w:val="002D501F"/>
    <w:rsid w:val="002D5D3B"/>
    <w:rsid w:val="002D7E79"/>
    <w:rsid w:val="002E0A2D"/>
    <w:rsid w:val="002E7710"/>
    <w:rsid w:val="00300370"/>
    <w:rsid w:val="003041EA"/>
    <w:rsid w:val="0031020C"/>
    <w:rsid w:val="003133CD"/>
    <w:rsid w:val="00317273"/>
    <w:rsid w:val="00317CB4"/>
    <w:rsid w:val="0032315D"/>
    <w:rsid w:val="00323E2A"/>
    <w:rsid w:val="003246CF"/>
    <w:rsid w:val="0033064F"/>
    <w:rsid w:val="00330E46"/>
    <w:rsid w:val="00331C3E"/>
    <w:rsid w:val="0033225A"/>
    <w:rsid w:val="0034292E"/>
    <w:rsid w:val="00343C85"/>
    <w:rsid w:val="00346BD4"/>
    <w:rsid w:val="00350207"/>
    <w:rsid w:val="0035163C"/>
    <w:rsid w:val="003521DE"/>
    <w:rsid w:val="00354A69"/>
    <w:rsid w:val="003577C5"/>
    <w:rsid w:val="00360EC5"/>
    <w:rsid w:val="00364863"/>
    <w:rsid w:val="0036511A"/>
    <w:rsid w:val="003663EE"/>
    <w:rsid w:val="00370995"/>
    <w:rsid w:val="00371CE3"/>
    <w:rsid w:val="00373F5B"/>
    <w:rsid w:val="0038539F"/>
    <w:rsid w:val="00387ADC"/>
    <w:rsid w:val="00390815"/>
    <w:rsid w:val="003912B3"/>
    <w:rsid w:val="003912D4"/>
    <w:rsid w:val="0039149D"/>
    <w:rsid w:val="0039547C"/>
    <w:rsid w:val="003B192A"/>
    <w:rsid w:val="003B326B"/>
    <w:rsid w:val="003B7B06"/>
    <w:rsid w:val="003C6C4B"/>
    <w:rsid w:val="003D1F1C"/>
    <w:rsid w:val="003D2548"/>
    <w:rsid w:val="003D62CC"/>
    <w:rsid w:val="003D72EA"/>
    <w:rsid w:val="003E0CAC"/>
    <w:rsid w:val="003E10E9"/>
    <w:rsid w:val="003E34C5"/>
    <w:rsid w:val="003E6CEE"/>
    <w:rsid w:val="003F2E45"/>
    <w:rsid w:val="003F58B6"/>
    <w:rsid w:val="003F640D"/>
    <w:rsid w:val="00402831"/>
    <w:rsid w:val="00402B9F"/>
    <w:rsid w:val="00404BF6"/>
    <w:rsid w:val="00404F3F"/>
    <w:rsid w:val="00406602"/>
    <w:rsid w:val="0040669B"/>
    <w:rsid w:val="004066EE"/>
    <w:rsid w:val="00407F09"/>
    <w:rsid w:val="0041118A"/>
    <w:rsid w:val="00412403"/>
    <w:rsid w:val="004127E8"/>
    <w:rsid w:val="0041707A"/>
    <w:rsid w:val="00417804"/>
    <w:rsid w:val="00420B88"/>
    <w:rsid w:val="00421273"/>
    <w:rsid w:val="00422539"/>
    <w:rsid w:val="0042633E"/>
    <w:rsid w:val="004264FC"/>
    <w:rsid w:val="004276E2"/>
    <w:rsid w:val="00430A51"/>
    <w:rsid w:val="00433BC8"/>
    <w:rsid w:val="00444D4B"/>
    <w:rsid w:val="00445BA6"/>
    <w:rsid w:val="00447CB1"/>
    <w:rsid w:val="00450AAD"/>
    <w:rsid w:val="004618C4"/>
    <w:rsid w:val="004624E4"/>
    <w:rsid w:val="00465CD4"/>
    <w:rsid w:val="0046669B"/>
    <w:rsid w:val="004675A8"/>
    <w:rsid w:val="00470518"/>
    <w:rsid w:val="00471131"/>
    <w:rsid w:val="00474718"/>
    <w:rsid w:val="0047487C"/>
    <w:rsid w:val="004803B2"/>
    <w:rsid w:val="00481EEF"/>
    <w:rsid w:val="0048318A"/>
    <w:rsid w:val="004832A9"/>
    <w:rsid w:val="00485EF4"/>
    <w:rsid w:val="004863E4"/>
    <w:rsid w:val="00491C09"/>
    <w:rsid w:val="004924BA"/>
    <w:rsid w:val="00493F4C"/>
    <w:rsid w:val="004A0090"/>
    <w:rsid w:val="004A4ACF"/>
    <w:rsid w:val="004A7B58"/>
    <w:rsid w:val="004B5AE2"/>
    <w:rsid w:val="004B601C"/>
    <w:rsid w:val="004C2CED"/>
    <w:rsid w:val="004C2E15"/>
    <w:rsid w:val="004C316B"/>
    <w:rsid w:val="004C578B"/>
    <w:rsid w:val="004D56EE"/>
    <w:rsid w:val="004D7334"/>
    <w:rsid w:val="004E2EB8"/>
    <w:rsid w:val="004E751F"/>
    <w:rsid w:val="004F14DE"/>
    <w:rsid w:val="004F47F2"/>
    <w:rsid w:val="004F480C"/>
    <w:rsid w:val="004F5F9A"/>
    <w:rsid w:val="00500EC0"/>
    <w:rsid w:val="0050165F"/>
    <w:rsid w:val="00501EBA"/>
    <w:rsid w:val="005070FB"/>
    <w:rsid w:val="00510428"/>
    <w:rsid w:val="00511446"/>
    <w:rsid w:val="00512CC8"/>
    <w:rsid w:val="005148E1"/>
    <w:rsid w:val="0051495B"/>
    <w:rsid w:val="00514B72"/>
    <w:rsid w:val="00514D8E"/>
    <w:rsid w:val="00515079"/>
    <w:rsid w:val="0052260F"/>
    <w:rsid w:val="005307A6"/>
    <w:rsid w:val="005315A6"/>
    <w:rsid w:val="005316FB"/>
    <w:rsid w:val="0053237D"/>
    <w:rsid w:val="00532A37"/>
    <w:rsid w:val="00532C86"/>
    <w:rsid w:val="005347C2"/>
    <w:rsid w:val="00534B50"/>
    <w:rsid w:val="00535C17"/>
    <w:rsid w:val="0054475C"/>
    <w:rsid w:val="00544848"/>
    <w:rsid w:val="00544DF6"/>
    <w:rsid w:val="00545035"/>
    <w:rsid w:val="00546C08"/>
    <w:rsid w:val="005551F6"/>
    <w:rsid w:val="00567122"/>
    <w:rsid w:val="00570F09"/>
    <w:rsid w:val="00574406"/>
    <w:rsid w:val="005748C4"/>
    <w:rsid w:val="00592FA8"/>
    <w:rsid w:val="00594463"/>
    <w:rsid w:val="00594DD2"/>
    <w:rsid w:val="00597D20"/>
    <w:rsid w:val="005A405B"/>
    <w:rsid w:val="005A4CA3"/>
    <w:rsid w:val="005B0D95"/>
    <w:rsid w:val="005B6D26"/>
    <w:rsid w:val="005C3938"/>
    <w:rsid w:val="005C5213"/>
    <w:rsid w:val="005C7D59"/>
    <w:rsid w:val="005C7E0E"/>
    <w:rsid w:val="005D1ACC"/>
    <w:rsid w:val="005D34F8"/>
    <w:rsid w:val="005D6F43"/>
    <w:rsid w:val="005D7D39"/>
    <w:rsid w:val="005E2308"/>
    <w:rsid w:val="005E4B3C"/>
    <w:rsid w:val="005E4BDD"/>
    <w:rsid w:val="005F655F"/>
    <w:rsid w:val="006040D3"/>
    <w:rsid w:val="006045BC"/>
    <w:rsid w:val="00611984"/>
    <w:rsid w:val="00611EE8"/>
    <w:rsid w:val="0061524C"/>
    <w:rsid w:val="00615345"/>
    <w:rsid w:val="00616711"/>
    <w:rsid w:val="0062140D"/>
    <w:rsid w:val="00621587"/>
    <w:rsid w:val="00622F20"/>
    <w:rsid w:val="006239F9"/>
    <w:rsid w:val="00626246"/>
    <w:rsid w:val="0063495B"/>
    <w:rsid w:val="00642D49"/>
    <w:rsid w:val="00651254"/>
    <w:rsid w:val="00651E5B"/>
    <w:rsid w:val="006537AE"/>
    <w:rsid w:val="0065528D"/>
    <w:rsid w:val="00656CB6"/>
    <w:rsid w:val="00662CAF"/>
    <w:rsid w:val="00663B06"/>
    <w:rsid w:val="006659CF"/>
    <w:rsid w:val="006724D5"/>
    <w:rsid w:val="006806AC"/>
    <w:rsid w:val="00680984"/>
    <w:rsid w:val="006814CE"/>
    <w:rsid w:val="0068227D"/>
    <w:rsid w:val="00682707"/>
    <w:rsid w:val="006832ED"/>
    <w:rsid w:val="00684E5D"/>
    <w:rsid w:val="006871D1"/>
    <w:rsid w:val="006876C7"/>
    <w:rsid w:val="006966F8"/>
    <w:rsid w:val="006967C3"/>
    <w:rsid w:val="00696FA2"/>
    <w:rsid w:val="006A3794"/>
    <w:rsid w:val="006A3B2C"/>
    <w:rsid w:val="006B3A5C"/>
    <w:rsid w:val="006B3F44"/>
    <w:rsid w:val="006B59F9"/>
    <w:rsid w:val="006B6417"/>
    <w:rsid w:val="006C093C"/>
    <w:rsid w:val="006C2063"/>
    <w:rsid w:val="006C478D"/>
    <w:rsid w:val="006C5420"/>
    <w:rsid w:val="006C6698"/>
    <w:rsid w:val="006D03FB"/>
    <w:rsid w:val="006D08AB"/>
    <w:rsid w:val="006D2AAA"/>
    <w:rsid w:val="006E4673"/>
    <w:rsid w:val="006E5E14"/>
    <w:rsid w:val="006E6580"/>
    <w:rsid w:val="006E6E7D"/>
    <w:rsid w:val="0070003D"/>
    <w:rsid w:val="00702BCE"/>
    <w:rsid w:val="00703E50"/>
    <w:rsid w:val="007048D2"/>
    <w:rsid w:val="00707ED0"/>
    <w:rsid w:val="007100AE"/>
    <w:rsid w:val="007103D3"/>
    <w:rsid w:val="00710BB9"/>
    <w:rsid w:val="007172DB"/>
    <w:rsid w:val="00730875"/>
    <w:rsid w:val="00731048"/>
    <w:rsid w:val="0073550D"/>
    <w:rsid w:val="007435A0"/>
    <w:rsid w:val="00744A7C"/>
    <w:rsid w:val="00746664"/>
    <w:rsid w:val="00747934"/>
    <w:rsid w:val="00752E1B"/>
    <w:rsid w:val="007540C9"/>
    <w:rsid w:val="00757852"/>
    <w:rsid w:val="00763392"/>
    <w:rsid w:val="00763DC9"/>
    <w:rsid w:val="00764A32"/>
    <w:rsid w:val="007706F7"/>
    <w:rsid w:val="0077251D"/>
    <w:rsid w:val="00775542"/>
    <w:rsid w:val="00777100"/>
    <w:rsid w:val="007814A3"/>
    <w:rsid w:val="00781985"/>
    <w:rsid w:val="00785D2E"/>
    <w:rsid w:val="00791078"/>
    <w:rsid w:val="007A4B95"/>
    <w:rsid w:val="007B034E"/>
    <w:rsid w:val="007B1A65"/>
    <w:rsid w:val="007B2A90"/>
    <w:rsid w:val="007B324C"/>
    <w:rsid w:val="007B55F4"/>
    <w:rsid w:val="007B563E"/>
    <w:rsid w:val="007B7F0C"/>
    <w:rsid w:val="007C2C8C"/>
    <w:rsid w:val="007C316C"/>
    <w:rsid w:val="007C3990"/>
    <w:rsid w:val="007C500C"/>
    <w:rsid w:val="007C57E7"/>
    <w:rsid w:val="007C6116"/>
    <w:rsid w:val="007C695C"/>
    <w:rsid w:val="007C738E"/>
    <w:rsid w:val="007D1A57"/>
    <w:rsid w:val="007D310F"/>
    <w:rsid w:val="007D4BE5"/>
    <w:rsid w:val="007D746F"/>
    <w:rsid w:val="007D7663"/>
    <w:rsid w:val="007E3024"/>
    <w:rsid w:val="007E384B"/>
    <w:rsid w:val="007E4406"/>
    <w:rsid w:val="007E4A9B"/>
    <w:rsid w:val="007F2632"/>
    <w:rsid w:val="007F4274"/>
    <w:rsid w:val="007F5A2C"/>
    <w:rsid w:val="007F650E"/>
    <w:rsid w:val="007F6EFF"/>
    <w:rsid w:val="00801625"/>
    <w:rsid w:val="00802248"/>
    <w:rsid w:val="008031B6"/>
    <w:rsid w:val="00804944"/>
    <w:rsid w:val="008117CD"/>
    <w:rsid w:val="00811980"/>
    <w:rsid w:val="00812CF4"/>
    <w:rsid w:val="008167A6"/>
    <w:rsid w:val="008173DF"/>
    <w:rsid w:val="00820A56"/>
    <w:rsid w:val="00821C3F"/>
    <w:rsid w:val="00823F09"/>
    <w:rsid w:val="008350B0"/>
    <w:rsid w:val="0083578A"/>
    <w:rsid w:val="008423D4"/>
    <w:rsid w:val="0084241E"/>
    <w:rsid w:val="00843796"/>
    <w:rsid w:val="00844650"/>
    <w:rsid w:val="008513E7"/>
    <w:rsid w:val="0086043D"/>
    <w:rsid w:val="00860D22"/>
    <w:rsid w:val="00862215"/>
    <w:rsid w:val="008639D1"/>
    <w:rsid w:val="00863F8E"/>
    <w:rsid w:val="00865ABE"/>
    <w:rsid w:val="0087012C"/>
    <w:rsid w:val="00871FF2"/>
    <w:rsid w:val="00873D9E"/>
    <w:rsid w:val="00881694"/>
    <w:rsid w:val="00882DA5"/>
    <w:rsid w:val="00884035"/>
    <w:rsid w:val="0088602D"/>
    <w:rsid w:val="00886407"/>
    <w:rsid w:val="00891779"/>
    <w:rsid w:val="00892C65"/>
    <w:rsid w:val="008941B0"/>
    <w:rsid w:val="00896BD4"/>
    <w:rsid w:val="008A2EB6"/>
    <w:rsid w:val="008A42BB"/>
    <w:rsid w:val="008A4D05"/>
    <w:rsid w:val="008A5032"/>
    <w:rsid w:val="008B0E2C"/>
    <w:rsid w:val="008B25CB"/>
    <w:rsid w:val="008B281A"/>
    <w:rsid w:val="008B2CDD"/>
    <w:rsid w:val="008B3C98"/>
    <w:rsid w:val="008D16A5"/>
    <w:rsid w:val="008D2634"/>
    <w:rsid w:val="008D3B45"/>
    <w:rsid w:val="008D6B70"/>
    <w:rsid w:val="008E0C58"/>
    <w:rsid w:val="008E241B"/>
    <w:rsid w:val="008E248F"/>
    <w:rsid w:val="008E7C82"/>
    <w:rsid w:val="008F007C"/>
    <w:rsid w:val="008F084E"/>
    <w:rsid w:val="008F12C6"/>
    <w:rsid w:val="008F20F6"/>
    <w:rsid w:val="008F300E"/>
    <w:rsid w:val="008F6F06"/>
    <w:rsid w:val="0090067D"/>
    <w:rsid w:val="00902834"/>
    <w:rsid w:val="00904A02"/>
    <w:rsid w:val="009079ED"/>
    <w:rsid w:val="00910676"/>
    <w:rsid w:val="00910CDC"/>
    <w:rsid w:val="00911C7E"/>
    <w:rsid w:val="00914606"/>
    <w:rsid w:val="00915949"/>
    <w:rsid w:val="00916485"/>
    <w:rsid w:val="0092220B"/>
    <w:rsid w:val="0092290B"/>
    <w:rsid w:val="0092424D"/>
    <w:rsid w:val="00931E33"/>
    <w:rsid w:val="00932971"/>
    <w:rsid w:val="0093775E"/>
    <w:rsid w:val="00937C2C"/>
    <w:rsid w:val="00942F34"/>
    <w:rsid w:val="0094422F"/>
    <w:rsid w:val="009442B2"/>
    <w:rsid w:val="00944FBB"/>
    <w:rsid w:val="009464A8"/>
    <w:rsid w:val="00946B9E"/>
    <w:rsid w:val="00950D39"/>
    <w:rsid w:val="009518D7"/>
    <w:rsid w:val="0095293D"/>
    <w:rsid w:val="009532DE"/>
    <w:rsid w:val="00953660"/>
    <w:rsid w:val="00955C89"/>
    <w:rsid w:val="00960B4E"/>
    <w:rsid w:val="00960E7E"/>
    <w:rsid w:val="009621A1"/>
    <w:rsid w:val="0096383C"/>
    <w:rsid w:val="00974A7F"/>
    <w:rsid w:val="009753BA"/>
    <w:rsid w:val="009778D6"/>
    <w:rsid w:val="009802F1"/>
    <w:rsid w:val="0098096E"/>
    <w:rsid w:val="00982D39"/>
    <w:rsid w:val="009831ED"/>
    <w:rsid w:val="009917FA"/>
    <w:rsid w:val="00991EA3"/>
    <w:rsid w:val="00992A83"/>
    <w:rsid w:val="00993D42"/>
    <w:rsid w:val="009A22C7"/>
    <w:rsid w:val="009A3393"/>
    <w:rsid w:val="009A5741"/>
    <w:rsid w:val="009A5AB8"/>
    <w:rsid w:val="009B083A"/>
    <w:rsid w:val="009B1C86"/>
    <w:rsid w:val="009B4092"/>
    <w:rsid w:val="009C04F3"/>
    <w:rsid w:val="009C059A"/>
    <w:rsid w:val="009C0AFE"/>
    <w:rsid w:val="009C0E10"/>
    <w:rsid w:val="009C4D90"/>
    <w:rsid w:val="009C7447"/>
    <w:rsid w:val="009C74AC"/>
    <w:rsid w:val="009C7B53"/>
    <w:rsid w:val="009D32C3"/>
    <w:rsid w:val="009D36C7"/>
    <w:rsid w:val="009D6D7C"/>
    <w:rsid w:val="009E178D"/>
    <w:rsid w:val="009E73D3"/>
    <w:rsid w:val="009F040F"/>
    <w:rsid w:val="009F0BD7"/>
    <w:rsid w:val="009F2AD9"/>
    <w:rsid w:val="009F3C77"/>
    <w:rsid w:val="009F45B8"/>
    <w:rsid w:val="00A009C1"/>
    <w:rsid w:val="00A015D5"/>
    <w:rsid w:val="00A04792"/>
    <w:rsid w:val="00A05077"/>
    <w:rsid w:val="00A06A1E"/>
    <w:rsid w:val="00A06ABE"/>
    <w:rsid w:val="00A1151D"/>
    <w:rsid w:val="00A11FFB"/>
    <w:rsid w:val="00A20363"/>
    <w:rsid w:val="00A228EA"/>
    <w:rsid w:val="00A235DC"/>
    <w:rsid w:val="00A24777"/>
    <w:rsid w:val="00A24AD8"/>
    <w:rsid w:val="00A303E5"/>
    <w:rsid w:val="00A31256"/>
    <w:rsid w:val="00A314EB"/>
    <w:rsid w:val="00A32AFF"/>
    <w:rsid w:val="00A32F93"/>
    <w:rsid w:val="00A34DE3"/>
    <w:rsid w:val="00A35D7E"/>
    <w:rsid w:val="00A368FC"/>
    <w:rsid w:val="00A36FFC"/>
    <w:rsid w:val="00A42082"/>
    <w:rsid w:val="00A43FE5"/>
    <w:rsid w:val="00A460C8"/>
    <w:rsid w:val="00A530C7"/>
    <w:rsid w:val="00A57527"/>
    <w:rsid w:val="00A60497"/>
    <w:rsid w:val="00A62FF1"/>
    <w:rsid w:val="00A634BD"/>
    <w:rsid w:val="00A67855"/>
    <w:rsid w:val="00A71105"/>
    <w:rsid w:val="00A74E8F"/>
    <w:rsid w:val="00A753F3"/>
    <w:rsid w:val="00A756D7"/>
    <w:rsid w:val="00A75F7D"/>
    <w:rsid w:val="00A823DA"/>
    <w:rsid w:val="00A830DA"/>
    <w:rsid w:val="00A83861"/>
    <w:rsid w:val="00A84173"/>
    <w:rsid w:val="00A9023A"/>
    <w:rsid w:val="00A910E2"/>
    <w:rsid w:val="00A92E94"/>
    <w:rsid w:val="00A943E3"/>
    <w:rsid w:val="00AA216B"/>
    <w:rsid w:val="00AA2C16"/>
    <w:rsid w:val="00AA2EB6"/>
    <w:rsid w:val="00AA5F10"/>
    <w:rsid w:val="00AA62FB"/>
    <w:rsid w:val="00AA6833"/>
    <w:rsid w:val="00AA7F33"/>
    <w:rsid w:val="00AB00F6"/>
    <w:rsid w:val="00AB2D09"/>
    <w:rsid w:val="00AB4891"/>
    <w:rsid w:val="00AB5848"/>
    <w:rsid w:val="00AB71D8"/>
    <w:rsid w:val="00AC0FCB"/>
    <w:rsid w:val="00AC21FC"/>
    <w:rsid w:val="00AC3DD1"/>
    <w:rsid w:val="00AD3607"/>
    <w:rsid w:val="00AD36CE"/>
    <w:rsid w:val="00AD5229"/>
    <w:rsid w:val="00AE0DA1"/>
    <w:rsid w:val="00AE23B3"/>
    <w:rsid w:val="00AE28BD"/>
    <w:rsid w:val="00AE2FAD"/>
    <w:rsid w:val="00AE3D33"/>
    <w:rsid w:val="00AE3E43"/>
    <w:rsid w:val="00AE4E28"/>
    <w:rsid w:val="00AE5A1F"/>
    <w:rsid w:val="00AF3C60"/>
    <w:rsid w:val="00AF45DA"/>
    <w:rsid w:val="00AF50B5"/>
    <w:rsid w:val="00AF67DA"/>
    <w:rsid w:val="00B02DC3"/>
    <w:rsid w:val="00B05B58"/>
    <w:rsid w:val="00B1125E"/>
    <w:rsid w:val="00B12046"/>
    <w:rsid w:val="00B125D7"/>
    <w:rsid w:val="00B12E77"/>
    <w:rsid w:val="00B15A2D"/>
    <w:rsid w:val="00B21083"/>
    <w:rsid w:val="00B21444"/>
    <w:rsid w:val="00B223E0"/>
    <w:rsid w:val="00B22D7B"/>
    <w:rsid w:val="00B23D94"/>
    <w:rsid w:val="00B2476E"/>
    <w:rsid w:val="00B24CBF"/>
    <w:rsid w:val="00B26843"/>
    <w:rsid w:val="00B3346D"/>
    <w:rsid w:val="00B33AFB"/>
    <w:rsid w:val="00B35902"/>
    <w:rsid w:val="00B36B2F"/>
    <w:rsid w:val="00B40021"/>
    <w:rsid w:val="00B41E93"/>
    <w:rsid w:val="00B435E9"/>
    <w:rsid w:val="00B437BC"/>
    <w:rsid w:val="00B44E60"/>
    <w:rsid w:val="00B44F99"/>
    <w:rsid w:val="00B459A3"/>
    <w:rsid w:val="00B47DE5"/>
    <w:rsid w:val="00B509D9"/>
    <w:rsid w:val="00B516D9"/>
    <w:rsid w:val="00B526E7"/>
    <w:rsid w:val="00B55863"/>
    <w:rsid w:val="00B62461"/>
    <w:rsid w:val="00B632E4"/>
    <w:rsid w:val="00B71399"/>
    <w:rsid w:val="00B71532"/>
    <w:rsid w:val="00B77306"/>
    <w:rsid w:val="00B77344"/>
    <w:rsid w:val="00B801B7"/>
    <w:rsid w:val="00B82CC0"/>
    <w:rsid w:val="00B8419B"/>
    <w:rsid w:val="00B85BCB"/>
    <w:rsid w:val="00B900E7"/>
    <w:rsid w:val="00B90495"/>
    <w:rsid w:val="00B93148"/>
    <w:rsid w:val="00B93CDC"/>
    <w:rsid w:val="00B96EDA"/>
    <w:rsid w:val="00BA479D"/>
    <w:rsid w:val="00BA5880"/>
    <w:rsid w:val="00BB05ED"/>
    <w:rsid w:val="00BB0EA7"/>
    <w:rsid w:val="00BB1706"/>
    <w:rsid w:val="00BB5511"/>
    <w:rsid w:val="00BB6652"/>
    <w:rsid w:val="00BB71BD"/>
    <w:rsid w:val="00BC03DA"/>
    <w:rsid w:val="00BC3516"/>
    <w:rsid w:val="00BC48F0"/>
    <w:rsid w:val="00BC6720"/>
    <w:rsid w:val="00BC7384"/>
    <w:rsid w:val="00BC7F9D"/>
    <w:rsid w:val="00BD295A"/>
    <w:rsid w:val="00BD395D"/>
    <w:rsid w:val="00BD3A9A"/>
    <w:rsid w:val="00BD5FE8"/>
    <w:rsid w:val="00BD71AE"/>
    <w:rsid w:val="00BE7E14"/>
    <w:rsid w:val="00BF0441"/>
    <w:rsid w:val="00BF1D20"/>
    <w:rsid w:val="00BF3191"/>
    <w:rsid w:val="00BF3822"/>
    <w:rsid w:val="00BF38BF"/>
    <w:rsid w:val="00BF7D53"/>
    <w:rsid w:val="00C0010D"/>
    <w:rsid w:val="00C007C5"/>
    <w:rsid w:val="00C029F5"/>
    <w:rsid w:val="00C05B68"/>
    <w:rsid w:val="00C063CC"/>
    <w:rsid w:val="00C1103D"/>
    <w:rsid w:val="00C1675E"/>
    <w:rsid w:val="00C16B31"/>
    <w:rsid w:val="00C17189"/>
    <w:rsid w:val="00C20D62"/>
    <w:rsid w:val="00C231C9"/>
    <w:rsid w:val="00C2537F"/>
    <w:rsid w:val="00C31E96"/>
    <w:rsid w:val="00C34461"/>
    <w:rsid w:val="00C36BC2"/>
    <w:rsid w:val="00C371FE"/>
    <w:rsid w:val="00C402E3"/>
    <w:rsid w:val="00C40D96"/>
    <w:rsid w:val="00C435CC"/>
    <w:rsid w:val="00C43E94"/>
    <w:rsid w:val="00C43F54"/>
    <w:rsid w:val="00C50B22"/>
    <w:rsid w:val="00C51581"/>
    <w:rsid w:val="00C51957"/>
    <w:rsid w:val="00C53092"/>
    <w:rsid w:val="00C62807"/>
    <w:rsid w:val="00C658A3"/>
    <w:rsid w:val="00C65D44"/>
    <w:rsid w:val="00C729FE"/>
    <w:rsid w:val="00C75D46"/>
    <w:rsid w:val="00C764EE"/>
    <w:rsid w:val="00C77533"/>
    <w:rsid w:val="00C77E35"/>
    <w:rsid w:val="00C83A9F"/>
    <w:rsid w:val="00C86397"/>
    <w:rsid w:val="00C921E8"/>
    <w:rsid w:val="00C9337D"/>
    <w:rsid w:val="00C974D6"/>
    <w:rsid w:val="00CA0498"/>
    <w:rsid w:val="00CA4DE3"/>
    <w:rsid w:val="00CA72C9"/>
    <w:rsid w:val="00CB0163"/>
    <w:rsid w:val="00CB4621"/>
    <w:rsid w:val="00CC2137"/>
    <w:rsid w:val="00CC5133"/>
    <w:rsid w:val="00CD241E"/>
    <w:rsid w:val="00CD2459"/>
    <w:rsid w:val="00CD4D00"/>
    <w:rsid w:val="00CD4DF8"/>
    <w:rsid w:val="00CE3C88"/>
    <w:rsid w:val="00CE44A8"/>
    <w:rsid w:val="00CE4928"/>
    <w:rsid w:val="00CF0F6B"/>
    <w:rsid w:val="00CF552B"/>
    <w:rsid w:val="00CF58B7"/>
    <w:rsid w:val="00D00B7E"/>
    <w:rsid w:val="00D042A6"/>
    <w:rsid w:val="00D07F4F"/>
    <w:rsid w:val="00D10AFC"/>
    <w:rsid w:val="00D11F8A"/>
    <w:rsid w:val="00D12B87"/>
    <w:rsid w:val="00D14090"/>
    <w:rsid w:val="00D207ED"/>
    <w:rsid w:val="00D2139A"/>
    <w:rsid w:val="00D23337"/>
    <w:rsid w:val="00D23BAD"/>
    <w:rsid w:val="00D26C1C"/>
    <w:rsid w:val="00D34EE5"/>
    <w:rsid w:val="00D35734"/>
    <w:rsid w:val="00D37DDF"/>
    <w:rsid w:val="00D42396"/>
    <w:rsid w:val="00D43602"/>
    <w:rsid w:val="00D51F75"/>
    <w:rsid w:val="00D51F8E"/>
    <w:rsid w:val="00D55480"/>
    <w:rsid w:val="00D653A5"/>
    <w:rsid w:val="00D674FE"/>
    <w:rsid w:val="00D67A1A"/>
    <w:rsid w:val="00D77FBE"/>
    <w:rsid w:val="00D81DCC"/>
    <w:rsid w:val="00D82576"/>
    <w:rsid w:val="00D83700"/>
    <w:rsid w:val="00D83C87"/>
    <w:rsid w:val="00D853BC"/>
    <w:rsid w:val="00D8563D"/>
    <w:rsid w:val="00D86FA1"/>
    <w:rsid w:val="00D94DC6"/>
    <w:rsid w:val="00D963C9"/>
    <w:rsid w:val="00DA0B51"/>
    <w:rsid w:val="00DA110A"/>
    <w:rsid w:val="00DA4590"/>
    <w:rsid w:val="00DA46BE"/>
    <w:rsid w:val="00DA7A7A"/>
    <w:rsid w:val="00DB1421"/>
    <w:rsid w:val="00DB496C"/>
    <w:rsid w:val="00DC1644"/>
    <w:rsid w:val="00DC17B8"/>
    <w:rsid w:val="00DC47A1"/>
    <w:rsid w:val="00DD0AA2"/>
    <w:rsid w:val="00DD0D0D"/>
    <w:rsid w:val="00DD5213"/>
    <w:rsid w:val="00DD618E"/>
    <w:rsid w:val="00DD79AC"/>
    <w:rsid w:val="00DD7D5A"/>
    <w:rsid w:val="00DE2D17"/>
    <w:rsid w:val="00DE2D42"/>
    <w:rsid w:val="00DE611F"/>
    <w:rsid w:val="00DF1570"/>
    <w:rsid w:val="00DF1F9E"/>
    <w:rsid w:val="00DF631A"/>
    <w:rsid w:val="00E05247"/>
    <w:rsid w:val="00E05757"/>
    <w:rsid w:val="00E05AA7"/>
    <w:rsid w:val="00E06814"/>
    <w:rsid w:val="00E12722"/>
    <w:rsid w:val="00E14E38"/>
    <w:rsid w:val="00E15DEF"/>
    <w:rsid w:val="00E17293"/>
    <w:rsid w:val="00E24563"/>
    <w:rsid w:val="00E24D72"/>
    <w:rsid w:val="00E24DCA"/>
    <w:rsid w:val="00E2720B"/>
    <w:rsid w:val="00E330C5"/>
    <w:rsid w:val="00E353DC"/>
    <w:rsid w:val="00E35561"/>
    <w:rsid w:val="00E37A19"/>
    <w:rsid w:val="00E405B4"/>
    <w:rsid w:val="00E435AA"/>
    <w:rsid w:val="00E44777"/>
    <w:rsid w:val="00E44F4F"/>
    <w:rsid w:val="00E47FB0"/>
    <w:rsid w:val="00E55991"/>
    <w:rsid w:val="00E55A6D"/>
    <w:rsid w:val="00E60B7F"/>
    <w:rsid w:val="00E6107D"/>
    <w:rsid w:val="00E615E5"/>
    <w:rsid w:val="00E64EF2"/>
    <w:rsid w:val="00E66ACD"/>
    <w:rsid w:val="00E67151"/>
    <w:rsid w:val="00E672A2"/>
    <w:rsid w:val="00E71E96"/>
    <w:rsid w:val="00E74FCD"/>
    <w:rsid w:val="00E76007"/>
    <w:rsid w:val="00E85C8E"/>
    <w:rsid w:val="00E86014"/>
    <w:rsid w:val="00E86498"/>
    <w:rsid w:val="00E9137D"/>
    <w:rsid w:val="00E9334F"/>
    <w:rsid w:val="00E93D27"/>
    <w:rsid w:val="00EA2095"/>
    <w:rsid w:val="00EA2C2B"/>
    <w:rsid w:val="00EA3E97"/>
    <w:rsid w:val="00EA64A1"/>
    <w:rsid w:val="00EB1DAD"/>
    <w:rsid w:val="00EB24BA"/>
    <w:rsid w:val="00EB3F88"/>
    <w:rsid w:val="00EB5A64"/>
    <w:rsid w:val="00EB5BEC"/>
    <w:rsid w:val="00EB68D2"/>
    <w:rsid w:val="00EB73B3"/>
    <w:rsid w:val="00EC146D"/>
    <w:rsid w:val="00EC26FD"/>
    <w:rsid w:val="00EC628C"/>
    <w:rsid w:val="00ED55CC"/>
    <w:rsid w:val="00ED761C"/>
    <w:rsid w:val="00ED79C3"/>
    <w:rsid w:val="00EE059D"/>
    <w:rsid w:val="00EE0905"/>
    <w:rsid w:val="00EE3236"/>
    <w:rsid w:val="00EE64CA"/>
    <w:rsid w:val="00EE70FD"/>
    <w:rsid w:val="00EF211F"/>
    <w:rsid w:val="00EF2510"/>
    <w:rsid w:val="00EF4DE9"/>
    <w:rsid w:val="00EF6D95"/>
    <w:rsid w:val="00F01A6D"/>
    <w:rsid w:val="00F02120"/>
    <w:rsid w:val="00F03246"/>
    <w:rsid w:val="00F051AD"/>
    <w:rsid w:val="00F05783"/>
    <w:rsid w:val="00F069FB"/>
    <w:rsid w:val="00F06C30"/>
    <w:rsid w:val="00F14870"/>
    <w:rsid w:val="00F1537F"/>
    <w:rsid w:val="00F167BF"/>
    <w:rsid w:val="00F168E6"/>
    <w:rsid w:val="00F233C7"/>
    <w:rsid w:val="00F267A8"/>
    <w:rsid w:val="00F26809"/>
    <w:rsid w:val="00F268F0"/>
    <w:rsid w:val="00F3474E"/>
    <w:rsid w:val="00F36725"/>
    <w:rsid w:val="00F401C5"/>
    <w:rsid w:val="00F425C1"/>
    <w:rsid w:val="00F43DD8"/>
    <w:rsid w:val="00F526B1"/>
    <w:rsid w:val="00F546DE"/>
    <w:rsid w:val="00F71020"/>
    <w:rsid w:val="00F710BD"/>
    <w:rsid w:val="00F713E0"/>
    <w:rsid w:val="00F8197B"/>
    <w:rsid w:val="00F83139"/>
    <w:rsid w:val="00F85136"/>
    <w:rsid w:val="00F87C7F"/>
    <w:rsid w:val="00F87F58"/>
    <w:rsid w:val="00F960CD"/>
    <w:rsid w:val="00FA673A"/>
    <w:rsid w:val="00FA7DA9"/>
    <w:rsid w:val="00FB0016"/>
    <w:rsid w:val="00FB2695"/>
    <w:rsid w:val="00FC2A93"/>
    <w:rsid w:val="00FC4013"/>
    <w:rsid w:val="00FC48ED"/>
    <w:rsid w:val="00FC7DD4"/>
    <w:rsid w:val="00FD0691"/>
    <w:rsid w:val="00FD0E8A"/>
    <w:rsid w:val="00FD3DD8"/>
    <w:rsid w:val="00FD7030"/>
    <w:rsid w:val="00FE0BEE"/>
    <w:rsid w:val="00FE240E"/>
    <w:rsid w:val="00FE3DFB"/>
    <w:rsid w:val="00FE611F"/>
    <w:rsid w:val="00FE61B3"/>
    <w:rsid w:val="00FE6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67AB"/>
  <w15:docId w15:val="{0D727552-391A-468C-AC43-77CD1A10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61"/>
  </w:style>
  <w:style w:type="paragraph" w:styleId="Titre1">
    <w:name w:val="heading 1"/>
    <w:basedOn w:val="Normal"/>
    <w:next w:val="Normal"/>
    <w:link w:val="Titre1Car"/>
    <w:uiPriority w:val="9"/>
    <w:qFormat/>
    <w:rsid w:val="008E0C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6806A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2461"/>
    <w:pPr>
      <w:ind w:left="720"/>
      <w:contextualSpacing/>
    </w:pPr>
  </w:style>
  <w:style w:type="character" w:styleId="Lienhypertexte">
    <w:name w:val="Hyperlink"/>
    <w:basedOn w:val="Policepardfaut"/>
    <w:uiPriority w:val="99"/>
    <w:unhideWhenUsed/>
    <w:rsid w:val="00B62461"/>
    <w:rPr>
      <w:color w:val="0000FF" w:themeColor="hyperlink"/>
      <w:u w:val="single"/>
    </w:rPr>
  </w:style>
  <w:style w:type="paragraph" w:customStyle="1" w:styleId="Corps">
    <w:name w:val="Corps"/>
    <w:rsid w:val="00B62461"/>
    <w:pPr>
      <w:pBdr>
        <w:top w:val="nil"/>
        <w:left w:val="nil"/>
        <w:bottom w:val="nil"/>
        <w:right w:val="nil"/>
        <w:between w:val="nil"/>
        <w:bar w:val="nil"/>
      </w:pBdr>
    </w:pPr>
    <w:rPr>
      <w:rFonts w:ascii="Calibri" w:eastAsia="Calibri" w:hAnsi="Calibri" w:cs="Calibri"/>
      <w:color w:val="000000"/>
      <w:u w:color="000000"/>
      <w:bdr w:val="nil"/>
      <w:lang w:eastAsia="zh-CN"/>
    </w:rPr>
  </w:style>
  <w:style w:type="character" w:customStyle="1" w:styleId="Aucune">
    <w:name w:val="Aucune"/>
    <w:rsid w:val="00B62461"/>
  </w:style>
  <w:style w:type="table" w:customStyle="1" w:styleId="TableNormal">
    <w:name w:val="Table Normal"/>
    <w:rsid w:val="00B6246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zh-CN"/>
    </w:rPr>
    <w:tblPr>
      <w:tblInd w:w="0" w:type="dxa"/>
      <w:tblCellMar>
        <w:top w:w="0" w:type="dxa"/>
        <w:left w:w="0" w:type="dxa"/>
        <w:bottom w:w="0" w:type="dxa"/>
        <w:right w:w="0" w:type="dxa"/>
      </w:tblCellMar>
    </w:tblPr>
  </w:style>
  <w:style w:type="paragraph" w:customStyle="1" w:styleId="Default">
    <w:name w:val="Default"/>
    <w:uiPriority w:val="99"/>
    <w:qFormat/>
    <w:rsid w:val="00B62461"/>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7A4B95"/>
    <w:pPr>
      <w:tabs>
        <w:tab w:val="center" w:pos="4536"/>
        <w:tab w:val="right" w:pos="9072"/>
      </w:tabs>
      <w:spacing w:after="0" w:line="240" w:lineRule="auto"/>
    </w:pPr>
  </w:style>
  <w:style w:type="character" w:customStyle="1" w:styleId="En-tteCar">
    <w:name w:val="En-tête Car"/>
    <w:basedOn w:val="Policepardfaut"/>
    <w:link w:val="En-tte"/>
    <w:uiPriority w:val="99"/>
    <w:rsid w:val="007A4B95"/>
  </w:style>
  <w:style w:type="paragraph" w:styleId="Pieddepage">
    <w:name w:val="footer"/>
    <w:basedOn w:val="Normal"/>
    <w:link w:val="PieddepageCar"/>
    <w:uiPriority w:val="99"/>
    <w:unhideWhenUsed/>
    <w:rsid w:val="007A4B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4B95"/>
  </w:style>
  <w:style w:type="paragraph" w:styleId="Textedebulles">
    <w:name w:val="Balloon Text"/>
    <w:basedOn w:val="Normal"/>
    <w:link w:val="TextedebullesCar"/>
    <w:uiPriority w:val="99"/>
    <w:semiHidden/>
    <w:unhideWhenUsed/>
    <w:rsid w:val="007A4B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B95"/>
    <w:rPr>
      <w:rFonts w:ascii="Tahoma" w:hAnsi="Tahoma" w:cs="Tahoma"/>
      <w:sz w:val="16"/>
      <w:szCs w:val="16"/>
    </w:rPr>
  </w:style>
  <w:style w:type="table" w:styleId="Grilledutableau">
    <w:name w:val="Table Grid"/>
    <w:basedOn w:val="TableauNormal"/>
    <w:uiPriority w:val="59"/>
    <w:rsid w:val="000B4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tyle8">
    <w:name w:val="g-pstyle8"/>
    <w:basedOn w:val="Normal"/>
    <w:rsid w:val="008860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860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cstyle3">
    <w:name w:val="g-cstyle3"/>
    <w:basedOn w:val="Policepardfaut"/>
    <w:rsid w:val="0088602D"/>
  </w:style>
  <w:style w:type="character" w:customStyle="1" w:styleId="Titre3Car">
    <w:name w:val="Titre 3 Car"/>
    <w:basedOn w:val="Policepardfaut"/>
    <w:link w:val="Titre3"/>
    <w:uiPriority w:val="9"/>
    <w:rsid w:val="006806AC"/>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6806AC"/>
    <w:rPr>
      <w:b/>
      <w:bCs/>
    </w:rPr>
  </w:style>
  <w:style w:type="character" w:styleId="Accentuation">
    <w:name w:val="Emphasis"/>
    <w:basedOn w:val="Policepardfaut"/>
    <w:uiPriority w:val="20"/>
    <w:qFormat/>
    <w:rsid w:val="006806AC"/>
    <w:rPr>
      <w:i/>
      <w:iCs/>
    </w:rPr>
  </w:style>
  <w:style w:type="paragraph" w:customStyle="1" w:styleId="DecimalAligned">
    <w:name w:val="Decimal Aligned"/>
    <w:basedOn w:val="Normal"/>
    <w:uiPriority w:val="40"/>
    <w:qFormat/>
    <w:rsid w:val="007C2C8C"/>
    <w:pPr>
      <w:tabs>
        <w:tab w:val="decimal" w:pos="360"/>
      </w:tabs>
    </w:pPr>
    <w:rPr>
      <w:lang w:eastAsia="fr-FR"/>
    </w:rPr>
  </w:style>
  <w:style w:type="paragraph" w:styleId="Notedebasdepage">
    <w:name w:val="footnote text"/>
    <w:basedOn w:val="Normal"/>
    <w:link w:val="NotedebasdepageCar"/>
    <w:uiPriority w:val="99"/>
    <w:unhideWhenUsed/>
    <w:rsid w:val="007C2C8C"/>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7C2C8C"/>
    <w:rPr>
      <w:rFonts w:eastAsiaTheme="minorEastAsia"/>
      <w:sz w:val="20"/>
      <w:szCs w:val="20"/>
      <w:lang w:eastAsia="fr-FR"/>
    </w:rPr>
  </w:style>
  <w:style w:type="character" w:styleId="Accentuationlgre">
    <w:name w:val="Subtle Emphasis"/>
    <w:basedOn w:val="Policepardfaut"/>
    <w:uiPriority w:val="19"/>
    <w:qFormat/>
    <w:rsid w:val="007C2C8C"/>
    <w:rPr>
      <w:i/>
      <w:iCs/>
      <w:color w:val="7F7F7F" w:themeColor="text1" w:themeTint="80"/>
    </w:rPr>
  </w:style>
  <w:style w:type="table" w:styleId="Tramemoyenne2-Accent5">
    <w:name w:val="Medium Shading 2 Accent 5"/>
    <w:basedOn w:val="TableauNormal"/>
    <w:uiPriority w:val="64"/>
    <w:rsid w:val="007C2C8C"/>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itre1Car">
    <w:name w:val="Titre 1 Car"/>
    <w:basedOn w:val="Policepardfaut"/>
    <w:link w:val="Titre1"/>
    <w:uiPriority w:val="9"/>
    <w:rsid w:val="008E0C58"/>
    <w:rPr>
      <w:rFonts w:asciiTheme="majorHAnsi" w:eastAsiaTheme="majorEastAsia" w:hAnsiTheme="majorHAnsi" w:cstheme="majorBidi"/>
      <w:b/>
      <w:bCs/>
      <w:color w:val="365F91" w:themeColor="accent1" w:themeShade="BF"/>
      <w:sz w:val="28"/>
      <w:szCs w:val="28"/>
    </w:rPr>
  </w:style>
  <w:style w:type="table" w:customStyle="1" w:styleId="TableNormal1">
    <w:name w:val="Table Normal1"/>
    <w:uiPriority w:val="2"/>
    <w:semiHidden/>
    <w:unhideWhenUsed/>
    <w:qFormat/>
    <w:rsid w:val="00F168E6"/>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customStyle="1" w:styleId="vert">
    <w:name w:val="vert"/>
    <w:basedOn w:val="Policepardfaut"/>
    <w:rsid w:val="00E24DCA"/>
  </w:style>
  <w:style w:type="character" w:styleId="Lienhypertextesuivivisit">
    <w:name w:val="FollowedHyperlink"/>
    <w:basedOn w:val="Policepardfaut"/>
    <w:uiPriority w:val="99"/>
    <w:semiHidden/>
    <w:unhideWhenUsed/>
    <w:rsid w:val="00AA2EB6"/>
    <w:rPr>
      <w:color w:val="800080" w:themeColor="followedHyperlink"/>
      <w:u w:val="single"/>
    </w:rPr>
  </w:style>
  <w:style w:type="paragraph" w:styleId="Corpsdetexte">
    <w:name w:val="Body Text"/>
    <w:basedOn w:val="Normal"/>
    <w:link w:val="CorpsdetexteCar"/>
    <w:uiPriority w:val="99"/>
    <w:rsid w:val="007540C9"/>
    <w:pPr>
      <w:spacing w:after="120"/>
    </w:pPr>
    <w:rPr>
      <w:rFonts w:ascii="Calibri" w:eastAsia="Calibri" w:hAnsi="Calibri" w:cs="Times New Roman"/>
    </w:rPr>
  </w:style>
  <w:style w:type="character" w:customStyle="1" w:styleId="CorpsdetexteCar">
    <w:name w:val="Corps de texte Car"/>
    <w:basedOn w:val="Policepardfaut"/>
    <w:link w:val="Corpsdetexte"/>
    <w:uiPriority w:val="99"/>
    <w:rsid w:val="007540C9"/>
    <w:rPr>
      <w:rFonts w:ascii="Calibri" w:eastAsia="Calibri" w:hAnsi="Calibri" w:cs="Times New Roman"/>
    </w:rPr>
  </w:style>
  <w:style w:type="paragraph" w:customStyle="1" w:styleId="Standard">
    <w:name w:val="Standard"/>
    <w:rsid w:val="007540C9"/>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Mentionnonrsolue">
    <w:name w:val="Unresolved Mention"/>
    <w:basedOn w:val="Policepardfaut"/>
    <w:uiPriority w:val="99"/>
    <w:semiHidden/>
    <w:unhideWhenUsed/>
    <w:rsid w:val="00F3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573283">
      <w:bodyDiv w:val="1"/>
      <w:marLeft w:val="0"/>
      <w:marRight w:val="0"/>
      <w:marTop w:val="0"/>
      <w:marBottom w:val="0"/>
      <w:divBdr>
        <w:top w:val="none" w:sz="0" w:space="0" w:color="auto"/>
        <w:left w:val="none" w:sz="0" w:space="0" w:color="auto"/>
        <w:bottom w:val="none" w:sz="0" w:space="0" w:color="auto"/>
        <w:right w:val="none" w:sz="0" w:space="0" w:color="auto"/>
      </w:divBdr>
      <w:divsChild>
        <w:div w:id="2063482567">
          <w:blockQuote w:val="1"/>
          <w:marLeft w:val="0"/>
          <w:marRight w:val="0"/>
          <w:marTop w:val="525"/>
          <w:marBottom w:val="0"/>
          <w:divBdr>
            <w:top w:val="none" w:sz="0" w:space="0" w:color="auto"/>
            <w:left w:val="none" w:sz="0" w:space="0" w:color="auto"/>
            <w:bottom w:val="none" w:sz="0" w:space="0" w:color="auto"/>
            <w:right w:val="none" w:sz="0" w:space="0" w:color="auto"/>
          </w:divBdr>
        </w:div>
        <w:div w:id="2067754727">
          <w:blockQuote w:val="1"/>
          <w:marLeft w:val="0"/>
          <w:marRight w:val="0"/>
          <w:marTop w:val="525"/>
          <w:marBottom w:val="0"/>
          <w:divBdr>
            <w:top w:val="none" w:sz="0" w:space="0" w:color="auto"/>
            <w:left w:val="none" w:sz="0" w:space="0" w:color="auto"/>
            <w:bottom w:val="none" w:sz="0" w:space="0" w:color="auto"/>
            <w:right w:val="none" w:sz="0" w:space="0" w:color="auto"/>
          </w:divBdr>
        </w:div>
        <w:div w:id="1165321943">
          <w:blockQuote w:val="1"/>
          <w:marLeft w:val="0"/>
          <w:marRight w:val="0"/>
          <w:marTop w:val="525"/>
          <w:marBottom w:val="0"/>
          <w:divBdr>
            <w:top w:val="none" w:sz="0" w:space="0" w:color="auto"/>
            <w:left w:val="none" w:sz="0" w:space="0" w:color="auto"/>
            <w:bottom w:val="none" w:sz="0" w:space="0" w:color="auto"/>
            <w:right w:val="none" w:sz="0" w:space="0" w:color="auto"/>
          </w:divBdr>
        </w:div>
        <w:div w:id="1820267404">
          <w:blockQuote w:val="1"/>
          <w:marLeft w:val="0"/>
          <w:marRight w:val="0"/>
          <w:marTop w:val="525"/>
          <w:marBottom w:val="0"/>
          <w:divBdr>
            <w:top w:val="none" w:sz="0" w:space="0" w:color="auto"/>
            <w:left w:val="none" w:sz="0" w:space="0" w:color="auto"/>
            <w:bottom w:val="none" w:sz="0" w:space="0" w:color="auto"/>
            <w:right w:val="none" w:sz="0" w:space="0" w:color="auto"/>
          </w:divBdr>
        </w:div>
        <w:div w:id="1656568206">
          <w:blockQuote w:val="1"/>
          <w:marLeft w:val="0"/>
          <w:marRight w:val="0"/>
          <w:marTop w:val="525"/>
          <w:marBottom w:val="0"/>
          <w:divBdr>
            <w:top w:val="none" w:sz="0" w:space="0" w:color="auto"/>
            <w:left w:val="none" w:sz="0" w:space="0" w:color="auto"/>
            <w:bottom w:val="none" w:sz="0" w:space="0" w:color="auto"/>
            <w:right w:val="none" w:sz="0" w:space="0" w:color="auto"/>
          </w:divBdr>
        </w:div>
        <w:div w:id="260794462">
          <w:blockQuote w:val="1"/>
          <w:marLeft w:val="0"/>
          <w:marRight w:val="0"/>
          <w:marTop w:val="525"/>
          <w:marBottom w:val="0"/>
          <w:divBdr>
            <w:top w:val="none" w:sz="0" w:space="0" w:color="auto"/>
            <w:left w:val="none" w:sz="0" w:space="0" w:color="auto"/>
            <w:bottom w:val="none" w:sz="0" w:space="0" w:color="auto"/>
            <w:right w:val="none" w:sz="0" w:space="0" w:color="auto"/>
          </w:divBdr>
        </w:div>
      </w:divsChild>
    </w:div>
    <w:div w:id="846595107">
      <w:bodyDiv w:val="1"/>
      <w:marLeft w:val="0"/>
      <w:marRight w:val="0"/>
      <w:marTop w:val="0"/>
      <w:marBottom w:val="0"/>
      <w:divBdr>
        <w:top w:val="none" w:sz="0" w:space="0" w:color="auto"/>
        <w:left w:val="none" w:sz="0" w:space="0" w:color="auto"/>
        <w:bottom w:val="none" w:sz="0" w:space="0" w:color="auto"/>
        <w:right w:val="none" w:sz="0" w:space="0" w:color="auto"/>
      </w:divBdr>
    </w:div>
    <w:div w:id="855005133">
      <w:bodyDiv w:val="1"/>
      <w:marLeft w:val="0"/>
      <w:marRight w:val="0"/>
      <w:marTop w:val="0"/>
      <w:marBottom w:val="0"/>
      <w:divBdr>
        <w:top w:val="none" w:sz="0" w:space="0" w:color="auto"/>
        <w:left w:val="none" w:sz="0" w:space="0" w:color="auto"/>
        <w:bottom w:val="none" w:sz="0" w:space="0" w:color="auto"/>
        <w:right w:val="none" w:sz="0" w:space="0" w:color="auto"/>
      </w:divBdr>
    </w:div>
    <w:div w:id="879319996">
      <w:bodyDiv w:val="1"/>
      <w:marLeft w:val="0"/>
      <w:marRight w:val="0"/>
      <w:marTop w:val="0"/>
      <w:marBottom w:val="0"/>
      <w:divBdr>
        <w:top w:val="none" w:sz="0" w:space="0" w:color="auto"/>
        <w:left w:val="none" w:sz="0" w:space="0" w:color="auto"/>
        <w:bottom w:val="none" w:sz="0" w:space="0" w:color="auto"/>
        <w:right w:val="none" w:sz="0" w:space="0" w:color="auto"/>
      </w:divBdr>
    </w:div>
    <w:div w:id="1318728288">
      <w:bodyDiv w:val="1"/>
      <w:marLeft w:val="0"/>
      <w:marRight w:val="0"/>
      <w:marTop w:val="0"/>
      <w:marBottom w:val="0"/>
      <w:divBdr>
        <w:top w:val="none" w:sz="0" w:space="0" w:color="auto"/>
        <w:left w:val="none" w:sz="0" w:space="0" w:color="auto"/>
        <w:bottom w:val="none" w:sz="0" w:space="0" w:color="auto"/>
        <w:right w:val="none" w:sz="0" w:space="0" w:color="auto"/>
      </w:divBdr>
    </w:div>
    <w:div w:id="1615213282">
      <w:bodyDiv w:val="1"/>
      <w:marLeft w:val="0"/>
      <w:marRight w:val="0"/>
      <w:marTop w:val="0"/>
      <w:marBottom w:val="0"/>
      <w:divBdr>
        <w:top w:val="none" w:sz="0" w:space="0" w:color="auto"/>
        <w:left w:val="none" w:sz="0" w:space="0" w:color="auto"/>
        <w:bottom w:val="none" w:sz="0" w:space="0" w:color="auto"/>
        <w:right w:val="none" w:sz="0" w:space="0" w:color="auto"/>
      </w:divBdr>
      <w:divsChild>
        <w:div w:id="1372921806">
          <w:blockQuote w:val="1"/>
          <w:marLeft w:val="0"/>
          <w:marRight w:val="0"/>
          <w:marTop w:val="525"/>
          <w:marBottom w:val="0"/>
          <w:divBdr>
            <w:top w:val="none" w:sz="0" w:space="0" w:color="auto"/>
            <w:left w:val="none" w:sz="0" w:space="0" w:color="auto"/>
            <w:bottom w:val="none" w:sz="0" w:space="0" w:color="auto"/>
            <w:right w:val="none" w:sz="0" w:space="0" w:color="auto"/>
          </w:divBdr>
        </w:div>
        <w:div w:id="1132556899">
          <w:blockQuote w:val="1"/>
          <w:marLeft w:val="0"/>
          <w:marRight w:val="0"/>
          <w:marTop w:val="525"/>
          <w:marBottom w:val="0"/>
          <w:divBdr>
            <w:top w:val="none" w:sz="0" w:space="0" w:color="auto"/>
            <w:left w:val="none" w:sz="0" w:space="0" w:color="auto"/>
            <w:bottom w:val="none" w:sz="0" w:space="0" w:color="auto"/>
            <w:right w:val="none" w:sz="0" w:space="0" w:color="auto"/>
          </w:divBdr>
        </w:div>
        <w:div w:id="334696296">
          <w:marLeft w:val="0"/>
          <w:marRight w:val="0"/>
          <w:marTop w:val="375"/>
          <w:marBottom w:val="0"/>
          <w:divBdr>
            <w:top w:val="none" w:sz="0" w:space="0" w:color="auto"/>
            <w:left w:val="none" w:sz="0" w:space="0" w:color="auto"/>
            <w:bottom w:val="none" w:sz="0" w:space="0" w:color="auto"/>
            <w:right w:val="none" w:sz="0" w:space="0" w:color="auto"/>
          </w:divBdr>
          <w:divsChild>
            <w:div w:id="1738671335">
              <w:marLeft w:val="0"/>
              <w:marRight w:val="0"/>
              <w:marTop w:val="0"/>
              <w:marBottom w:val="0"/>
              <w:divBdr>
                <w:top w:val="none" w:sz="0" w:space="0" w:color="auto"/>
                <w:left w:val="none" w:sz="0" w:space="0" w:color="auto"/>
                <w:bottom w:val="none" w:sz="0" w:space="0" w:color="auto"/>
                <w:right w:val="none" w:sz="0" w:space="0" w:color="auto"/>
              </w:divBdr>
              <w:divsChild>
                <w:div w:id="129564831">
                  <w:marLeft w:val="0"/>
                  <w:marRight w:val="0"/>
                  <w:marTop w:val="0"/>
                  <w:marBottom w:val="0"/>
                  <w:divBdr>
                    <w:top w:val="none" w:sz="0" w:space="0" w:color="auto"/>
                    <w:left w:val="none" w:sz="0" w:space="0" w:color="auto"/>
                    <w:bottom w:val="none" w:sz="0" w:space="0" w:color="auto"/>
                    <w:right w:val="none" w:sz="0" w:space="0" w:color="auto"/>
                  </w:divBdr>
                  <w:divsChild>
                    <w:div w:id="15726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6188">
          <w:blockQuote w:val="1"/>
          <w:marLeft w:val="0"/>
          <w:marRight w:val="0"/>
          <w:marTop w:val="525"/>
          <w:marBottom w:val="0"/>
          <w:divBdr>
            <w:top w:val="none" w:sz="0" w:space="0" w:color="auto"/>
            <w:left w:val="none" w:sz="0" w:space="0" w:color="auto"/>
            <w:bottom w:val="none" w:sz="0" w:space="0" w:color="auto"/>
            <w:right w:val="none" w:sz="0" w:space="0" w:color="auto"/>
          </w:divBdr>
        </w:div>
        <w:div w:id="2140999404">
          <w:blockQuote w:val="1"/>
          <w:marLeft w:val="0"/>
          <w:marRight w:val="0"/>
          <w:marTop w:val="525"/>
          <w:marBottom w:val="0"/>
          <w:divBdr>
            <w:top w:val="none" w:sz="0" w:space="0" w:color="auto"/>
            <w:left w:val="none" w:sz="0" w:space="0" w:color="auto"/>
            <w:bottom w:val="none" w:sz="0" w:space="0" w:color="auto"/>
            <w:right w:val="none" w:sz="0" w:space="0" w:color="auto"/>
          </w:divBdr>
        </w:div>
        <w:div w:id="1854831646">
          <w:blockQuote w:val="1"/>
          <w:marLeft w:val="0"/>
          <w:marRight w:val="0"/>
          <w:marTop w:val="525"/>
          <w:marBottom w:val="0"/>
          <w:divBdr>
            <w:top w:val="none" w:sz="0" w:space="0" w:color="auto"/>
            <w:left w:val="none" w:sz="0" w:space="0" w:color="auto"/>
            <w:bottom w:val="none" w:sz="0" w:space="0" w:color="auto"/>
            <w:right w:val="none" w:sz="0" w:space="0" w:color="auto"/>
          </w:divBdr>
        </w:div>
        <w:div w:id="1089622311">
          <w:blockQuote w:val="1"/>
          <w:marLeft w:val="0"/>
          <w:marRight w:val="0"/>
          <w:marTop w:val="525"/>
          <w:marBottom w:val="0"/>
          <w:divBdr>
            <w:top w:val="none" w:sz="0" w:space="0" w:color="auto"/>
            <w:left w:val="none" w:sz="0" w:space="0" w:color="auto"/>
            <w:bottom w:val="none" w:sz="0" w:space="0" w:color="auto"/>
            <w:right w:val="none" w:sz="0" w:space="0" w:color="auto"/>
          </w:divBdr>
        </w:div>
      </w:divsChild>
    </w:div>
    <w:div w:id="1656572684">
      <w:bodyDiv w:val="1"/>
      <w:marLeft w:val="0"/>
      <w:marRight w:val="0"/>
      <w:marTop w:val="0"/>
      <w:marBottom w:val="0"/>
      <w:divBdr>
        <w:top w:val="none" w:sz="0" w:space="0" w:color="auto"/>
        <w:left w:val="none" w:sz="0" w:space="0" w:color="auto"/>
        <w:bottom w:val="none" w:sz="0" w:space="0" w:color="auto"/>
        <w:right w:val="none" w:sz="0" w:space="0" w:color="auto"/>
      </w:divBdr>
    </w:div>
    <w:div w:id="20889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24.com/fr/20200427-covid-19-en-france-hausse-historique-du-nombre-de-ch%C3%B4meurs-en-mars" TargetMode="External"/><Relationship Id="rId13" Type="http://schemas.openxmlformats.org/officeDocument/2006/relationships/hyperlink" Target="https://www.francetvinfo.fr/economie/emploi/chomage/doubs-l-inquietude-des-salaries-de-peugeot-au-chomage-technique_3024887.html" TargetMode="External"/><Relationship Id="rId18" Type="http://schemas.openxmlformats.org/officeDocument/2006/relationships/hyperlink" Target="http://www.toupie.org/Dictionnaire/Depression.htm" TargetMode="External"/><Relationship Id="rId26" Type="http://schemas.openxmlformats.org/officeDocument/2006/relationships/hyperlink" Target="http://www.lesechos.fr" TargetMode="External"/><Relationship Id="rId39" Type="http://schemas.openxmlformats.org/officeDocument/2006/relationships/hyperlink" Target="http://www.lemonde.fr/justice/"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http://www.florianmantione.com/images/presse/presse_00-00-0000-2.pdf" TargetMode="External"/><Relationship Id="rId42" Type="http://schemas.openxmlformats.org/officeDocument/2006/relationships/hyperlink" Target="https://www.capital.fr/votre-carriere/combien-on-gagne-chez-apple-google-facebook-1009305"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toupie.org/Dictionnaire/Crise.htm" TargetMode="External"/><Relationship Id="rId25" Type="http://schemas.openxmlformats.org/officeDocument/2006/relationships/image" Target="media/image4.png"/><Relationship Id="rId33" Type="http://schemas.openxmlformats.org/officeDocument/2006/relationships/hyperlink" Target="http://conjugaison.lemonde.fr/conjugaison/troisieme-groupe/croire/" TargetMode="External"/><Relationship Id="rId38" Type="http://schemas.openxmlformats.org/officeDocument/2006/relationships/hyperlink" Target="http://conjugaison.lemonde.fr/conjugaison/auxiliaire/%C3%AAtre/"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oupie.org/Dictionnaire/Pib.htm" TargetMode="External"/><Relationship Id="rId20" Type="http://schemas.openxmlformats.org/officeDocument/2006/relationships/hyperlink" Target="http://www.toupie.org/Dictionnaire/Expansion.htm" TargetMode="External"/><Relationship Id="rId29" Type="http://schemas.openxmlformats.org/officeDocument/2006/relationships/hyperlink" Target="https://actionfemmesgrandsud.fr/" TargetMode="External"/><Relationship Id="rId41" Type="http://schemas.openxmlformats.org/officeDocument/2006/relationships/hyperlink" Target="https://www.francetvinfo.fr/replay-radio/on-s-y-emploie-de-philippe-duport/pause-pipi-l-employeur-peut-il-la-reglementer_177950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ee.fr" TargetMode="External"/><Relationship Id="rId24" Type="http://schemas.openxmlformats.org/officeDocument/2006/relationships/hyperlink" Target="https://www.lesechos.fr/industrie-services/tourisme-transport/coronavirus-le-tourisme-mondial-toujours-plus-pessimiste-1201406" TargetMode="External"/><Relationship Id="rId32" Type="http://schemas.openxmlformats.org/officeDocument/2006/relationships/hyperlink" Target="http://www.lentreprise.lexpress.fr" TargetMode="External"/><Relationship Id="rId37" Type="http://schemas.openxmlformats.org/officeDocument/2006/relationships/hyperlink" Target="http://conjugaison.lemonde.fr/conjugaison/premier-groupe/exercer/" TargetMode="External"/><Relationship Id="rId40" Type="http://schemas.openxmlformats.org/officeDocument/2006/relationships/hyperlink" Target="http://conjugaison.lemonde.fr/conjugaison/troisieme-groupe/aller/" TargetMode="External"/><Relationship Id="rId45" Type="http://schemas.openxmlformats.org/officeDocument/2006/relationships/hyperlink" Target="https://www.economie.gouv.fr/covid19-soutien-entreprises/mesures-plan-soutien-automobile#" TargetMode="External"/><Relationship Id="rId5" Type="http://schemas.openxmlformats.org/officeDocument/2006/relationships/webSettings" Target="webSettings.xml"/><Relationship Id="rId15" Type="http://schemas.openxmlformats.org/officeDocument/2006/relationships/hyperlink" Target="http://www.toupie.org/Dictionnaire/Croissance.htm" TargetMode="External"/><Relationship Id="rId23" Type="http://schemas.openxmlformats.org/officeDocument/2006/relationships/hyperlink" Target="https://enseignants.lumni.fr/fiche-media/00000001335/2007-2008-de-la-crise-immobiliere-americaine-a-la-crise-financiere-mondiale.html" TargetMode="External"/><Relationship Id="rId28" Type="http://schemas.openxmlformats.org/officeDocument/2006/relationships/image" Target="media/image5.png"/><Relationship Id="rId36" Type="http://schemas.openxmlformats.org/officeDocument/2006/relationships/hyperlink" Target="http://conjugaison.lemonde.fr/conjugaison/premier-groupe/poss%C3%A9der/" TargetMode="External"/><Relationship Id="rId10" Type="http://schemas.openxmlformats.org/officeDocument/2006/relationships/image" Target="media/image1.png"/><Relationship Id="rId19" Type="http://schemas.openxmlformats.org/officeDocument/2006/relationships/hyperlink" Target="http://www.toupie.org/Dictionnaire/Recession.htm" TargetMode="External"/><Relationship Id="rId31" Type="http://schemas.openxmlformats.org/officeDocument/2006/relationships/hyperlink" Target="https://lentreprise.lexpress.fr/rh-management/recrutement/apres-15-mois-au-chomage-j-ai-retrouve-un-cdi-a-58-ans_1986871.html" TargetMode="External"/><Relationship Id="rId44"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youtube.com/watch?v=0AJLLsL2mZg" TargetMode="External"/><Relationship Id="rId14" Type="http://schemas.openxmlformats.org/officeDocument/2006/relationships/hyperlink" Target="https://www.lesechos.fr/economie-france/social/coronavirus-86-millions-de-francais-ont-ete-effectivement-au-chomage-partiel-en-avril-1204525" TargetMode="External"/><Relationship Id="rId22" Type="http://schemas.openxmlformats.org/officeDocument/2006/relationships/hyperlink" Target="https://www.latribune.fr/economie/international/coronavirus-la-crise-pourrait-mettre-au-chomage-25-millions-de-personnes-dans-le-monde-842616.html" TargetMode="External"/><Relationship Id="rId27" Type="http://schemas.openxmlformats.org/officeDocument/2006/relationships/hyperlink" Target="https://www.lesechos.fr/economie-france/social/le-chomage-de-longue-duree-reste-a-des-niveaux-record-1040698" TargetMode="External"/><Relationship Id="rId30" Type="http://schemas.openxmlformats.org/officeDocument/2006/relationships/hyperlink" Target="https://lentreprise.lexpress.fr/rh-management/efficacite-personnelle/confiance-en-soi-comment-contrer-ces-pensees-qui-vous-freinent_1691486.html" TargetMode="External"/><Relationship Id="rId35" Type="http://schemas.openxmlformats.org/officeDocument/2006/relationships/hyperlink" Target="http://conjugaison.lemonde.fr/conjugaison/troisieme-groupe/faire/" TargetMode="External"/><Relationship Id="rId43" Type="http://schemas.openxmlformats.org/officeDocument/2006/relationships/hyperlink" Target="https://enseignants.lumni.fr/fiche-media/00000000376/les-50-ans-du-smic.html" TargetMode="Externa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43F65-CD60-4C6C-A993-420E0508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4844</Words>
  <Characters>26642</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Pascaline</dc:creator>
  <cp:lastModifiedBy>M. BEAUFILS Mathieu</cp:lastModifiedBy>
  <cp:revision>18</cp:revision>
  <cp:lastPrinted>2020-06-10T09:54:00Z</cp:lastPrinted>
  <dcterms:created xsi:type="dcterms:W3CDTF">2020-07-16T09:21:00Z</dcterms:created>
  <dcterms:modified xsi:type="dcterms:W3CDTF">2020-07-17T15:14:00Z</dcterms:modified>
</cp:coreProperties>
</file>