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6268B" w14:textId="519DE54E" w:rsidR="000A1362" w:rsidRPr="00812A3B" w:rsidRDefault="00356393" w:rsidP="00C92897">
      <w:pPr>
        <w:spacing w:after="0"/>
        <w:rPr>
          <w:b/>
          <w:bCs/>
          <w:sz w:val="32"/>
          <w:szCs w:val="32"/>
        </w:rPr>
      </w:pPr>
      <w:r w:rsidRPr="00812A3B">
        <w:rPr>
          <w:rFonts w:cs="Arial"/>
          <w:b/>
          <w:bCs/>
          <w:sz w:val="32"/>
          <w:szCs w:val="32"/>
        </w:rPr>
        <w:t>D</w:t>
      </w:r>
      <w:r w:rsidR="001A1052" w:rsidRPr="00812A3B">
        <w:rPr>
          <w:b/>
          <w:bCs/>
          <w:sz w:val="32"/>
          <w:szCs w:val="32"/>
        </w:rPr>
        <w:t>essert « </w:t>
      </w:r>
      <w:r w:rsidR="001A1052" w:rsidRPr="00B923A0">
        <w:rPr>
          <w:b/>
          <w:bCs/>
          <w:sz w:val="32"/>
          <w:szCs w:val="32"/>
        </w:rPr>
        <w:t>Chantilly</w:t>
      </w:r>
      <w:r w:rsidR="001A1052" w:rsidRPr="00812A3B">
        <w:rPr>
          <w:b/>
          <w:bCs/>
          <w:sz w:val="32"/>
          <w:szCs w:val="32"/>
        </w:rPr>
        <w:t xml:space="preserve"> all</w:t>
      </w:r>
      <w:r w:rsidR="001A1052" w:rsidRPr="00812A3B">
        <w:rPr>
          <w:rFonts w:cs="Arial"/>
          <w:b/>
          <w:bCs/>
          <w:sz w:val="32"/>
          <w:szCs w:val="32"/>
        </w:rPr>
        <w:t>é</w:t>
      </w:r>
      <w:r w:rsidR="001A1052" w:rsidRPr="00812A3B">
        <w:rPr>
          <w:b/>
          <w:bCs/>
          <w:sz w:val="32"/>
          <w:szCs w:val="32"/>
        </w:rPr>
        <w:t>g</w:t>
      </w:r>
      <w:r w:rsidR="001A1052" w:rsidRPr="00812A3B">
        <w:rPr>
          <w:rFonts w:cs="Arial"/>
          <w:b/>
          <w:bCs/>
          <w:sz w:val="32"/>
          <w:szCs w:val="32"/>
        </w:rPr>
        <w:t>é</w:t>
      </w:r>
      <w:r w:rsidR="001A1052" w:rsidRPr="00812A3B">
        <w:rPr>
          <w:b/>
          <w:bCs/>
          <w:sz w:val="32"/>
          <w:szCs w:val="32"/>
        </w:rPr>
        <w:t>e </w:t>
      </w:r>
      <w:r w:rsidR="00B923A0" w:rsidRPr="00812A3B">
        <w:rPr>
          <w:b/>
          <w:bCs/>
          <w:sz w:val="32"/>
          <w:szCs w:val="32"/>
        </w:rPr>
        <w:t>»</w:t>
      </w:r>
      <w:r w:rsidR="001A1052" w:rsidRPr="00812A3B">
        <w:rPr>
          <w:b/>
          <w:bCs/>
          <w:sz w:val="32"/>
          <w:szCs w:val="32"/>
        </w:rPr>
        <w:t xml:space="preserve"> - Pommes</w:t>
      </w:r>
      <w:bookmarkStart w:id="0" w:name="_Hlk103721546"/>
      <w:bookmarkEnd w:id="0"/>
    </w:p>
    <w:p w14:paraId="206F3EF0" w14:textId="77777777" w:rsidR="00BA2378" w:rsidRPr="00812A3B" w:rsidRDefault="00BA2378" w:rsidP="005B2F50">
      <w:pPr>
        <w:spacing w:after="0"/>
        <w:jc w:val="both"/>
        <w:rPr>
          <w:sz w:val="24"/>
        </w:rPr>
      </w:pPr>
      <w:bookmarkStart w:id="1" w:name="_Hlk106287336"/>
      <w:bookmarkEnd w:id="1"/>
    </w:p>
    <w:p w14:paraId="19173EB0" w14:textId="434C677C" w:rsidR="00C129C4" w:rsidRPr="00812A3B" w:rsidRDefault="00C129C4" w:rsidP="002F5C41">
      <w:pPr>
        <w:spacing w:before="120" w:after="120" w:line="280" w:lineRule="exact"/>
        <w:contextualSpacing/>
        <w:rPr>
          <w:sz w:val="24"/>
          <w:szCs w:val="24"/>
        </w:rPr>
      </w:pPr>
      <w:r>
        <w:rPr>
          <w:sz w:val="24"/>
          <w:szCs w:val="24"/>
        </w:rPr>
        <w:t>Dep</w:t>
      </w:r>
      <w:r w:rsidR="00542FC1">
        <w:rPr>
          <w:sz w:val="24"/>
          <w:szCs w:val="24"/>
        </w:rPr>
        <w:t>uis 1997, la part de</w:t>
      </w:r>
      <w:r w:rsidR="004A030C">
        <w:rPr>
          <w:sz w:val="24"/>
          <w:szCs w:val="24"/>
        </w:rPr>
        <w:t>s</w:t>
      </w:r>
      <w:r>
        <w:rPr>
          <w:sz w:val="24"/>
          <w:szCs w:val="24"/>
        </w:rPr>
        <w:t xml:space="preserve"> personnes en surpoids </w:t>
      </w:r>
      <w:r w:rsidR="00542FC1">
        <w:rPr>
          <w:sz w:val="24"/>
          <w:szCs w:val="24"/>
        </w:rPr>
        <w:t>est en constante augmentation</w:t>
      </w:r>
      <w:r w:rsidR="00542FC1" w:rsidRPr="00542FC1">
        <w:rPr>
          <w:sz w:val="24"/>
          <w:szCs w:val="24"/>
        </w:rPr>
        <w:t xml:space="preserve"> </w:t>
      </w:r>
      <w:r w:rsidR="00542FC1">
        <w:rPr>
          <w:sz w:val="24"/>
          <w:szCs w:val="24"/>
        </w:rPr>
        <w:t>en France</w:t>
      </w:r>
      <w:r>
        <w:rPr>
          <w:sz w:val="24"/>
          <w:szCs w:val="24"/>
        </w:rPr>
        <w:t xml:space="preserve">. </w:t>
      </w:r>
      <w:r w:rsidR="00EB3DD8">
        <w:rPr>
          <w:sz w:val="24"/>
          <w:szCs w:val="24"/>
        </w:rPr>
        <w:t>Cette</w:t>
      </w:r>
      <w:r w:rsidR="00E15B9B">
        <w:rPr>
          <w:sz w:val="24"/>
          <w:szCs w:val="24"/>
        </w:rPr>
        <w:t xml:space="preserve"> évolution</w:t>
      </w:r>
      <w:r w:rsidR="004A030C">
        <w:rPr>
          <w:sz w:val="24"/>
          <w:szCs w:val="24"/>
        </w:rPr>
        <w:t>,</w:t>
      </w:r>
      <w:r w:rsidR="00E15B9B">
        <w:rPr>
          <w:sz w:val="24"/>
          <w:szCs w:val="24"/>
        </w:rPr>
        <w:t xml:space="preserve"> </w:t>
      </w:r>
      <w:r w:rsidR="004A030C">
        <w:rPr>
          <w:sz w:val="24"/>
          <w:szCs w:val="24"/>
        </w:rPr>
        <w:t xml:space="preserve">associée à un excès calorique notamment dû à des aliments trop sucrés, </w:t>
      </w:r>
      <w:r>
        <w:rPr>
          <w:sz w:val="24"/>
          <w:szCs w:val="24"/>
        </w:rPr>
        <w:t xml:space="preserve">est devenue un objet de préoccupation du point de vue médical </w:t>
      </w:r>
      <w:r w:rsidR="00542FC1">
        <w:rPr>
          <w:sz w:val="24"/>
          <w:szCs w:val="24"/>
        </w:rPr>
        <w:t>dont le secteur industriel s’est emparé</w:t>
      </w:r>
      <w:r>
        <w:rPr>
          <w:sz w:val="24"/>
          <w:szCs w:val="24"/>
        </w:rPr>
        <w:t xml:space="preserve">. </w:t>
      </w:r>
    </w:p>
    <w:p w14:paraId="21C54131" w14:textId="0F8B0E27" w:rsidR="00A9171D" w:rsidRPr="00812A3B" w:rsidRDefault="004A030C" w:rsidP="00542FC1">
      <w:pPr>
        <w:spacing w:before="120" w:after="120" w:line="240" w:lineRule="auto"/>
        <w:contextualSpacing/>
        <w:rPr>
          <w:sz w:val="24"/>
          <w:szCs w:val="24"/>
        </w:rPr>
      </w:pPr>
      <w:r>
        <w:rPr>
          <w:sz w:val="24"/>
          <w:szCs w:val="24"/>
        </w:rPr>
        <w:t>Ainsi, l</w:t>
      </w:r>
      <w:r w:rsidR="00A869B7" w:rsidRPr="00812A3B">
        <w:rPr>
          <w:sz w:val="24"/>
          <w:szCs w:val="24"/>
        </w:rPr>
        <w:t xml:space="preserve">es mousses apportent des opportunités commodes de dilution des aliments. En </w:t>
      </w:r>
      <w:r w:rsidR="00542FC1">
        <w:rPr>
          <w:sz w:val="24"/>
          <w:szCs w:val="24"/>
        </w:rPr>
        <w:t xml:space="preserve">effet, en </w:t>
      </w:r>
      <w:r w:rsidR="00A869B7" w:rsidRPr="00812A3B">
        <w:rPr>
          <w:sz w:val="24"/>
          <w:szCs w:val="24"/>
        </w:rPr>
        <w:t xml:space="preserve">augmentant le volume sans </w:t>
      </w:r>
      <w:r w:rsidR="00612FAC">
        <w:rPr>
          <w:sz w:val="24"/>
          <w:szCs w:val="24"/>
        </w:rPr>
        <w:t>accroî</w:t>
      </w:r>
      <w:r w:rsidR="00C129C4">
        <w:rPr>
          <w:sz w:val="24"/>
          <w:szCs w:val="24"/>
        </w:rPr>
        <w:t>tre</w:t>
      </w:r>
      <w:r w:rsidR="00C129C4" w:rsidRPr="00812A3B">
        <w:rPr>
          <w:sz w:val="24"/>
          <w:szCs w:val="24"/>
        </w:rPr>
        <w:t xml:space="preserve"> </w:t>
      </w:r>
      <w:r w:rsidR="00A869B7" w:rsidRPr="00812A3B">
        <w:rPr>
          <w:sz w:val="24"/>
          <w:szCs w:val="24"/>
        </w:rPr>
        <w:t xml:space="preserve">l’apport calorique, elles </w:t>
      </w:r>
      <w:r w:rsidR="00542FC1">
        <w:rPr>
          <w:sz w:val="24"/>
          <w:szCs w:val="24"/>
        </w:rPr>
        <w:t xml:space="preserve">jouent sur l’aspect visuel et </w:t>
      </w:r>
      <w:r w:rsidR="00A869B7" w:rsidRPr="00812A3B">
        <w:rPr>
          <w:sz w:val="24"/>
          <w:szCs w:val="24"/>
        </w:rPr>
        <w:t>sont intéressant</w:t>
      </w:r>
      <w:r w:rsidR="00542FC1">
        <w:rPr>
          <w:sz w:val="24"/>
          <w:szCs w:val="24"/>
        </w:rPr>
        <w:t>e</w:t>
      </w:r>
      <w:r w:rsidR="00A869B7" w:rsidRPr="00812A3B">
        <w:rPr>
          <w:sz w:val="24"/>
          <w:szCs w:val="24"/>
        </w:rPr>
        <w:t xml:space="preserve">s </w:t>
      </w:r>
      <w:r w:rsidR="00EB3DD8">
        <w:rPr>
          <w:sz w:val="24"/>
          <w:szCs w:val="24"/>
        </w:rPr>
        <w:t>pour lutter</w:t>
      </w:r>
      <w:r w:rsidR="00A869B7" w:rsidRPr="00812A3B">
        <w:rPr>
          <w:sz w:val="24"/>
          <w:szCs w:val="24"/>
        </w:rPr>
        <w:t xml:space="preserve"> contre l’obésité </w:t>
      </w:r>
      <w:r w:rsidR="00EB3DD8">
        <w:rPr>
          <w:sz w:val="24"/>
          <w:szCs w:val="24"/>
        </w:rPr>
        <w:t xml:space="preserve">et le surpoids </w:t>
      </w:r>
      <w:r w:rsidR="00A869B7" w:rsidRPr="00812A3B">
        <w:rPr>
          <w:sz w:val="24"/>
          <w:szCs w:val="24"/>
        </w:rPr>
        <w:t>partout dans le monde.</w:t>
      </w:r>
      <w:r w:rsidR="0047655F" w:rsidRPr="00812A3B">
        <w:rPr>
          <w:rStyle w:val="Appelnotedebasdep"/>
          <w:sz w:val="24"/>
          <w:szCs w:val="24"/>
        </w:rPr>
        <w:footnoteReference w:id="2"/>
      </w:r>
    </w:p>
    <w:p w14:paraId="62EE33DE" w14:textId="0F80A582" w:rsidR="00C33776" w:rsidRPr="00812A3B" w:rsidRDefault="00220B69" w:rsidP="002F5C41">
      <w:pPr>
        <w:spacing w:before="120" w:after="120" w:line="280" w:lineRule="exact"/>
        <w:contextualSpacing/>
        <w:rPr>
          <w:sz w:val="24"/>
          <w:szCs w:val="24"/>
        </w:rPr>
      </w:pPr>
      <w:r w:rsidRPr="00812A3B">
        <w:rPr>
          <w:sz w:val="24"/>
          <w:szCs w:val="24"/>
        </w:rPr>
        <w:t>L</w:t>
      </w:r>
      <w:r w:rsidR="00EB3DD8">
        <w:rPr>
          <w:sz w:val="24"/>
          <w:szCs w:val="24"/>
        </w:rPr>
        <w:t>a consommation d</w:t>
      </w:r>
      <w:r w:rsidR="00A9171D" w:rsidRPr="00812A3B">
        <w:rPr>
          <w:sz w:val="24"/>
          <w:szCs w:val="24"/>
        </w:rPr>
        <w:t>e sucre est une des trois principales causes de l’obésité</w:t>
      </w:r>
      <w:r w:rsidR="00844F96" w:rsidRPr="00812A3B">
        <w:rPr>
          <w:sz w:val="24"/>
          <w:szCs w:val="24"/>
        </w:rPr>
        <w:t>.</w:t>
      </w:r>
      <w:r w:rsidR="00A9171D" w:rsidRPr="00812A3B">
        <w:rPr>
          <w:rStyle w:val="Appelnotedebasdep"/>
          <w:sz w:val="24"/>
          <w:szCs w:val="24"/>
        </w:rPr>
        <w:footnoteReference w:id="3"/>
      </w:r>
      <w:r w:rsidR="00A9171D" w:rsidRPr="00812A3B">
        <w:rPr>
          <w:sz w:val="24"/>
          <w:szCs w:val="24"/>
        </w:rPr>
        <w:t xml:space="preserve"> </w:t>
      </w:r>
      <w:r w:rsidR="00DD56CE" w:rsidRPr="00812A3B">
        <w:rPr>
          <w:rFonts w:cs="Arial"/>
          <w:sz w:val="24"/>
          <w:szCs w:val="24"/>
        </w:rPr>
        <w:t>À</w:t>
      </w:r>
      <w:r w:rsidR="00A9171D" w:rsidRPr="00812A3B">
        <w:rPr>
          <w:sz w:val="24"/>
          <w:szCs w:val="24"/>
        </w:rPr>
        <w:t xml:space="preserve"> ce titre, </w:t>
      </w:r>
      <w:r w:rsidR="00E61D6C" w:rsidRPr="00812A3B">
        <w:rPr>
          <w:sz w:val="24"/>
          <w:szCs w:val="24"/>
        </w:rPr>
        <w:t>la compote offre une alternative intéressante</w:t>
      </w:r>
      <w:r w:rsidRPr="00812A3B">
        <w:rPr>
          <w:sz w:val="24"/>
          <w:szCs w:val="24"/>
        </w:rPr>
        <w:t xml:space="preserve"> </w:t>
      </w:r>
      <w:r w:rsidR="00542FC1">
        <w:rPr>
          <w:sz w:val="24"/>
          <w:szCs w:val="24"/>
        </w:rPr>
        <w:t>aux préparations sucrées</w:t>
      </w:r>
      <w:r w:rsidR="00E61D6C" w:rsidRPr="00812A3B">
        <w:rPr>
          <w:sz w:val="24"/>
          <w:szCs w:val="24"/>
        </w:rPr>
        <w:t xml:space="preserve"> </w:t>
      </w:r>
      <w:r w:rsidR="00CE09C2" w:rsidRPr="00812A3B">
        <w:rPr>
          <w:sz w:val="24"/>
          <w:szCs w:val="24"/>
        </w:rPr>
        <w:t>dans les desserts.</w:t>
      </w:r>
    </w:p>
    <w:p w14:paraId="44DB0900" w14:textId="49937979" w:rsidR="007615BD" w:rsidRDefault="007615BD" w:rsidP="00362F70">
      <w:pPr>
        <w:tabs>
          <w:tab w:val="left" w:pos="7230"/>
        </w:tabs>
        <w:spacing w:after="0"/>
        <w:rPr>
          <w:sz w:val="24"/>
          <w:szCs w:val="24"/>
        </w:rPr>
      </w:pPr>
    </w:p>
    <w:p w14:paraId="05AA39EB" w14:textId="5273D2B7" w:rsidR="00B923A0" w:rsidRPr="00B923A0" w:rsidRDefault="00AE0623" w:rsidP="00B923A0">
      <w:pPr>
        <w:tabs>
          <w:tab w:val="left" w:pos="7230"/>
        </w:tabs>
        <w:spacing w:after="0"/>
        <w:jc w:val="center"/>
        <w:rPr>
          <w:sz w:val="24"/>
          <w:szCs w:val="24"/>
        </w:rPr>
      </w:pPr>
      <w:r>
        <w:rPr>
          <w:noProof/>
          <w:lang w:eastAsia="fr-FR"/>
        </w:rPr>
        <w:drawing>
          <wp:inline distT="0" distB="0" distL="0" distR="0" wp14:anchorId="77C6F813" wp14:editId="2689145D">
            <wp:extent cx="3975272" cy="2548890"/>
            <wp:effectExtent l="361950" t="361950" r="425450" b="365760"/>
            <wp:docPr id="8" name="Picture 8" descr="A picture containing indoor, fruit, orange,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fruit, orange, desse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0990" cy="255896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6E2A04DB" w14:textId="5FD46E60" w:rsidR="00C5452F" w:rsidRDefault="00C5452F" w:rsidP="00910ECE">
      <w:pPr>
        <w:spacing w:after="0"/>
        <w:rPr>
          <w:sz w:val="24"/>
          <w:szCs w:val="24"/>
        </w:rPr>
      </w:pPr>
    </w:p>
    <w:p w14:paraId="22EB5C64" w14:textId="67D47EEC" w:rsidR="00C33776" w:rsidRPr="00812A3B" w:rsidRDefault="00C33776" w:rsidP="002F5C41">
      <w:pPr>
        <w:spacing w:before="120" w:after="120" w:line="280" w:lineRule="exact"/>
        <w:contextualSpacing/>
        <w:rPr>
          <w:sz w:val="24"/>
          <w:szCs w:val="24"/>
        </w:rPr>
      </w:pPr>
    </w:p>
    <w:p w14:paraId="744D1368" w14:textId="0AC6DCFA" w:rsidR="001D2C91" w:rsidRPr="00812A3B" w:rsidRDefault="009B1066" w:rsidP="002F5C41">
      <w:pPr>
        <w:spacing w:before="120" w:after="120" w:line="280" w:lineRule="exact"/>
        <w:contextualSpacing/>
        <w:rPr>
          <w:sz w:val="24"/>
          <w:szCs w:val="24"/>
        </w:rPr>
      </w:pPr>
      <w:r w:rsidRPr="00812A3B">
        <w:rPr>
          <w:sz w:val="24"/>
          <w:szCs w:val="24"/>
        </w:rPr>
        <w:t>Ce</w:t>
      </w:r>
      <w:r w:rsidR="00A73AD6" w:rsidRPr="00812A3B">
        <w:rPr>
          <w:sz w:val="24"/>
          <w:szCs w:val="24"/>
        </w:rPr>
        <w:t xml:space="preserve"> </w:t>
      </w:r>
      <w:r w:rsidR="00DD56CE" w:rsidRPr="00812A3B">
        <w:rPr>
          <w:sz w:val="24"/>
          <w:szCs w:val="24"/>
        </w:rPr>
        <w:t xml:space="preserve">sujet propose d’étudier </w:t>
      </w:r>
      <w:r w:rsidR="00DE039F">
        <w:rPr>
          <w:sz w:val="24"/>
          <w:szCs w:val="24"/>
        </w:rPr>
        <w:t xml:space="preserve">une démarche de laboratoire </w:t>
      </w:r>
      <w:r w:rsidR="00542FC1">
        <w:rPr>
          <w:sz w:val="24"/>
          <w:szCs w:val="24"/>
        </w:rPr>
        <w:t xml:space="preserve">recherche et développement </w:t>
      </w:r>
      <w:r w:rsidR="00DE039F">
        <w:rPr>
          <w:sz w:val="24"/>
          <w:szCs w:val="24"/>
        </w:rPr>
        <w:t>pour l’élaboration d’un dessert bicouche crème allégée/compote de pommes</w:t>
      </w:r>
      <w:r w:rsidR="009F4AFE">
        <w:rPr>
          <w:sz w:val="24"/>
          <w:szCs w:val="24"/>
        </w:rPr>
        <w:t> :</w:t>
      </w:r>
    </w:p>
    <w:p w14:paraId="5E2E16A1" w14:textId="00B97850" w:rsidR="00FE2093" w:rsidRPr="002F5C41" w:rsidRDefault="00DD56CE" w:rsidP="002F5C41">
      <w:pPr>
        <w:pStyle w:val="Paragraphedeliste"/>
        <w:numPr>
          <w:ilvl w:val="0"/>
          <w:numId w:val="35"/>
        </w:numPr>
        <w:spacing w:before="120" w:after="120" w:line="280" w:lineRule="exact"/>
        <w:rPr>
          <w:sz w:val="24"/>
          <w:szCs w:val="24"/>
        </w:rPr>
      </w:pPr>
      <w:proofErr w:type="gramStart"/>
      <w:r w:rsidRPr="002F5C41">
        <w:rPr>
          <w:sz w:val="24"/>
          <w:szCs w:val="24"/>
        </w:rPr>
        <w:t>partie</w:t>
      </w:r>
      <w:proofErr w:type="gramEnd"/>
      <w:r w:rsidRPr="002F5C41">
        <w:rPr>
          <w:sz w:val="24"/>
          <w:szCs w:val="24"/>
        </w:rPr>
        <w:t xml:space="preserve"> </w:t>
      </w:r>
      <w:r w:rsidR="00610C4F" w:rsidRPr="002F5C41">
        <w:rPr>
          <w:sz w:val="24"/>
          <w:szCs w:val="24"/>
        </w:rPr>
        <w:t xml:space="preserve">1 : </w:t>
      </w:r>
      <w:r w:rsidR="00C45824" w:rsidRPr="002F5C41">
        <w:rPr>
          <w:sz w:val="24"/>
          <w:szCs w:val="24"/>
        </w:rPr>
        <w:t xml:space="preserve">formulation de la crème </w:t>
      </w:r>
      <w:r w:rsidR="00B441F6" w:rsidRPr="002F5C41">
        <w:rPr>
          <w:sz w:val="24"/>
          <w:szCs w:val="24"/>
        </w:rPr>
        <w:t>allégée fouettée</w:t>
      </w:r>
      <w:r w:rsidRPr="002F5C41">
        <w:rPr>
          <w:sz w:val="24"/>
          <w:szCs w:val="24"/>
        </w:rPr>
        <w:t> ;</w:t>
      </w:r>
    </w:p>
    <w:p w14:paraId="75685128" w14:textId="4EA8A7AC" w:rsidR="004248C2" w:rsidRPr="002F5C41" w:rsidRDefault="00DD56CE" w:rsidP="002F5C41">
      <w:pPr>
        <w:pStyle w:val="Paragraphedeliste"/>
        <w:numPr>
          <w:ilvl w:val="0"/>
          <w:numId w:val="35"/>
        </w:numPr>
        <w:spacing w:before="120" w:after="120" w:line="280" w:lineRule="exact"/>
        <w:rPr>
          <w:sz w:val="24"/>
          <w:szCs w:val="24"/>
        </w:rPr>
      </w:pPr>
      <w:proofErr w:type="gramStart"/>
      <w:r w:rsidRPr="002F5C41">
        <w:rPr>
          <w:sz w:val="24"/>
          <w:szCs w:val="24"/>
        </w:rPr>
        <w:t>partie</w:t>
      </w:r>
      <w:proofErr w:type="gramEnd"/>
      <w:r w:rsidRPr="002F5C41">
        <w:rPr>
          <w:sz w:val="24"/>
          <w:szCs w:val="24"/>
        </w:rPr>
        <w:t xml:space="preserve"> </w:t>
      </w:r>
      <w:r w:rsidR="004248C2" w:rsidRPr="002F5C41">
        <w:rPr>
          <w:sz w:val="24"/>
          <w:szCs w:val="24"/>
        </w:rPr>
        <w:t xml:space="preserve">2 : </w:t>
      </w:r>
      <w:r w:rsidR="00107BF3" w:rsidRPr="002F5C41">
        <w:rPr>
          <w:sz w:val="24"/>
          <w:szCs w:val="24"/>
        </w:rPr>
        <w:t>étude d’un procédé de pré-traitement des pommes</w:t>
      </w:r>
      <w:r w:rsidRPr="002F5C41">
        <w:rPr>
          <w:sz w:val="24"/>
          <w:szCs w:val="24"/>
        </w:rPr>
        <w:t> ;</w:t>
      </w:r>
    </w:p>
    <w:p w14:paraId="3DCA772D" w14:textId="201A96B4" w:rsidR="003D64A8" w:rsidRPr="002F5C41" w:rsidRDefault="00DD56CE" w:rsidP="002F5C41">
      <w:pPr>
        <w:pStyle w:val="Paragraphedeliste"/>
        <w:numPr>
          <w:ilvl w:val="0"/>
          <w:numId w:val="35"/>
        </w:numPr>
        <w:spacing w:before="120" w:after="120" w:line="280" w:lineRule="exact"/>
        <w:rPr>
          <w:sz w:val="24"/>
          <w:szCs w:val="24"/>
        </w:rPr>
      </w:pPr>
      <w:proofErr w:type="gramStart"/>
      <w:r w:rsidRPr="002F5C41">
        <w:rPr>
          <w:sz w:val="24"/>
          <w:szCs w:val="24"/>
        </w:rPr>
        <w:t>partie</w:t>
      </w:r>
      <w:proofErr w:type="gramEnd"/>
      <w:r w:rsidRPr="002F5C41">
        <w:rPr>
          <w:sz w:val="24"/>
          <w:szCs w:val="24"/>
        </w:rPr>
        <w:t xml:space="preserve"> </w:t>
      </w:r>
      <w:r w:rsidR="00AE4D94" w:rsidRPr="002F5C41">
        <w:rPr>
          <w:sz w:val="24"/>
          <w:szCs w:val="24"/>
        </w:rPr>
        <w:t>3 </w:t>
      </w:r>
      <w:r w:rsidR="00B15312" w:rsidRPr="002F5C41">
        <w:rPr>
          <w:sz w:val="24"/>
          <w:szCs w:val="24"/>
        </w:rPr>
        <w:t xml:space="preserve">: </w:t>
      </w:r>
      <w:r w:rsidR="00EC4C5D" w:rsidRPr="002F5C41">
        <w:rPr>
          <w:sz w:val="24"/>
          <w:szCs w:val="24"/>
        </w:rPr>
        <w:t>étude</w:t>
      </w:r>
      <w:r w:rsidR="00B15312" w:rsidRPr="002F5C41">
        <w:rPr>
          <w:sz w:val="24"/>
          <w:szCs w:val="24"/>
        </w:rPr>
        <w:t xml:space="preserve"> d’un problème de brunissement de la </w:t>
      </w:r>
      <w:r w:rsidR="00702379" w:rsidRPr="002F5C41">
        <w:rPr>
          <w:sz w:val="24"/>
          <w:szCs w:val="24"/>
        </w:rPr>
        <w:t>compote de pommes</w:t>
      </w:r>
      <w:r w:rsidRPr="002F5C41">
        <w:rPr>
          <w:sz w:val="24"/>
          <w:szCs w:val="24"/>
        </w:rPr>
        <w:t> ;</w:t>
      </w:r>
    </w:p>
    <w:p w14:paraId="276376BE" w14:textId="4A000214" w:rsidR="00AE4D94" w:rsidRPr="002F5C41" w:rsidRDefault="00DD56CE" w:rsidP="002F5C41">
      <w:pPr>
        <w:pStyle w:val="Paragraphedeliste"/>
        <w:numPr>
          <w:ilvl w:val="0"/>
          <w:numId w:val="35"/>
        </w:numPr>
        <w:spacing w:before="120" w:after="120" w:line="280" w:lineRule="exact"/>
        <w:rPr>
          <w:sz w:val="24"/>
          <w:szCs w:val="24"/>
        </w:rPr>
      </w:pPr>
      <w:proofErr w:type="gramStart"/>
      <w:r w:rsidRPr="002F5C41">
        <w:rPr>
          <w:sz w:val="24"/>
          <w:szCs w:val="24"/>
        </w:rPr>
        <w:t>partie</w:t>
      </w:r>
      <w:proofErr w:type="gramEnd"/>
      <w:r w:rsidRPr="002F5C41">
        <w:rPr>
          <w:sz w:val="24"/>
          <w:szCs w:val="24"/>
        </w:rPr>
        <w:t xml:space="preserve"> </w:t>
      </w:r>
      <w:r w:rsidR="00AE4D94" w:rsidRPr="002F5C41">
        <w:rPr>
          <w:sz w:val="24"/>
          <w:szCs w:val="24"/>
        </w:rPr>
        <w:t xml:space="preserve">4 : optimisation du contrôle qualité de la </w:t>
      </w:r>
      <w:r w:rsidR="00702379" w:rsidRPr="002F5C41">
        <w:rPr>
          <w:sz w:val="24"/>
          <w:szCs w:val="24"/>
        </w:rPr>
        <w:t>compote de pommes</w:t>
      </w:r>
      <w:r w:rsidRPr="002F5C41">
        <w:rPr>
          <w:sz w:val="24"/>
          <w:szCs w:val="24"/>
        </w:rPr>
        <w:t>.</w:t>
      </w:r>
    </w:p>
    <w:p w14:paraId="7D5C9859" w14:textId="2D2B71D2" w:rsidR="005B2F50" w:rsidRDefault="005B2F50" w:rsidP="002F5C41">
      <w:pPr>
        <w:spacing w:before="120" w:after="120" w:line="280" w:lineRule="exact"/>
        <w:contextualSpacing/>
        <w:rPr>
          <w:sz w:val="24"/>
          <w:szCs w:val="24"/>
        </w:rPr>
      </w:pPr>
    </w:p>
    <w:p w14:paraId="343AC955" w14:textId="7BF66733" w:rsidR="009F4AFE" w:rsidRPr="00812A3B" w:rsidRDefault="009F4AFE" w:rsidP="009F4AFE">
      <w:pPr>
        <w:spacing w:before="120" w:after="120" w:line="280" w:lineRule="exact"/>
        <w:contextualSpacing/>
        <w:rPr>
          <w:sz w:val="24"/>
          <w:szCs w:val="24"/>
        </w:rPr>
      </w:pPr>
      <w:r>
        <w:rPr>
          <w:sz w:val="24"/>
          <w:szCs w:val="24"/>
        </w:rPr>
        <w:t>Les quatre parties</w:t>
      </w:r>
      <w:r w:rsidRPr="00812A3B">
        <w:rPr>
          <w:sz w:val="24"/>
          <w:szCs w:val="24"/>
        </w:rPr>
        <w:t xml:space="preserve"> </w:t>
      </w:r>
      <w:r>
        <w:rPr>
          <w:sz w:val="24"/>
          <w:szCs w:val="24"/>
        </w:rPr>
        <w:t>sont indépendantes.</w:t>
      </w:r>
    </w:p>
    <w:p w14:paraId="5DDB6AC5" w14:textId="77777777" w:rsidR="00DE039F" w:rsidRDefault="00DE039F" w:rsidP="002F5C41">
      <w:pPr>
        <w:spacing w:before="120" w:after="120" w:line="260" w:lineRule="exact"/>
        <w:rPr>
          <w:b/>
          <w:bCs/>
          <w:sz w:val="24"/>
          <w:szCs w:val="24"/>
          <w:u w:val="single"/>
        </w:rPr>
      </w:pPr>
    </w:p>
    <w:p w14:paraId="5B6384C0" w14:textId="6124DA66" w:rsidR="004D1EA8" w:rsidRDefault="004D1EA8" w:rsidP="002F5C41">
      <w:pPr>
        <w:spacing w:before="120" w:after="120" w:line="260" w:lineRule="exact"/>
        <w:rPr>
          <w:b/>
          <w:bCs/>
          <w:sz w:val="24"/>
          <w:szCs w:val="24"/>
          <w:u w:val="single"/>
        </w:rPr>
      </w:pPr>
      <w:r>
        <w:rPr>
          <w:b/>
          <w:bCs/>
          <w:sz w:val="24"/>
          <w:szCs w:val="24"/>
          <w:u w:val="single"/>
        </w:rPr>
        <w:br w:type="page"/>
      </w:r>
    </w:p>
    <w:p w14:paraId="0A64597C" w14:textId="6C03C3FB" w:rsidR="00666E63" w:rsidRPr="00812A3B" w:rsidRDefault="00666E63" w:rsidP="005B2F50">
      <w:pPr>
        <w:spacing w:after="0"/>
        <w:jc w:val="both"/>
        <w:rPr>
          <w:b/>
          <w:bCs/>
          <w:sz w:val="24"/>
          <w:szCs w:val="24"/>
        </w:rPr>
      </w:pPr>
      <w:r w:rsidRPr="00B9479F">
        <w:rPr>
          <w:b/>
          <w:bCs/>
          <w:sz w:val="24"/>
          <w:szCs w:val="24"/>
          <w:u w:val="single"/>
        </w:rPr>
        <w:lastRenderedPageBreak/>
        <w:t>Partie 1</w:t>
      </w:r>
      <w:r w:rsidRPr="00812A3B">
        <w:rPr>
          <w:b/>
          <w:bCs/>
          <w:sz w:val="24"/>
          <w:szCs w:val="24"/>
        </w:rPr>
        <w:t xml:space="preserve"> : formulation de la crème </w:t>
      </w:r>
      <w:r w:rsidR="00B441F6" w:rsidRPr="00812A3B">
        <w:rPr>
          <w:b/>
          <w:bCs/>
          <w:sz w:val="24"/>
          <w:szCs w:val="24"/>
        </w:rPr>
        <w:t xml:space="preserve">allégée </w:t>
      </w:r>
      <w:r w:rsidRPr="00812A3B">
        <w:rPr>
          <w:b/>
          <w:bCs/>
          <w:sz w:val="24"/>
          <w:szCs w:val="24"/>
        </w:rPr>
        <w:t>fouettée</w:t>
      </w:r>
    </w:p>
    <w:p w14:paraId="330D4100" w14:textId="77777777" w:rsidR="00573941" w:rsidRPr="00812A3B" w:rsidRDefault="00573941" w:rsidP="005B2F50">
      <w:pPr>
        <w:spacing w:after="0"/>
        <w:jc w:val="both"/>
        <w:rPr>
          <w:b/>
          <w:bCs/>
          <w:sz w:val="24"/>
          <w:szCs w:val="24"/>
        </w:rPr>
      </w:pPr>
    </w:p>
    <w:p w14:paraId="613BE43C" w14:textId="798DE556" w:rsidR="003B629E" w:rsidRDefault="00EE0517" w:rsidP="002F5C41">
      <w:pPr>
        <w:spacing w:before="120" w:after="120" w:line="280" w:lineRule="exact"/>
        <w:contextualSpacing/>
        <w:rPr>
          <w:sz w:val="24"/>
          <w:szCs w:val="24"/>
        </w:rPr>
      </w:pPr>
      <w:r w:rsidRPr="00812A3B">
        <w:rPr>
          <w:sz w:val="24"/>
          <w:szCs w:val="24"/>
        </w:rPr>
        <w:t xml:space="preserve">La crème fouettée, </w:t>
      </w:r>
      <w:r w:rsidR="004A030C">
        <w:rPr>
          <w:sz w:val="24"/>
          <w:szCs w:val="24"/>
        </w:rPr>
        <w:t xml:space="preserve">préparation alimentaire </w:t>
      </w:r>
      <w:r w:rsidRPr="00812A3B">
        <w:rPr>
          <w:sz w:val="24"/>
          <w:szCs w:val="24"/>
        </w:rPr>
        <w:t xml:space="preserve">dont la chantilly est un </w:t>
      </w:r>
      <w:r w:rsidR="00B923A0">
        <w:rPr>
          <w:sz w:val="24"/>
          <w:szCs w:val="24"/>
        </w:rPr>
        <w:t>type</w:t>
      </w:r>
      <w:r w:rsidR="00BC4E93" w:rsidRPr="00812A3B">
        <w:rPr>
          <w:sz w:val="24"/>
          <w:szCs w:val="24"/>
        </w:rPr>
        <w:t xml:space="preserve"> </w:t>
      </w:r>
      <w:r w:rsidRPr="00812A3B">
        <w:rPr>
          <w:sz w:val="24"/>
          <w:szCs w:val="24"/>
        </w:rPr>
        <w:t xml:space="preserve">particulier, </w:t>
      </w:r>
      <w:r w:rsidR="00E91A25" w:rsidRPr="00812A3B">
        <w:rPr>
          <w:sz w:val="24"/>
          <w:szCs w:val="24"/>
        </w:rPr>
        <w:t>appartient à la catégorie des</w:t>
      </w:r>
      <w:r w:rsidRPr="00812A3B">
        <w:rPr>
          <w:sz w:val="24"/>
          <w:szCs w:val="24"/>
        </w:rPr>
        <w:t xml:space="preserve"> mousse</w:t>
      </w:r>
      <w:r w:rsidR="00E91A25" w:rsidRPr="00812A3B">
        <w:rPr>
          <w:sz w:val="24"/>
          <w:szCs w:val="24"/>
        </w:rPr>
        <w:t>s</w:t>
      </w:r>
      <w:r w:rsidRPr="00812A3B">
        <w:rPr>
          <w:sz w:val="24"/>
          <w:szCs w:val="24"/>
        </w:rPr>
        <w:t xml:space="preserve"> laitière</w:t>
      </w:r>
      <w:r w:rsidR="00E91A25" w:rsidRPr="00812A3B">
        <w:rPr>
          <w:sz w:val="24"/>
          <w:szCs w:val="24"/>
        </w:rPr>
        <w:t>s</w:t>
      </w:r>
      <w:r w:rsidRPr="00812A3B">
        <w:rPr>
          <w:sz w:val="24"/>
          <w:szCs w:val="24"/>
        </w:rPr>
        <w:t xml:space="preserve">. </w:t>
      </w:r>
      <w:r w:rsidR="00E1077F" w:rsidRPr="00812A3B">
        <w:rPr>
          <w:sz w:val="24"/>
          <w:szCs w:val="24"/>
        </w:rPr>
        <w:t xml:space="preserve">Les étapes successives de fabrication d’une mousse laitière </w:t>
      </w:r>
      <w:r w:rsidR="00542FC1">
        <w:rPr>
          <w:sz w:val="24"/>
          <w:szCs w:val="24"/>
        </w:rPr>
        <w:t xml:space="preserve">(schéma ci-dessous) </w:t>
      </w:r>
      <w:r w:rsidR="00E1077F" w:rsidRPr="00812A3B">
        <w:rPr>
          <w:sz w:val="24"/>
          <w:szCs w:val="24"/>
        </w:rPr>
        <w:t>sont</w:t>
      </w:r>
      <w:r w:rsidR="00542FC1">
        <w:rPr>
          <w:sz w:val="24"/>
          <w:szCs w:val="24"/>
        </w:rPr>
        <w:t> :</w:t>
      </w:r>
    </w:p>
    <w:p w14:paraId="332AFA4D" w14:textId="467EE3FB" w:rsidR="00542FC1" w:rsidRDefault="00542FC1" w:rsidP="00542FC1">
      <w:pPr>
        <w:spacing w:after="0"/>
        <w:rPr>
          <w:sz w:val="24"/>
          <w:szCs w:val="24"/>
        </w:rPr>
      </w:pPr>
      <w:r>
        <w:rPr>
          <w:sz w:val="24"/>
          <w:szCs w:val="24"/>
        </w:rPr>
        <w:t>- 1 :</w:t>
      </w:r>
      <w:r w:rsidRPr="00EE57C4">
        <w:rPr>
          <w:sz w:val="24"/>
          <w:szCs w:val="24"/>
        </w:rPr>
        <w:t> </w:t>
      </w:r>
      <w:r>
        <w:rPr>
          <w:sz w:val="24"/>
          <w:szCs w:val="24"/>
        </w:rPr>
        <w:t>poudrage (</w:t>
      </w:r>
      <w:r w:rsidRPr="00EE57C4">
        <w:rPr>
          <w:sz w:val="24"/>
          <w:szCs w:val="24"/>
        </w:rPr>
        <w:t>préparation de l’émulsion</w:t>
      </w:r>
      <w:r>
        <w:rPr>
          <w:sz w:val="24"/>
          <w:szCs w:val="24"/>
        </w:rPr>
        <w:t>) ;</w:t>
      </w:r>
    </w:p>
    <w:p w14:paraId="406937EE" w14:textId="44A70804" w:rsidR="00542FC1" w:rsidRDefault="00542FC1" w:rsidP="00542FC1">
      <w:pPr>
        <w:spacing w:after="0"/>
        <w:rPr>
          <w:sz w:val="24"/>
          <w:szCs w:val="24"/>
        </w:rPr>
      </w:pPr>
      <w:r>
        <w:rPr>
          <w:sz w:val="24"/>
          <w:szCs w:val="24"/>
        </w:rPr>
        <w:t>- 2 :</w:t>
      </w:r>
      <w:r w:rsidRPr="00E0620C">
        <w:rPr>
          <w:sz w:val="24"/>
          <w:szCs w:val="24"/>
        </w:rPr>
        <w:t> homogénéisation de l’émulsion</w:t>
      </w:r>
      <w:r>
        <w:rPr>
          <w:sz w:val="24"/>
          <w:szCs w:val="24"/>
        </w:rPr>
        <w:t xml:space="preserve"> (sous haute pression)</w:t>
      </w:r>
      <w:r w:rsidRPr="00E0620C">
        <w:rPr>
          <w:sz w:val="24"/>
          <w:szCs w:val="24"/>
        </w:rPr>
        <w:t> ;</w:t>
      </w:r>
      <w:r w:rsidRPr="004254C2">
        <w:rPr>
          <w:sz w:val="24"/>
          <w:szCs w:val="24"/>
        </w:rPr>
        <w:t xml:space="preserve"> </w:t>
      </w:r>
    </w:p>
    <w:p w14:paraId="2FFAC784" w14:textId="475E08B0" w:rsidR="00542FC1" w:rsidRDefault="00542FC1" w:rsidP="00542FC1">
      <w:pPr>
        <w:spacing w:after="0"/>
        <w:rPr>
          <w:sz w:val="24"/>
          <w:szCs w:val="24"/>
        </w:rPr>
      </w:pPr>
      <w:r>
        <w:rPr>
          <w:sz w:val="24"/>
          <w:szCs w:val="24"/>
        </w:rPr>
        <w:t>- 3 : </w:t>
      </w:r>
      <w:r w:rsidRPr="00E0620C">
        <w:rPr>
          <w:sz w:val="24"/>
          <w:szCs w:val="24"/>
        </w:rPr>
        <w:t xml:space="preserve">pasteurisation/stérilisation puis réfrigération </w:t>
      </w:r>
    </w:p>
    <w:p w14:paraId="0067C717" w14:textId="572B222F" w:rsidR="00542FC1" w:rsidRDefault="00542FC1" w:rsidP="00542FC1">
      <w:pPr>
        <w:spacing w:after="0"/>
        <w:rPr>
          <w:sz w:val="24"/>
          <w:szCs w:val="24"/>
        </w:rPr>
      </w:pPr>
      <w:r>
        <w:rPr>
          <w:sz w:val="24"/>
          <w:szCs w:val="24"/>
        </w:rPr>
        <w:t>- 4 : </w:t>
      </w:r>
      <w:r w:rsidRPr="00EE57C4">
        <w:rPr>
          <w:sz w:val="24"/>
          <w:szCs w:val="24"/>
        </w:rPr>
        <w:t>maturation (stockage à basse température) </w:t>
      </w:r>
      <w:r>
        <w:rPr>
          <w:sz w:val="24"/>
          <w:szCs w:val="24"/>
        </w:rPr>
        <w:t xml:space="preserve">; </w:t>
      </w:r>
    </w:p>
    <w:p w14:paraId="3606078E" w14:textId="6409149D" w:rsidR="00542FC1" w:rsidRDefault="00542FC1" w:rsidP="00542FC1">
      <w:pPr>
        <w:spacing w:after="0"/>
        <w:rPr>
          <w:sz w:val="24"/>
          <w:szCs w:val="24"/>
        </w:rPr>
      </w:pPr>
      <w:r>
        <w:rPr>
          <w:sz w:val="24"/>
          <w:szCs w:val="24"/>
        </w:rPr>
        <w:t>- 5 : foisonnement</w:t>
      </w:r>
      <w:r>
        <w:rPr>
          <w:sz w:val="24"/>
          <w:szCs w:val="24"/>
        </w:rPr>
        <w:fldChar w:fldCharType="begin"/>
      </w:r>
      <w:r>
        <w:rPr>
          <w:sz w:val="24"/>
          <w:szCs w:val="24"/>
        </w:rPr>
        <w:instrText xml:space="preserve"> NOTEREF _Ref117444934 \f  \* MERGEFORMAT </w:instrText>
      </w:r>
      <w:r>
        <w:rPr>
          <w:sz w:val="24"/>
          <w:szCs w:val="24"/>
        </w:rPr>
        <w:fldChar w:fldCharType="separate"/>
      </w:r>
      <w:r w:rsidRPr="00A32D4C">
        <w:rPr>
          <w:rStyle w:val="Appelnotedebasdep"/>
        </w:rPr>
        <w:t>3</w:t>
      </w:r>
      <w:r>
        <w:rPr>
          <w:sz w:val="24"/>
          <w:szCs w:val="24"/>
        </w:rPr>
        <w:fldChar w:fldCharType="end"/>
      </w:r>
      <w:r>
        <w:rPr>
          <w:sz w:val="24"/>
          <w:szCs w:val="24"/>
        </w:rPr>
        <w:t xml:space="preserve"> ; </w:t>
      </w:r>
    </w:p>
    <w:p w14:paraId="12D137B0" w14:textId="6B39D6B9" w:rsidR="00542FC1" w:rsidRPr="00812A3B" w:rsidRDefault="00542FC1" w:rsidP="00542FC1">
      <w:pPr>
        <w:spacing w:after="0"/>
        <w:rPr>
          <w:sz w:val="24"/>
          <w:szCs w:val="24"/>
        </w:rPr>
      </w:pPr>
      <w:r>
        <w:rPr>
          <w:sz w:val="24"/>
          <w:szCs w:val="24"/>
        </w:rPr>
        <w:t>- 6 : stockage.</w:t>
      </w:r>
    </w:p>
    <w:p w14:paraId="16E1DCAE" w14:textId="580555AE" w:rsidR="00542FC1" w:rsidRDefault="00542FC1" w:rsidP="002F5C41">
      <w:pPr>
        <w:spacing w:before="120" w:after="120" w:line="280" w:lineRule="exact"/>
        <w:contextualSpacing/>
        <w:rPr>
          <w:sz w:val="24"/>
          <w:szCs w:val="24"/>
        </w:rPr>
      </w:pPr>
    </w:p>
    <w:p w14:paraId="03E8E92B" w14:textId="626962A6" w:rsidR="001E1860" w:rsidRDefault="004254C2" w:rsidP="004254C2">
      <w:pPr>
        <w:spacing w:after="0"/>
        <w:jc w:val="center"/>
        <w:rPr>
          <w:sz w:val="24"/>
        </w:rPr>
      </w:pPr>
      <w:r>
        <w:rPr>
          <w:noProof/>
          <w:sz w:val="24"/>
          <w:lang w:eastAsia="fr-FR"/>
        </w:rPr>
        <w:drawing>
          <wp:inline distT="0" distB="0" distL="0" distR="0" wp14:anchorId="3AB6E7AA" wp14:editId="0378D260">
            <wp:extent cx="5405933" cy="3388694"/>
            <wp:effectExtent l="0" t="0" r="444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9400" cy="3390867"/>
                    </a:xfrm>
                    <a:prstGeom prst="rect">
                      <a:avLst/>
                    </a:prstGeom>
                    <a:noFill/>
                    <a:ln>
                      <a:noFill/>
                    </a:ln>
                  </pic:spPr>
                </pic:pic>
              </a:graphicData>
            </a:graphic>
          </wp:inline>
        </w:drawing>
      </w:r>
    </w:p>
    <w:p w14:paraId="533461E9" w14:textId="77777777" w:rsidR="00542FC1" w:rsidRDefault="00542FC1" w:rsidP="00542FC1">
      <w:pPr>
        <w:spacing w:after="0"/>
        <w:jc w:val="right"/>
        <w:rPr>
          <w:sz w:val="18"/>
          <w:szCs w:val="16"/>
        </w:rPr>
      </w:pPr>
      <w:r>
        <w:rPr>
          <w:sz w:val="18"/>
          <w:szCs w:val="16"/>
        </w:rPr>
        <w:t>D’après : Vial</w:t>
      </w:r>
      <w:r w:rsidRPr="002202D6">
        <w:rPr>
          <w:sz w:val="18"/>
          <w:szCs w:val="16"/>
        </w:rPr>
        <w:t xml:space="preserve">, C.; </w:t>
      </w:r>
      <w:r>
        <w:rPr>
          <w:sz w:val="18"/>
          <w:szCs w:val="16"/>
        </w:rPr>
        <w:t>Djelveh</w:t>
      </w:r>
      <w:r w:rsidRPr="002202D6">
        <w:rPr>
          <w:sz w:val="18"/>
          <w:szCs w:val="16"/>
        </w:rPr>
        <w:t xml:space="preserve">, </w:t>
      </w:r>
      <w:r>
        <w:rPr>
          <w:sz w:val="18"/>
          <w:szCs w:val="16"/>
        </w:rPr>
        <w:t>G</w:t>
      </w:r>
      <w:r w:rsidRPr="002202D6">
        <w:rPr>
          <w:sz w:val="18"/>
          <w:szCs w:val="16"/>
        </w:rPr>
        <w:t xml:space="preserve">. In </w:t>
      </w:r>
      <w:r w:rsidRPr="002202D6">
        <w:rPr>
          <w:i/>
          <w:iCs/>
          <w:sz w:val="18"/>
          <w:szCs w:val="18"/>
        </w:rPr>
        <w:t>Emulsions alimentaires et foisonnement;</w:t>
      </w:r>
      <w:r w:rsidRPr="002202D6">
        <w:rPr>
          <w:sz w:val="18"/>
          <w:szCs w:val="18"/>
        </w:rPr>
        <w:t xml:space="preserve"> Legrand, J.</w:t>
      </w:r>
      <w:r w:rsidRPr="002202D6">
        <w:rPr>
          <w:sz w:val="18"/>
          <w:szCs w:val="16"/>
        </w:rPr>
        <w:t xml:space="preserve">, Eds.; </w:t>
      </w:r>
    </w:p>
    <w:p w14:paraId="1B9D186A" w14:textId="77777777" w:rsidR="00542FC1" w:rsidRPr="00724F79" w:rsidRDefault="00542FC1" w:rsidP="00542FC1">
      <w:pPr>
        <w:spacing w:after="0"/>
        <w:jc w:val="right"/>
        <w:rPr>
          <w:sz w:val="18"/>
          <w:szCs w:val="16"/>
        </w:rPr>
      </w:pPr>
      <w:r w:rsidRPr="002202D6">
        <w:rPr>
          <w:sz w:val="18"/>
          <w:szCs w:val="16"/>
        </w:rPr>
        <w:t>Lavoisier: Paris, 2013; pp</w:t>
      </w:r>
      <w:r>
        <w:rPr>
          <w:sz w:val="18"/>
          <w:szCs w:val="16"/>
        </w:rPr>
        <w:t> 217</w:t>
      </w:r>
      <w:r>
        <w:rPr>
          <w:sz w:val="18"/>
          <w:szCs w:val="16"/>
        </w:rPr>
        <w:noBreakHyphen/>
        <w:t>308</w:t>
      </w:r>
      <w:r w:rsidRPr="002202D6">
        <w:rPr>
          <w:sz w:val="18"/>
          <w:szCs w:val="16"/>
        </w:rPr>
        <w:t> </w:t>
      </w:r>
    </w:p>
    <w:p w14:paraId="2FF18926" w14:textId="77777777" w:rsidR="00724F79" w:rsidRPr="00812A3B" w:rsidRDefault="00724F79" w:rsidP="005B2F50">
      <w:pPr>
        <w:spacing w:after="0"/>
        <w:jc w:val="both"/>
        <w:rPr>
          <w:sz w:val="24"/>
        </w:rPr>
      </w:pPr>
    </w:p>
    <w:p w14:paraId="0399E59A" w14:textId="77777777" w:rsidR="00BF429E" w:rsidRDefault="00BF429E" w:rsidP="002F5C41">
      <w:pPr>
        <w:spacing w:before="120" w:after="120" w:line="280" w:lineRule="exact"/>
        <w:contextualSpacing/>
        <w:rPr>
          <w:sz w:val="24"/>
          <w:szCs w:val="24"/>
        </w:rPr>
      </w:pPr>
    </w:p>
    <w:p w14:paraId="45A2B0C8" w14:textId="24AA1D9E" w:rsidR="00B441F6" w:rsidRDefault="006B42A3" w:rsidP="002F5C41">
      <w:pPr>
        <w:spacing w:before="120" w:after="120" w:line="280" w:lineRule="exact"/>
        <w:contextualSpacing/>
        <w:rPr>
          <w:sz w:val="24"/>
          <w:szCs w:val="24"/>
        </w:rPr>
      </w:pPr>
      <w:r w:rsidRPr="00812A3B">
        <w:rPr>
          <w:sz w:val="24"/>
          <w:szCs w:val="24"/>
        </w:rPr>
        <w:t xml:space="preserve">La fabrication </w:t>
      </w:r>
      <w:r w:rsidR="004E2140" w:rsidRPr="00812A3B">
        <w:rPr>
          <w:sz w:val="24"/>
          <w:szCs w:val="24"/>
        </w:rPr>
        <w:t>des mousses laitières</w:t>
      </w:r>
      <w:r w:rsidR="00276355" w:rsidRPr="00812A3B">
        <w:rPr>
          <w:sz w:val="24"/>
          <w:szCs w:val="24"/>
        </w:rPr>
        <w:t xml:space="preserve"> </w:t>
      </w:r>
      <w:r w:rsidR="00BD7813">
        <w:rPr>
          <w:sz w:val="24"/>
          <w:szCs w:val="24"/>
        </w:rPr>
        <w:t>débute</w:t>
      </w:r>
      <w:r w:rsidR="00BD7813" w:rsidRPr="00812A3B">
        <w:rPr>
          <w:sz w:val="24"/>
          <w:szCs w:val="24"/>
        </w:rPr>
        <w:t xml:space="preserve"> </w:t>
      </w:r>
      <w:r w:rsidRPr="00812A3B">
        <w:rPr>
          <w:sz w:val="24"/>
          <w:szCs w:val="24"/>
        </w:rPr>
        <w:t xml:space="preserve">toujours </w:t>
      </w:r>
      <w:r w:rsidR="00BD7813">
        <w:rPr>
          <w:sz w:val="24"/>
          <w:szCs w:val="24"/>
        </w:rPr>
        <w:t xml:space="preserve">par la fabrication </w:t>
      </w:r>
      <w:r w:rsidRPr="00812A3B">
        <w:rPr>
          <w:sz w:val="24"/>
          <w:szCs w:val="24"/>
        </w:rPr>
        <w:t>d’une émulsion, en général de type huile/eau. Les globules gras du lait ou de la crème sont d’abord dispersés dans une phase aqueuse ou matrice, contenant des protéines laitières</w:t>
      </w:r>
      <w:r w:rsidR="001739E1" w:rsidRPr="00812A3B">
        <w:rPr>
          <w:sz w:val="24"/>
          <w:szCs w:val="24"/>
        </w:rPr>
        <w:t xml:space="preserve"> </w:t>
      </w:r>
      <w:r w:rsidRPr="00812A3B">
        <w:rPr>
          <w:sz w:val="24"/>
          <w:szCs w:val="24"/>
        </w:rPr>
        <w:t>et des additifs</w:t>
      </w:r>
      <w:r w:rsidR="001739E1" w:rsidRPr="00812A3B">
        <w:rPr>
          <w:sz w:val="24"/>
          <w:szCs w:val="24"/>
        </w:rPr>
        <w:t xml:space="preserve"> (agents de texture et/ou tensioactifs)</w:t>
      </w:r>
      <w:r w:rsidRPr="00812A3B">
        <w:rPr>
          <w:sz w:val="24"/>
          <w:szCs w:val="24"/>
        </w:rPr>
        <w:t xml:space="preserve">. </w:t>
      </w:r>
      <w:r w:rsidR="00034BC1" w:rsidRPr="00812A3B">
        <w:rPr>
          <w:sz w:val="24"/>
          <w:szCs w:val="24"/>
        </w:rPr>
        <w:t xml:space="preserve">[…] </w:t>
      </w:r>
      <w:r w:rsidR="00EA5CF0" w:rsidRPr="00812A3B">
        <w:rPr>
          <w:sz w:val="24"/>
          <w:szCs w:val="24"/>
        </w:rPr>
        <w:t>Ces émulsions sont</w:t>
      </w:r>
      <w:r w:rsidR="00BE0C8F" w:rsidRPr="00812A3B">
        <w:rPr>
          <w:sz w:val="24"/>
          <w:szCs w:val="24"/>
        </w:rPr>
        <w:t xml:space="preserve"> tout d’abord homogénéisées, puis</w:t>
      </w:r>
      <w:r w:rsidR="00EA5CF0" w:rsidRPr="00812A3B">
        <w:rPr>
          <w:sz w:val="24"/>
          <w:szCs w:val="24"/>
        </w:rPr>
        <w:t xml:space="preserve"> foisonnées</w:t>
      </w:r>
      <w:bookmarkStart w:id="2" w:name="_Ref117444934"/>
      <w:r w:rsidR="006100A0" w:rsidRPr="002F5C41">
        <w:rPr>
          <w:vertAlign w:val="superscript"/>
        </w:rPr>
        <w:footnoteReference w:id="4"/>
      </w:r>
      <w:bookmarkEnd w:id="2"/>
      <w:r w:rsidR="00EA5CF0" w:rsidRPr="00812A3B">
        <w:rPr>
          <w:sz w:val="24"/>
          <w:szCs w:val="24"/>
        </w:rPr>
        <w:t xml:space="preserve"> </w:t>
      </w:r>
      <w:r w:rsidR="00F27076">
        <w:rPr>
          <w:sz w:val="24"/>
          <w:szCs w:val="24"/>
        </w:rPr>
        <w:t xml:space="preserve">ultérieurement </w:t>
      </w:r>
      <w:r w:rsidR="00761D46" w:rsidRPr="00812A3B">
        <w:rPr>
          <w:sz w:val="24"/>
          <w:szCs w:val="24"/>
        </w:rPr>
        <w:t xml:space="preserve">(en général entre 4 et 10 °C) </w:t>
      </w:r>
      <w:r w:rsidR="00EA5CF0" w:rsidRPr="00812A3B">
        <w:rPr>
          <w:sz w:val="24"/>
          <w:szCs w:val="24"/>
        </w:rPr>
        <w:t>par addition de gaz, d</w:t>
      </w:r>
      <w:r w:rsidR="003F4CDE" w:rsidRPr="00812A3B">
        <w:rPr>
          <w:sz w:val="24"/>
          <w:szCs w:val="24"/>
        </w:rPr>
        <w:t>u di</w:t>
      </w:r>
      <w:r w:rsidR="00EA5CF0" w:rsidRPr="00812A3B">
        <w:rPr>
          <w:sz w:val="24"/>
          <w:szCs w:val="24"/>
        </w:rPr>
        <w:t>azote de préférence, afin de produire mousse au chocolat, crème fouettée</w:t>
      </w:r>
      <w:r w:rsidR="003F7B09">
        <w:rPr>
          <w:sz w:val="24"/>
          <w:szCs w:val="24"/>
        </w:rPr>
        <w:t>,</w:t>
      </w:r>
      <w:r w:rsidR="00EA5CF0" w:rsidRPr="00812A3B">
        <w:rPr>
          <w:sz w:val="24"/>
          <w:szCs w:val="24"/>
        </w:rPr>
        <w:t xml:space="preserve"> mousse de fromag</w:t>
      </w:r>
      <w:r w:rsidR="003F4CDE" w:rsidRPr="00812A3B">
        <w:rPr>
          <w:sz w:val="24"/>
          <w:szCs w:val="24"/>
        </w:rPr>
        <w:t>e</w:t>
      </w:r>
      <w:r w:rsidR="00F27076">
        <w:rPr>
          <w:sz w:val="24"/>
          <w:szCs w:val="24"/>
        </w:rPr>
        <w:t>,</w:t>
      </w:r>
      <w:r w:rsidR="003F4CDE" w:rsidRPr="00812A3B">
        <w:rPr>
          <w:sz w:val="24"/>
          <w:szCs w:val="24"/>
        </w:rPr>
        <w:t xml:space="preserve"> etc.</w:t>
      </w:r>
    </w:p>
    <w:p w14:paraId="7D643C3D" w14:textId="1AEB0671" w:rsidR="00B923A0" w:rsidRDefault="00B923A0" w:rsidP="00BF429E">
      <w:pPr>
        <w:spacing w:before="120" w:after="120" w:line="280" w:lineRule="exact"/>
        <w:contextualSpacing/>
        <w:rPr>
          <w:sz w:val="24"/>
          <w:szCs w:val="24"/>
        </w:rPr>
      </w:pPr>
    </w:p>
    <w:p w14:paraId="6D488011" w14:textId="271BB1A0" w:rsidR="003402DC" w:rsidRDefault="00BF429E" w:rsidP="00BF429E">
      <w:pPr>
        <w:spacing w:before="120" w:after="120" w:line="280" w:lineRule="exact"/>
        <w:contextualSpacing/>
        <w:rPr>
          <w:sz w:val="24"/>
          <w:szCs w:val="24"/>
        </w:rPr>
      </w:pPr>
      <w:r>
        <w:rPr>
          <w:sz w:val="24"/>
          <w:szCs w:val="24"/>
        </w:rPr>
        <w:t>Les images</w:t>
      </w:r>
      <w:r w:rsidR="009F058A" w:rsidRPr="00812A3B">
        <w:rPr>
          <w:sz w:val="24"/>
          <w:szCs w:val="24"/>
        </w:rPr>
        <w:t xml:space="preserve"> </w:t>
      </w:r>
      <w:r w:rsidR="003402DC" w:rsidRPr="00812A3B">
        <w:rPr>
          <w:sz w:val="24"/>
          <w:szCs w:val="24"/>
        </w:rPr>
        <w:t>ci-</w:t>
      </w:r>
      <w:r w:rsidR="004B0F39">
        <w:rPr>
          <w:sz w:val="24"/>
          <w:szCs w:val="24"/>
        </w:rPr>
        <w:t>après, obtenues par</w:t>
      </w:r>
      <w:r>
        <w:rPr>
          <w:sz w:val="24"/>
          <w:szCs w:val="24"/>
        </w:rPr>
        <w:t xml:space="preserve"> microscopie confocale laser,</w:t>
      </w:r>
      <w:r w:rsidR="00714732" w:rsidRPr="00812A3B">
        <w:rPr>
          <w:sz w:val="24"/>
          <w:szCs w:val="24"/>
        </w:rPr>
        <w:t xml:space="preserve"> </w:t>
      </w:r>
      <w:r w:rsidR="005C5064" w:rsidRPr="00812A3B">
        <w:rPr>
          <w:sz w:val="24"/>
          <w:szCs w:val="24"/>
        </w:rPr>
        <w:t>montre</w:t>
      </w:r>
      <w:r>
        <w:rPr>
          <w:sz w:val="24"/>
          <w:szCs w:val="24"/>
        </w:rPr>
        <w:t>nt</w:t>
      </w:r>
      <w:r w:rsidR="005C5064" w:rsidRPr="00812A3B">
        <w:rPr>
          <w:sz w:val="24"/>
          <w:szCs w:val="24"/>
        </w:rPr>
        <w:t xml:space="preserve"> la structure typique</w:t>
      </w:r>
      <w:r w:rsidR="00A66B98">
        <w:rPr>
          <w:sz w:val="24"/>
          <w:szCs w:val="24"/>
        </w:rPr>
        <w:t>, à deux échelles différentes, d’une</w:t>
      </w:r>
      <w:r w:rsidR="009F058A" w:rsidRPr="00812A3B">
        <w:rPr>
          <w:sz w:val="24"/>
          <w:szCs w:val="24"/>
        </w:rPr>
        <w:t xml:space="preserve"> mousse </w:t>
      </w:r>
      <w:r w:rsidR="005C5064" w:rsidRPr="00812A3B">
        <w:rPr>
          <w:sz w:val="24"/>
          <w:szCs w:val="24"/>
        </w:rPr>
        <w:t>laitière</w:t>
      </w:r>
      <w:r w:rsidR="00A66B98">
        <w:rPr>
          <w:sz w:val="24"/>
          <w:szCs w:val="24"/>
        </w:rPr>
        <w:t xml:space="preserve"> </w:t>
      </w:r>
      <w:r>
        <w:rPr>
          <w:sz w:val="24"/>
        </w:rPr>
        <w:t>dans lesquelles</w:t>
      </w:r>
      <w:r w:rsidRPr="00F27076">
        <w:rPr>
          <w:sz w:val="24"/>
        </w:rPr>
        <w:t xml:space="preserve"> les globules gras entour</w:t>
      </w:r>
      <w:r w:rsidR="00C92897">
        <w:rPr>
          <w:sz w:val="24"/>
        </w:rPr>
        <w:t>e</w:t>
      </w:r>
      <w:r w:rsidRPr="00F27076">
        <w:rPr>
          <w:sz w:val="24"/>
        </w:rPr>
        <w:t>nt les bulles d’air</w:t>
      </w:r>
      <w:r>
        <w:rPr>
          <w:sz w:val="24"/>
        </w:rPr>
        <w:t xml:space="preserve">. </w:t>
      </w:r>
      <w:r w:rsidR="00EA142C" w:rsidRPr="00812A3B">
        <w:rPr>
          <w:sz w:val="24"/>
          <w:szCs w:val="24"/>
        </w:rPr>
        <w:t xml:space="preserve">La phase continue </w:t>
      </w:r>
      <w:r w:rsidR="001003A9" w:rsidRPr="00812A3B">
        <w:rPr>
          <w:sz w:val="24"/>
          <w:szCs w:val="24"/>
        </w:rPr>
        <w:t xml:space="preserve">aqueuse </w:t>
      </w:r>
      <w:r w:rsidR="00EA142C" w:rsidRPr="00812A3B">
        <w:rPr>
          <w:sz w:val="24"/>
          <w:szCs w:val="24"/>
        </w:rPr>
        <w:t xml:space="preserve">est </w:t>
      </w:r>
      <w:r w:rsidR="00465237" w:rsidRPr="00812A3B">
        <w:rPr>
          <w:sz w:val="24"/>
          <w:szCs w:val="24"/>
        </w:rPr>
        <w:t>appelée sérum</w:t>
      </w:r>
      <w:r w:rsidR="000351A1" w:rsidRPr="00812A3B">
        <w:rPr>
          <w:sz w:val="24"/>
          <w:szCs w:val="24"/>
        </w:rPr>
        <w:t>.</w:t>
      </w:r>
    </w:p>
    <w:p w14:paraId="6C7A0A69" w14:textId="057AF5C3" w:rsidR="00612FAC" w:rsidRDefault="00612FAC">
      <w:pPr>
        <w:rPr>
          <w:sz w:val="24"/>
          <w:szCs w:val="24"/>
        </w:rPr>
      </w:pPr>
      <w:r>
        <w:rPr>
          <w:sz w:val="24"/>
          <w:szCs w:val="24"/>
        </w:rPr>
        <w:br w:type="page"/>
      </w:r>
    </w:p>
    <w:p w14:paraId="6EF13163" w14:textId="0A2C930C" w:rsidR="0019493D" w:rsidRDefault="0019493D" w:rsidP="005B2F50">
      <w:pPr>
        <w:spacing w:after="0"/>
        <w:jc w:val="both"/>
        <w:rPr>
          <w:sz w:val="24"/>
        </w:rPr>
      </w:pPr>
      <w:r>
        <w:rPr>
          <w:noProof/>
          <w:lang w:eastAsia="fr-FR"/>
        </w:rPr>
        <w:lastRenderedPageBreak/>
        <w:drawing>
          <wp:inline distT="0" distB="0" distL="0" distR="0" wp14:anchorId="4D04D205" wp14:editId="05F1E88D">
            <wp:extent cx="6064431" cy="309372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10"/>
                    <a:srcRect l="662" t="-1" b="1479"/>
                    <a:stretch/>
                  </pic:blipFill>
                  <pic:spPr bwMode="auto">
                    <a:xfrm>
                      <a:off x="0" y="0"/>
                      <a:ext cx="6074867" cy="3099044"/>
                    </a:xfrm>
                    <a:prstGeom prst="rect">
                      <a:avLst/>
                    </a:prstGeom>
                    <a:ln>
                      <a:noFill/>
                    </a:ln>
                    <a:extLst>
                      <a:ext uri="{53640926-AAD7-44D8-BBD7-CCE9431645EC}">
                        <a14:shadowObscured xmlns:a14="http://schemas.microsoft.com/office/drawing/2010/main"/>
                      </a:ext>
                    </a:extLst>
                  </pic:spPr>
                </pic:pic>
              </a:graphicData>
            </a:graphic>
          </wp:inline>
        </w:drawing>
      </w:r>
    </w:p>
    <w:p w14:paraId="1499E924" w14:textId="401C3397" w:rsidR="002E7041" w:rsidRPr="00B4782B" w:rsidRDefault="00254139" w:rsidP="00B4782B">
      <w:pPr>
        <w:spacing w:after="0"/>
        <w:jc w:val="center"/>
        <w:rPr>
          <w:sz w:val="24"/>
        </w:rPr>
      </w:pPr>
      <w:r w:rsidRPr="00B4782B">
        <w:rPr>
          <w:sz w:val="24"/>
        </w:rPr>
        <w:t xml:space="preserve">ba : </w:t>
      </w:r>
      <w:r w:rsidR="00B4782B" w:rsidRPr="00B4782B">
        <w:rPr>
          <w:sz w:val="24"/>
        </w:rPr>
        <w:t>bulle d’air ; gg : globule gras</w:t>
      </w:r>
      <w:r w:rsidR="00E327A6">
        <w:rPr>
          <w:rStyle w:val="Appelnotedebasdep"/>
          <w:sz w:val="24"/>
        </w:rPr>
        <w:footnoteReference w:id="5"/>
      </w:r>
      <w:r w:rsidR="00E327A6">
        <w:rPr>
          <w:sz w:val="24"/>
        </w:rPr>
        <w:t> </w:t>
      </w:r>
      <w:r w:rsidR="00B4782B" w:rsidRPr="00B4782B">
        <w:rPr>
          <w:sz w:val="24"/>
        </w:rPr>
        <w:t>; ap</w:t>
      </w:r>
      <w:r w:rsidR="00B4782B">
        <w:rPr>
          <w:sz w:val="24"/>
        </w:rPr>
        <w:t> : agrégat de protéines</w:t>
      </w:r>
    </w:p>
    <w:p w14:paraId="676A4E3A" w14:textId="45CA40AD" w:rsidR="00A579A2" w:rsidRPr="00FC089C" w:rsidRDefault="00B61809" w:rsidP="00A579A2">
      <w:pPr>
        <w:jc w:val="right"/>
        <w:rPr>
          <w:lang w:val="en-US"/>
        </w:rPr>
      </w:pPr>
      <w:r>
        <w:rPr>
          <w:sz w:val="18"/>
          <w:szCs w:val="16"/>
          <w:lang w:val="en-US"/>
        </w:rPr>
        <w:t>D’après </w:t>
      </w:r>
      <w:r w:rsidR="00A579A2" w:rsidRPr="002226DD">
        <w:rPr>
          <w:sz w:val="18"/>
          <w:szCs w:val="16"/>
          <w:lang w:val="en-US"/>
        </w:rPr>
        <w:t xml:space="preserve">Schorsch, C. </w:t>
      </w:r>
      <w:r w:rsidR="00A579A2" w:rsidRPr="002226DD">
        <w:rPr>
          <w:i/>
          <w:iCs/>
          <w:sz w:val="18"/>
          <w:szCs w:val="18"/>
          <w:lang w:val="en-US"/>
        </w:rPr>
        <w:t xml:space="preserve">Act. </w:t>
      </w:r>
      <w:r w:rsidR="00A579A2" w:rsidRPr="00FC089C">
        <w:rPr>
          <w:i/>
          <w:iCs/>
          <w:sz w:val="18"/>
          <w:szCs w:val="18"/>
          <w:lang w:val="en-US"/>
        </w:rPr>
        <w:t>Chim.</w:t>
      </w:r>
      <w:r w:rsidR="00A579A2" w:rsidRPr="00FC089C">
        <w:rPr>
          <w:sz w:val="18"/>
          <w:szCs w:val="18"/>
          <w:lang w:val="en-US"/>
        </w:rPr>
        <w:t xml:space="preserve"> </w:t>
      </w:r>
      <w:r w:rsidR="00A579A2" w:rsidRPr="00FC089C">
        <w:rPr>
          <w:b/>
          <w:bCs/>
          <w:sz w:val="18"/>
          <w:szCs w:val="18"/>
          <w:lang w:val="en-US"/>
        </w:rPr>
        <w:t>2005,</w:t>
      </w:r>
      <w:r w:rsidR="00A579A2" w:rsidRPr="00FC089C">
        <w:rPr>
          <w:sz w:val="18"/>
          <w:szCs w:val="18"/>
          <w:lang w:val="en-US"/>
        </w:rPr>
        <w:t xml:space="preserve"> </w:t>
      </w:r>
      <w:r w:rsidR="00A579A2" w:rsidRPr="00FC089C">
        <w:rPr>
          <w:i/>
          <w:iCs/>
          <w:sz w:val="18"/>
          <w:szCs w:val="18"/>
          <w:lang w:val="en-US"/>
        </w:rPr>
        <w:t>288,</w:t>
      </w:r>
      <w:r w:rsidR="00A579A2" w:rsidRPr="00FC089C">
        <w:rPr>
          <w:sz w:val="18"/>
          <w:szCs w:val="18"/>
          <w:lang w:val="en-US"/>
        </w:rPr>
        <w:t xml:space="preserve"> 40</w:t>
      </w:r>
      <w:r w:rsidR="00B923A0" w:rsidRPr="00FC089C">
        <w:rPr>
          <w:sz w:val="18"/>
          <w:szCs w:val="18"/>
          <w:lang w:val="en-US"/>
        </w:rPr>
        <w:t>.</w:t>
      </w:r>
    </w:p>
    <w:p w14:paraId="3ED8F889" w14:textId="15A398C9" w:rsidR="001B7F4B" w:rsidRDefault="00E15B9B" w:rsidP="00BF429E">
      <w:pPr>
        <w:pStyle w:val="Paragraphedeliste"/>
        <w:numPr>
          <w:ilvl w:val="0"/>
          <w:numId w:val="1"/>
        </w:numPr>
        <w:spacing w:before="120" w:after="120" w:line="280" w:lineRule="exact"/>
        <w:rPr>
          <w:sz w:val="24"/>
          <w:szCs w:val="24"/>
        </w:rPr>
      </w:pPr>
      <w:r>
        <w:rPr>
          <w:sz w:val="24"/>
          <w:szCs w:val="24"/>
        </w:rPr>
        <w:t>M</w:t>
      </w:r>
      <w:r w:rsidR="00265489" w:rsidRPr="00812A3B">
        <w:rPr>
          <w:sz w:val="24"/>
          <w:szCs w:val="24"/>
        </w:rPr>
        <w:t>ontrer</w:t>
      </w:r>
      <w:r w:rsidR="00970455" w:rsidRPr="00812A3B">
        <w:rPr>
          <w:sz w:val="24"/>
          <w:szCs w:val="24"/>
        </w:rPr>
        <w:t xml:space="preserve">, en vous basant </w:t>
      </w:r>
      <w:r w:rsidR="000D74D0" w:rsidRPr="00812A3B">
        <w:rPr>
          <w:sz w:val="24"/>
          <w:szCs w:val="24"/>
        </w:rPr>
        <w:t xml:space="preserve">sur </w:t>
      </w:r>
      <w:r w:rsidR="006C1A69" w:rsidRPr="00812A3B">
        <w:rPr>
          <w:sz w:val="24"/>
          <w:szCs w:val="24"/>
        </w:rPr>
        <w:t xml:space="preserve">les images de </w:t>
      </w:r>
      <w:r w:rsidR="00B86CDE" w:rsidRPr="00812A3B">
        <w:rPr>
          <w:sz w:val="24"/>
          <w:szCs w:val="24"/>
        </w:rPr>
        <w:t>mousse</w:t>
      </w:r>
      <w:r w:rsidR="006C1A69" w:rsidRPr="00812A3B">
        <w:rPr>
          <w:sz w:val="24"/>
          <w:szCs w:val="24"/>
        </w:rPr>
        <w:t>s</w:t>
      </w:r>
      <w:r w:rsidR="00B86CDE" w:rsidRPr="00812A3B">
        <w:rPr>
          <w:sz w:val="24"/>
          <w:szCs w:val="24"/>
        </w:rPr>
        <w:t xml:space="preserve"> laitière</w:t>
      </w:r>
      <w:r w:rsidR="006C1A69" w:rsidRPr="00812A3B">
        <w:rPr>
          <w:sz w:val="24"/>
          <w:szCs w:val="24"/>
        </w:rPr>
        <w:t xml:space="preserve">s de la figure </w:t>
      </w:r>
      <w:r w:rsidR="00E4397B" w:rsidRPr="00812A3B">
        <w:rPr>
          <w:sz w:val="24"/>
          <w:szCs w:val="24"/>
        </w:rPr>
        <w:t>ci-dessus</w:t>
      </w:r>
      <w:r w:rsidR="006C1A69" w:rsidRPr="00812A3B">
        <w:rPr>
          <w:sz w:val="24"/>
          <w:szCs w:val="24"/>
        </w:rPr>
        <w:t>, la présence</w:t>
      </w:r>
      <w:r w:rsidR="00B86CDE" w:rsidRPr="00812A3B">
        <w:rPr>
          <w:sz w:val="24"/>
          <w:szCs w:val="24"/>
        </w:rPr>
        <w:t xml:space="preserve"> </w:t>
      </w:r>
      <w:r w:rsidR="00970455" w:rsidRPr="00812A3B">
        <w:rPr>
          <w:sz w:val="24"/>
          <w:szCs w:val="24"/>
        </w:rPr>
        <w:t xml:space="preserve">des milieux dispersés </w:t>
      </w:r>
      <w:r w:rsidR="00497FED" w:rsidRPr="00812A3B">
        <w:rPr>
          <w:sz w:val="24"/>
          <w:szCs w:val="24"/>
        </w:rPr>
        <w:t>« </w:t>
      </w:r>
      <w:r w:rsidR="00970455" w:rsidRPr="00812A3B">
        <w:rPr>
          <w:sz w:val="24"/>
          <w:szCs w:val="24"/>
        </w:rPr>
        <w:t>mousse</w:t>
      </w:r>
      <w:r w:rsidR="00497FED" w:rsidRPr="00812A3B">
        <w:rPr>
          <w:sz w:val="24"/>
          <w:szCs w:val="24"/>
        </w:rPr>
        <w:t> »</w:t>
      </w:r>
      <w:r w:rsidR="00970455" w:rsidRPr="00812A3B">
        <w:rPr>
          <w:sz w:val="24"/>
          <w:szCs w:val="24"/>
        </w:rPr>
        <w:t xml:space="preserve"> et </w:t>
      </w:r>
      <w:r w:rsidR="00497FED" w:rsidRPr="00812A3B">
        <w:rPr>
          <w:sz w:val="24"/>
          <w:szCs w:val="24"/>
        </w:rPr>
        <w:t>« </w:t>
      </w:r>
      <w:r w:rsidR="00970455" w:rsidRPr="00812A3B">
        <w:rPr>
          <w:sz w:val="24"/>
          <w:szCs w:val="24"/>
        </w:rPr>
        <w:t>émulsion</w:t>
      </w:r>
      <w:r w:rsidR="00497FED" w:rsidRPr="00812A3B">
        <w:rPr>
          <w:sz w:val="24"/>
          <w:szCs w:val="24"/>
        </w:rPr>
        <w:t> »</w:t>
      </w:r>
      <w:r w:rsidR="006C1A69" w:rsidRPr="00812A3B">
        <w:rPr>
          <w:sz w:val="24"/>
          <w:szCs w:val="24"/>
        </w:rPr>
        <w:t xml:space="preserve"> dans </w:t>
      </w:r>
      <w:r>
        <w:rPr>
          <w:sz w:val="24"/>
          <w:szCs w:val="24"/>
        </w:rPr>
        <w:t>une</w:t>
      </w:r>
      <w:r w:rsidRPr="00812A3B">
        <w:rPr>
          <w:sz w:val="24"/>
          <w:szCs w:val="24"/>
        </w:rPr>
        <w:t xml:space="preserve"> </w:t>
      </w:r>
      <w:r w:rsidR="006C1A69" w:rsidRPr="00812A3B">
        <w:rPr>
          <w:sz w:val="24"/>
          <w:szCs w:val="24"/>
        </w:rPr>
        <w:t>crème fouettée.</w:t>
      </w:r>
    </w:p>
    <w:p w14:paraId="7F22316C" w14:textId="77777777" w:rsidR="00BF429E" w:rsidRPr="00812A3B" w:rsidRDefault="00BF429E" w:rsidP="00BF429E">
      <w:pPr>
        <w:pStyle w:val="Paragraphedeliste"/>
        <w:spacing w:before="120" w:after="120" w:line="280" w:lineRule="exact"/>
        <w:ind w:left="0"/>
        <w:rPr>
          <w:sz w:val="24"/>
          <w:szCs w:val="24"/>
        </w:rPr>
      </w:pPr>
    </w:p>
    <w:p w14:paraId="36149CA5" w14:textId="45F5681D" w:rsidR="005D7A6F" w:rsidRPr="00BF429E" w:rsidRDefault="00F87DE7" w:rsidP="00BF429E">
      <w:pPr>
        <w:spacing w:before="120" w:after="0" w:line="280" w:lineRule="exact"/>
        <w:rPr>
          <w:b/>
          <w:sz w:val="24"/>
          <w:szCs w:val="24"/>
        </w:rPr>
      </w:pPr>
      <w:r w:rsidRPr="00BF429E">
        <w:rPr>
          <w:b/>
          <w:sz w:val="24"/>
          <w:szCs w:val="24"/>
        </w:rPr>
        <w:t>Choix de la matière grasse</w:t>
      </w:r>
    </w:p>
    <w:p w14:paraId="0F61ABD8" w14:textId="55A78383" w:rsidR="00D54520" w:rsidRPr="00812A3B" w:rsidRDefault="00953A92" w:rsidP="00BF429E">
      <w:pPr>
        <w:spacing w:before="120" w:after="120" w:line="280" w:lineRule="exact"/>
        <w:rPr>
          <w:sz w:val="24"/>
          <w:szCs w:val="24"/>
        </w:rPr>
      </w:pPr>
      <w:r w:rsidRPr="00812A3B">
        <w:rPr>
          <w:sz w:val="24"/>
          <w:szCs w:val="24"/>
        </w:rPr>
        <w:t>Lorsqu’elle est présente en forte concentration dans la phase continue</w:t>
      </w:r>
      <w:r w:rsidR="00335227" w:rsidRPr="00812A3B">
        <w:rPr>
          <w:sz w:val="24"/>
          <w:szCs w:val="24"/>
        </w:rPr>
        <w:t xml:space="preserve">, la matière grasse joue un rôle déterminant </w:t>
      </w:r>
      <w:r w:rsidR="00206D66" w:rsidRPr="00812A3B">
        <w:rPr>
          <w:sz w:val="24"/>
          <w:szCs w:val="24"/>
        </w:rPr>
        <w:t xml:space="preserve">dans la stabilisation des systèmes foisonnés. La crème fouettée constitue l’exemple simple </w:t>
      </w:r>
      <w:r w:rsidR="00617C83" w:rsidRPr="00812A3B">
        <w:rPr>
          <w:sz w:val="24"/>
          <w:szCs w:val="24"/>
        </w:rPr>
        <w:t xml:space="preserve">et </w:t>
      </w:r>
      <w:r w:rsidR="00542FC1">
        <w:rPr>
          <w:sz w:val="24"/>
          <w:szCs w:val="24"/>
        </w:rPr>
        <w:t>représentatif</w:t>
      </w:r>
      <w:r w:rsidR="00617C83" w:rsidRPr="00812A3B">
        <w:rPr>
          <w:sz w:val="24"/>
          <w:szCs w:val="24"/>
        </w:rPr>
        <w:t xml:space="preserve"> d’une telle situation. Dans ce cas, il a été démontré que la stabilisation des </w:t>
      </w:r>
      <w:r w:rsidR="00BD58BD" w:rsidRPr="00812A3B">
        <w:rPr>
          <w:sz w:val="24"/>
          <w:szCs w:val="24"/>
        </w:rPr>
        <w:t xml:space="preserve">bulles d’air est assurée </w:t>
      </w:r>
      <w:r w:rsidR="00851E58" w:rsidRPr="00812A3B">
        <w:rPr>
          <w:sz w:val="24"/>
          <w:szCs w:val="24"/>
        </w:rPr>
        <w:t>en partie</w:t>
      </w:r>
      <w:r w:rsidR="00BD58BD" w:rsidRPr="00812A3B">
        <w:rPr>
          <w:sz w:val="24"/>
          <w:szCs w:val="24"/>
        </w:rPr>
        <w:t xml:space="preserve"> par la présence de globules </w:t>
      </w:r>
      <w:r w:rsidR="004166F7" w:rsidRPr="00812A3B">
        <w:rPr>
          <w:sz w:val="24"/>
          <w:szCs w:val="24"/>
        </w:rPr>
        <w:t>gras</w:t>
      </w:r>
      <w:r w:rsidR="00E327A6">
        <w:rPr>
          <w:sz w:val="24"/>
          <w:szCs w:val="24"/>
        </w:rPr>
        <w:t xml:space="preserve"> </w:t>
      </w:r>
      <w:r w:rsidR="004166F7" w:rsidRPr="00812A3B">
        <w:rPr>
          <w:sz w:val="24"/>
          <w:szCs w:val="24"/>
        </w:rPr>
        <w:t>aux interfaces de bulles d’air</w:t>
      </w:r>
      <w:r w:rsidR="001123F2" w:rsidRPr="00812A3B">
        <w:rPr>
          <w:sz w:val="24"/>
          <w:szCs w:val="24"/>
        </w:rPr>
        <w:t xml:space="preserve"> </w:t>
      </w:r>
      <w:r w:rsidR="009C441B" w:rsidRPr="00812A3B">
        <w:rPr>
          <w:sz w:val="24"/>
          <w:szCs w:val="24"/>
        </w:rPr>
        <w:t xml:space="preserve">comme le montre la figure </w:t>
      </w:r>
      <w:r w:rsidR="00542FC1" w:rsidRPr="00542FC1">
        <w:rPr>
          <w:sz w:val="24"/>
          <w:szCs w:val="24"/>
        </w:rPr>
        <w:t>ci</w:t>
      </w:r>
      <w:r w:rsidR="00542FC1">
        <w:rPr>
          <w:sz w:val="24"/>
          <w:szCs w:val="24"/>
        </w:rPr>
        <w:t>-</w:t>
      </w:r>
      <w:r w:rsidR="00542FC1" w:rsidRPr="00542FC1">
        <w:rPr>
          <w:sz w:val="24"/>
          <w:szCs w:val="24"/>
        </w:rPr>
        <w:t>dessous</w:t>
      </w:r>
      <w:r w:rsidR="009C441B" w:rsidRPr="00812A3B">
        <w:rPr>
          <w:sz w:val="24"/>
          <w:szCs w:val="24"/>
        </w:rPr>
        <w:t>.</w:t>
      </w:r>
    </w:p>
    <w:p w14:paraId="2931361A" w14:textId="31E63989" w:rsidR="00DB21D1" w:rsidRDefault="005A1752" w:rsidP="00714732">
      <w:pPr>
        <w:spacing w:after="0"/>
        <w:jc w:val="center"/>
        <w:rPr>
          <w:noProof/>
          <w:sz w:val="24"/>
          <w:szCs w:val="24"/>
        </w:rPr>
      </w:pPr>
      <w:r>
        <w:rPr>
          <w:noProof/>
          <w:lang w:eastAsia="fr-FR"/>
        </w:rPr>
        <w:drawing>
          <wp:inline distT="0" distB="0" distL="0" distR="0" wp14:anchorId="5BEEB07C" wp14:editId="671BE798">
            <wp:extent cx="5273081" cy="1975449"/>
            <wp:effectExtent l="0" t="0" r="3810" b="6350"/>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rotWithShape="1">
                    <a:blip r:embed="rId11"/>
                    <a:srcRect b="35229"/>
                    <a:stretch/>
                  </pic:blipFill>
                  <pic:spPr bwMode="auto">
                    <a:xfrm>
                      <a:off x="0" y="0"/>
                      <a:ext cx="5309821" cy="1989213"/>
                    </a:xfrm>
                    <a:prstGeom prst="rect">
                      <a:avLst/>
                    </a:prstGeom>
                    <a:ln>
                      <a:noFill/>
                    </a:ln>
                    <a:extLst>
                      <a:ext uri="{53640926-AAD7-44D8-BBD7-CCE9431645EC}">
                        <a14:shadowObscured xmlns:a14="http://schemas.microsoft.com/office/drawing/2010/main"/>
                      </a:ext>
                    </a:extLst>
                  </pic:spPr>
                </pic:pic>
              </a:graphicData>
            </a:graphic>
          </wp:inline>
        </w:drawing>
      </w:r>
    </w:p>
    <w:p w14:paraId="13F72FB8" w14:textId="03DF3BE9" w:rsidR="00A275E0" w:rsidRPr="00A275E0" w:rsidRDefault="00A275E0" w:rsidP="00A275E0">
      <w:pPr>
        <w:spacing w:after="0"/>
        <w:ind w:left="1134" w:right="1099"/>
        <w:jc w:val="center"/>
        <w:rPr>
          <w:noProof/>
          <w:sz w:val="20"/>
          <w:szCs w:val="24"/>
        </w:rPr>
      </w:pPr>
      <w:r w:rsidRPr="00A275E0">
        <w:rPr>
          <w:noProof/>
          <w:sz w:val="20"/>
          <w:szCs w:val="24"/>
        </w:rPr>
        <w:t>Micrograph</w:t>
      </w:r>
      <w:r w:rsidR="00B070FA">
        <w:rPr>
          <w:noProof/>
          <w:sz w:val="20"/>
          <w:szCs w:val="24"/>
        </w:rPr>
        <w:t>i</w:t>
      </w:r>
      <w:r w:rsidRPr="00A275E0">
        <w:rPr>
          <w:noProof/>
          <w:sz w:val="20"/>
          <w:szCs w:val="24"/>
        </w:rPr>
        <w:t>es de crème fouettée</w:t>
      </w:r>
    </w:p>
    <w:p w14:paraId="3DCE967F" w14:textId="0EF85558" w:rsidR="00542FC1" w:rsidRPr="00A275E0" w:rsidRDefault="00542FC1" w:rsidP="00A275E0">
      <w:pPr>
        <w:spacing w:after="0"/>
        <w:ind w:left="1134" w:right="1099"/>
        <w:rPr>
          <w:noProof/>
          <w:sz w:val="20"/>
          <w:szCs w:val="24"/>
        </w:rPr>
      </w:pPr>
      <w:r w:rsidRPr="00A275E0">
        <w:rPr>
          <w:noProof/>
          <w:sz w:val="20"/>
          <w:szCs w:val="24"/>
        </w:rPr>
        <w:t>A : Vue générale montrant la taille relative des bulles d’air (a) et des globules gras (f) (échelle 30 µm)</w:t>
      </w:r>
    </w:p>
    <w:p w14:paraId="37970552" w14:textId="7C799D4E" w:rsidR="00542FC1" w:rsidRPr="00A275E0" w:rsidRDefault="00542FC1" w:rsidP="00A275E0">
      <w:pPr>
        <w:spacing w:after="0"/>
        <w:ind w:left="1134" w:right="1099"/>
        <w:rPr>
          <w:noProof/>
          <w:sz w:val="20"/>
          <w:szCs w:val="24"/>
        </w:rPr>
      </w:pPr>
      <w:r w:rsidRPr="00A275E0">
        <w:rPr>
          <w:noProof/>
          <w:sz w:val="20"/>
          <w:szCs w:val="24"/>
        </w:rPr>
        <w:t>B : Structure interne de la bulle d’air montrant la couche de matière grasse partiellement coalescée qui a stabilisé la bulle (échelle 5 µm)</w:t>
      </w:r>
    </w:p>
    <w:p w14:paraId="6094AD79" w14:textId="4D539D9A" w:rsidR="00542FC1" w:rsidRPr="00A275E0" w:rsidRDefault="00542FC1" w:rsidP="00A275E0">
      <w:pPr>
        <w:spacing w:after="0"/>
        <w:ind w:left="1134" w:right="1099"/>
        <w:rPr>
          <w:noProof/>
          <w:sz w:val="20"/>
          <w:szCs w:val="24"/>
        </w:rPr>
      </w:pPr>
      <w:r w:rsidRPr="00A275E0">
        <w:rPr>
          <w:noProof/>
          <w:sz w:val="20"/>
          <w:szCs w:val="24"/>
        </w:rPr>
        <w:t>C : Détail de la couche de matière grasse partiellement coalescée, montrant l’interaction entre les globules gras individuels (échelle 3 µm)</w:t>
      </w:r>
    </w:p>
    <w:p w14:paraId="09E6763E" w14:textId="77777777" w:rsidR="00A275E0" w:rsidRDefault="00A275E0" w:rsidP="00612FAC">
      <w:pPr>
        <w:pStyle w:val="Paragraphedeliste"/>
        <w:spacing w:after="0"/>
        <w:ind w:left="0"/>
        <w:contextualSpacing w:val="0"/>
        <w:jc w:val="right"/>
        <w:rPr>
          <w:sz w:val="18"/>
          <w:szCs w:val="16"/>
          <w:lang w:val="en-US"/>
        </w:rPr>
      </w:pPr>
    </w:p>
    <w:p w14:paraId="7F4C7C17" w14:textId="78344FCD" w:rsidR="00A275E0" w:rsidRDefault="00C37E25" w:rsidP="00612FAC">
      <w:pPr>
        <w:pStyle w:val="Paragraphedeliste"/>
        <w:spacing w:after="0"/>
        <w:ind w:left="0"/>
        <w:contextualSpacing w:val="0"/>
        <w:jc w:val="right"/>
        <w:rPr>
          <w:sz w:val="18"/>
          <w:szCs w:val="18"/>
        </w:rPr>
      </w:pPr>
      <w:r w:rsidRPr="00E91A25">
        <w:rPr>
          <w:sz w:val="18"/>
          <w:szCs w:val="16"/>
          <w:lang w:val="en-US"/>
        </w:rPr>
        <w:t>D’après</w:t>
      </w:r>
      <w:r w:rsidR="00A275E0">
        <w:rPr>
          <w:sz w:val="18"/>
          <w:szCs w:val="16"/>
          <w:lang w:val="en-US"/>
        </w:rPr>
        <w:t> </w:t>
      </w:r>
      <w:r w:rsidR="00E228BF" w:rsidRPr="00E91A25">
        <w:rPr>
          <w:sz w:val="18"/>
          <w:szCs w:val="16"/>
          <w:lang w:val="en-US"/>
        </w:rPr>
        <w:t>S</w:t>
      </w:r>
      <w:r w:rsidR="00CA211E" w:rsidRPr="00E91A25">
        <w:rPr>
          <w:sz w:val="18"/>
          <w:szCs w:val="16"/>
          <w:lang w:val="en-US"/>
        </w:rPr>
        <w:t>chorsch</w:t>
      </w:r>
      <w:r w:rsidR="00BE57FE" w:rsidRPr="00E91A25">
        <w:rPr>
          <w:sz w:val="18"/>
          <w:szCs w:val="16"/>
          <w:lang w:val="en-US"/>
        </w:rPr>
        <w:t>,</w:t>
      </w:r>
      <w:r w:rsidR="00E228BF" w:rsidRPr="00E91A25">
        <w:rPr>
          <w:sz w:val="18"/>
          <w:szCs w:val="16"/>
          <w:lang w:val="en-US"/>
        </w:rPr>
        <w:t xml:space="preserve"> C. </w:t>
      </w:r>
      <w:r w:rsidR="00E228BF" w:rsidRPr="00E91A25">
        <w:rPr>
          <w:i/>
          <w:iCs/>
          <w:sz w:val="18"/>
          <w:szCs w:val="18"/>
          <w:lang w:val="en-US"/>
        </w:rPr>
        <w:t xml:space="preserve">Act. </w:t>
      </w:r>
      <w:r w:rsidR="00E228BF" w:rsidRPr="005A1752">
        <w:rPr>
          <w:i/>
          <w:iCs/>
          <w:sz w:val="18"/>
          <w:szCs w:val="18"/>
        </w:rPr>
        <w:t>Chim.</w:t>
      </w:r>
      <w:r w:rsidR="00E228BF" w:rsidRPr="005A1752">
        <w:rPr>
          <w:sz w:val="18"/>
          <w:szCs w:val="18"/>
        </w:rPr>
        <w:t xml:space="preserve"> </w:t>
      </w:r>
      <w:r w:rsidR="00E228BF" w:rsidRPr="005A1752">
        <w:rPr>
          <w:b/>
          <w:bCs/>
          <w:sz w:val="18"/>
          <w:szCs w:val="18"/>
        </w:rPr>
        <w:t>2005,</w:t>
      </w:r>
      <w:r w:rsidR="00E228BF" w:rsidRPr="005A1752">
        <w:rPr>
          <w:sz w:val="18"/>
          <w:szCs w:val="18"/>
        </w:rPr>
        <w:t xml:space="preserve"> </w:t>
      </w:r>
      <w:r w:rsidR="00E228BF" w:rsidRPr="005A1752">
        <w:rPr>
          <w:i/>
          <w:iCs/>
          <w:sz w:val="18"/>
          <w:szCs w:val="18"/>
        </w:rPr>
        <w:t>288,</w:t>
      </w:r>
      <w:r w:rsidR="00E228BF" w:rsidRPr="005A1752">
        <w:rPr>
          <w:sz w:val="18"/>
          <w:szCs w:val="18"/>
        </w:rPr>
        <w:t xml:space="preserve"> 40</w:t>
      </w:r>
      <w:r w:rsidR="006B3C57" w:rsidRPr="005A1752">
        <w:rPr>
          <w:sz w:val="18"/>
          <w:szCs w:val="18"/>
        </w:rPr>
        <w:t xml:space="preserve"> </w:t>
      </w:r>
      <w:r w:rsidR="00700338" w:rsidRPr="005A1752">
        <w:rPr>
          <w:sz w:val="18"/>
          <w:szCs w:val="18"/>
        </w:rPr>
        <w:t>;</w:t>
      </w:r>
    </w:p>
    <w:p w14:paraId="5C863FDA" w14:textId="05D6258B" w:rsidR="002226DD" w:rsidRPr="00BF429E" w:rsidRDefault="002F5C41" w:rsidP="00A275E0">
      <w:pPr>
        <w:pStyle w:val="Paragraphedeliste"/>
        <w:numPr>
          <w:ilvl w:val="0"/>
          <w:numId w:val="1"/>
        </w:numPr>
        <w:spacing w:before="120" w:after="120" w:line="240" w:lineRule="auto"/>
        <w:rPr>
          <w:sz w:val="24"/>
          <w:szCs w:val="24"/>
        </w:rPr>
      </w:pPr>
      <w:r>
        <w:rPr>
          <w:sz w:val="24"/>
          <w:szCs w:val="24"/>
        </w:rPr>
        <w:lastRenderedPageBreak/>
        <w:t>Proposer une explication au terme de matière grasse « partiellement » coalescée dans la légende</w:t>
      </w:r>
      <w:r w:rsidR="00F631D5" w:rsidRPr="00812A3B">
        <w:rPr>
          <w:sz w:val="24"/>
          <w:szCs w:val="24"/>
        </w:rPr>
        <w:t xml:space="preserve"> </w:t>
      </w:r>
      <w:r w:rsidR="00EE06EF" w:rsidRPr="00812A3B">
        <w:rPr>
          <w:sz w:val="24"/>
          <w:szCs w:val="24"/>
        </w:rPr>
        <w:t>du</w:t>
      </w:r>
      <w:r w:rsidR="00F631D5" w:rsidRPr="00812A3B">
        <w:rPr>
          <w:sz w:val="24"/>
          <w:szCs w:val="24"/>
        </w:rPr>
        <w:t xml:space="preserve"> micrographe C. </w:t>
      </w:r>
      <w:r w:rsidR="00F631D5" w:rsidRPr="00BF429E">
        <w:rPr>
          <w:sz w:val="24"/>
          <w:szCs w:val="24"/>
        </w:rPr>
        <w:t>On pourra s’a</w:t>
      </w:r>
      <w:r w:rsidRPr="00BF429E">
        <w:rPr>
          <w:sz w:val="24"/>
          <w:szCs w:val="24"/>
        </w:rPr>
        <w:t>ider d’</w:t>
      </w:r>
      <w:r w:rsidR="00F631D5" w:rsidRPr="00BF429E">
        <w:rPr>
          <w:sz w:val="24"/>
          <w:szCs w:val="24"/>
        </w:rPr>
        <w:t>un schéma</w:t>
      </w:r>
      <w:r w:rsidRPr="00BF429E">
        <w:rPr>
          <w:sz w:val="24"/>
          <w:szCs w:val="24"/>
        </w:rPr>
        <w:t xml:space="preserve"> appliqué à deux globules gras</w:t>
      </w:r>
      <w:r w:rsidR="00F631D5" w:rsidRPr="00BF429E">
        <w:rPr>
          <w:sz w:val="24"/>
          <w:szCs w:val="24"/>
        </w:rPr>
        <w:t>.</w:t>
      </w:r>
    </w:p>
    <w:p w14:paraId="344ADDB3" w14:textId="77777777" w:rsidR="00B61809" w:rsidRDefault="00B61809" w:rsidP="00BF429E">
      <w:pPr>
        <w:spacing w:before="120" w:after="120" w:line="280" w:lineRule="exact"/>
        <w:contextualSpacing/>
        <w:rPr>
          <w:sz w:val="24"/>
          <w:szCs w:val="24"/>
        </w:rPr>
      </w:pPr>
    </w:p>
    <w:p w14:paraId="11FA72F1" w14:textId="1CEFBDA3" w:rsidR="005B2F50" w:rsidRPr="002202D6" w:rsidRDefault="002226DD" w:rsidP="00BF429E">
      <w:pPr>
        <w:spacing w:before="120" w:after="120" w:line="280" w:lineRule="exact"/>
        <w:contextualSpacing/>
        <w:rPr>
          <w:sz w:val="24"/>
          <w:szCs w:val="24"/>
        </w:rPr>
      </w:pPr>
      <w:r w:rsidRPr="00812A3B">
        <w:rPr>
          <w:sz w:val="24"/>
          <w:szCs w:val="24"/>
        </w:rPr>
        <w:t>Plusieurs conditions doivent être réunies pour induire une coalescence partielle de la phase grasse, la plus importante étant la cristallisation partielle des gouttelettes de matière grasse. Le pourcentage de matière grasse cristallisé</w:t>
      </w:r>
      <w:r w:rsidR="002F5C41">
        <w:rPr>
          <w:sz w:val="24"/>
          <w:szCs w:val="24"/>
        </w:rPr>
        <w:t>e</w:t>
      </w:r>
      <w:r w:rsidRPr="00812A3B">
        <w:rPr>
          <w:sz w:val="24"/>
          <w:szCs w:val="24"/>
        </w:rPr>
        <w:t xml:space="preserve"> à une température donnée varie de 0 % pour une matière grasse totalement liquide à 100 % pour une matière grasse complètement solide. La coalescence partielle se produit uniquement dans les émulsions qui contiennent des gouttelettes partiellement cristallisées</w:t>
      </w:r>
      <w:r w:rsidRPr="00B923A0">
        <w:rPr>
          <w:sz w:val="24"/>
          <w:szCs w:val="24"/>
        </w:rPr>
        <w:t>.</w:t>
      </w:r>
      <w:r w:rsidR="0043681B" w:rsidRPr="0043681B">
        <w:rPr>
          <w:sz w:val="24"/>
          <w:szCs w:val="24"/>
        </w:rPr>
        <w:t xml:space="preserve"> </w:t>
      </w:r>
      <w:r w:rsidR="0043681B">
        <w:rPr>
          <w:sz w:val="24"/>
          <w:szCs w:val="24"/>
        </w:rPr>
        <w:t>L</w:t>
      </w:r>
      <w:r w:rsidR="00907D8F">
        <w:rPr>
          <w:sz w:val="24"/>
          <w:szCs w:val="24"/>
        </w:rPr>
        <w:t>’augmentation de la</w:t>
      </w:r>
      <w:r w:rsidR="0043681B" w:rsidRPr="00812A3B">
        <w:rPr>
          <w:sz w:val="24"/>
          <w:szCs w:val="24"/>
        </w:rPr>
        <w:t xml:space="preserve"> teneur en matière grasse solide de la phase dispersée</w:t>
      </w:r>
      <w:r w:rsidR="0043681B">
        <w:rPr>
          <w:sz w:val="24"/>
          <w:szCs w:val="24"/>
        </w:rPr>
        <w:t xml:space="preserve"> </w:t>
      </w:r>
      <w:r w:rsidR="00907D8F" w:rsidRPr="002202D6">
        <w:rPr>
          <w:sz w:val="24"/>
          <w:szCs w:val="24"/>
        </w:rPr>
        <w:t>favorise</w:t>
      </w:r>
      <w:r w:rsidR="0043681B" w:rsidRPr="002202D6">
        <w:rPr>
          <w:sz w:val="24"/>
          <w:szCs w:val="24"/>
        </w:rPr>
        <w:t xml:space="preserve"> l</w:t>
      </w:r>
      <w:r w:rsidR="00E07B7C" w:rsidRPr="002202D6">
        <w:rPr>
          <w:sz w:val="24"/>
          <w:szCs w:val="24"/>
        </w:rPr>
        <w:t xml:space="preserve">a coalescence partielle, </w:t>
      </w:r>
      <w:r w:rsidR="00907D8F" w:rsidRPr="002202D6">
        <w:rPr>
          <w:sz w:val="24"/>
          <w:szCs w:val="24"/>
        </w:rPr>
        <w:t xml:space="preserve">et </w:t>
      </w:r>
      <w:r w:rsidR="00E327A6">
        <w:rPr>
          <w:sz w:val="24"/>
          <w:szCs w:val="24"/>
        </w:rPr>
        <w:t>accroît</w:t>
      </w:r>
      <w:r w:rsidR="00E327A6" w:rsidRPr="00E327A6">
        <w:rPr>
          <w:sz w:val="24"/>
          <w:szCs w:val="24"/>
        </w:rPr>
        <w:t xml:space="preserve"> </w:t>
      </w:r>
      <w:r w:rsidR="00907D8F" w:rsidRPr="002202D6">
        <w:rPr>
          <w:sz w:val="24"/>
          <w:szCs w:val="24"/>
        </w:rPr>
        <w:t>le</w:t>
      </w:r>
      <w:r w:rsidRPr="002202D6">
        <w:rPr>
          <w:sz w:val="24"/>
          <w:szCs w:val="24"/>
        </w:rPr>
        <w:t xml:space="preserve"> taux de foisonnement</w:t>
      </w:r>
      <w:r w:rsidR="00907D8F" w:rsidRPr="002202D6">
        <w:rPr>
          <w:sz w:val="24"/>
          <w:szCs w:val="24"/>
        </w:rPr>
        <w:t>.</w:t>
      </w:r>
    </w:p>
    <w:p w14:paraId="766BF355" w14:textId="2D20D7CE" w:rsidR="00BF429E" w:rsidRDefault="002226DD" w:rsidP="00BF429E">
      <w:pPr>
        <w:pStyle w:val="Paragraphedeliste"/>
        <w:spacing w:after="0"/>
        <w:ind w:left="0"/>
        <w:jc w:val="right"/>
        <w:rPr>
          <w:sz w:val="18"/>
          <w:szCs w:val="18"/>
        </w:rPr>
      </w:pPr>
      <w:r w:rsidRPr="002202D6">
        <w:rPr>
          <w:sz w:val="18"/>
          <w:szCs w:val="18"/>
        </w:rPr>
        <w:t>Source</w:t>
      </w:r>
      <w:r w:rsidR="007F281E">
        <w:rPr>
          <w:sz w:val="18"/>
          <w:szCs w:val="18"/>
        </w:rPr>
        <w:t>s</w:t>
      </w:r>
      <w:r w:rsidRPr="002202D6">
        <w:rPr>
          <w:sz w:val="18"/>
          <w:szCs w:val="18"/>
        </w:rPr>
        <w:t> :</w:t>
      </w:r>
      <w:r w:rsidR="00BF429E">
        <w:rPr>
          <w:sz w:val="18"/>
          <w:szCs w:val="18"/>
        </w:rPr>
        <w:t xml:space="preserve"> </w:t>
      </w:r>
      <w:r w:rsidRPr="002202D6">
        <w:rPr>
          <w:sz w:val="18"/>
          <w:szCs w:val="18"/>
        </w:rPr>
        <w:t>(a) </w:t>
      </w:r>
      <w:r w:rsidRPr="002202D6">
        <w:rPr>
          <w:sz w:val="18"/>
          <w:szCs w:val="16"/>
        </w:rPr>
        <w:t xml:space="preserve">Lopez, C.; Croguennec, T. In </w:t>
      </w:r>
      <w:r w:rsidRPr="002202D6">
        <w:rPr>
          <w:i/>
          <w:iCs/>
          <w:sz w:val="18"/>
          <w:szCs w:val="18"/>
        </w:rPr>
        <w:t>Emulsions alimentaires et foisonnement;</w:t>
      </w:r>
      <w:r w:rsidRPr="002202D6">
        <w:rPr>
          <w:sz w:val="18"/>
          <w:szCs w:val="18"/>
        </w:rPr>
        <w:t xml:space="preserve"> </w:t>
      </w:r>
    </w:p>
    <w:p w14:paraId="2F1AC5E1" w14:textId="098E9C63" w:rsidR="00BF429E" w:rsidRDefault="002226DD" w:rsidP="00BF429E">
      <w:pPr>
        <w:pStyle w:val="Paragraphedeliste"/>
        <w:spacing w:after="0"/>
        <w:ind w:left="0"/>
        <w:jc w:val="right"/>
        <w:rPr>
          <w:sz w:val="18"/>
          <w:szCs w:val="16"/>
        </w:rPr>
      </w:pPr>
      <w:r w:rsidRPr="002202D6">
        <w:rPr>
          <w:sz w:val="18"/>
          <w:szCs w:val="18"/>
        </w:rPr>
        <w:t>Legrand,</w:t>
      </w:r>
      <w:r w:rsidR="00BF429E">
        <w:rPr>
          <w:sz w:val="18"/>
          <w:szCs w:val="18"/>
        </w:rPr>
        <w:t xml:space="preserve"> </w:t>
      </w:r>
      <w:r w:rsidRPr="002202D6">
        <w:rPr>
          <w:sz w:val="18"/>
          <w:szCs w:val="18"/>
        </w:rPr>
        <w:t>J.</w:t>
      </w:r>
      <w:r w:rsidRPr="002202D6">
        <w:rPr>
          <w:sz w:val="18"/>
          <w:szCs w:val="16"/>
        </w:rPr>
        <w:t xml:space="preserve">, Eds.; Lavoisier: Paris, 2013; pp 309-366 ; </w:t>
      </w:r>
    </w:p>
    <w:p w14:paraId="13079227" w14:textId="77777777" w:rsidR="00BF429E" w:rsidRDefault="00E07B7C" w:rsidP="00BF429E">
      <w:pPr>
        <w:pStyle w:val="Paragraphedeliste"/>
        <w:spacing w:after="0"/>
        <w:ind w:left="0"/>
        <w:jc w:val="right"/>
        <w:rPr>
          <w:sz w:val="18"/>
          <w:szCs w:val="16"/>
        </w:rPr>
      </w:pPr>
      <w:r w:rsidRPr="002202D6">
        <w:rPr>
          <w:sz w:val="18"/>
          <w:szCs w:val="16"/>
        </w:rPr>
        <w:t xml:space="preserve">(b) Riaublanc, A.; Anton, M.; Mariette, F.; et al. </w:t>
      </w:r>
      <w:r w:rsidRPr="002202D6">
        <w:rPr>
          <w:i/>
          <w:iCs/>
          <w:sz w:val="18"/>
          <w:szCs w:val="16"/>
        </w:rPr>
        <w:t>Sci. Aliments</w:t>
      </w:r>
      <w:r w:rsidRPr="002202D6">
        <w:rPr>
          <w:sz w:val="18"/>
          <w:szCs w:val="16"/>
        </w:rPr>
        <w:t xml:space="preserve"> </w:t>
      </w:r>
      <w:r w:rsidRPr="002202D6">
        <w:rPr>
          <w:b/>
          <w:bCs/>
          <w:sz w:val="18"/>
          <w:szCs w:val="16"/>
        </w:rPr>
        <w:t>2005,</w:t>
      </w:r>
      <w:r w:rsidRPr="002202D6">
        <w:rPr>
          <w:sz w:val="18"/>
          <w:szCs w:val="16"/>
        </w:rPr>
        <w:t xml:space="preserve"> </w:t>
      </w:r>
      <w:r w:rsidRPr="002202D6">
        <w:rPr>
          <w:i/>
          <w:iCs/>
          <w:sz w:val="18"/>
          <w:szCs w:val="16"/>
        </w:rPr>
        <w:t>25,</w:t>
      </w:r>
      <w:r w:rsidRPr="002202D6">
        <w:rPr>
          <w:sz w:val="18"/>
          <w:szCs w:val="16"/>
        </w:rPr>
        <w:t xml:space="preserve"> 427 ; </w:t>
      </w:r>
    </w:p>
    <w:p w14:paraId="233310A0" w14:textId="53021C61" w:rsidR="002226DD" w:rsidRPr="002202D6" w:rsidRDefault="00E07B7C" w:rsidP="00BF429E">
      <w:pPr>
        <w:pStyle w:val="Paragraphedeliste"/>
        <w:spacing w:after="0"/>
        <w:ind w:left="0"/>
        <w:jc w:val="right"/>
        <w:rPr>
          <w:noProof/>
        </w:rPr>
      </w:pPr>
      <w:r w:rsidRPr="00362F70">
        <w:rPr>
          <w:sz w:val="18"/>
          <w:szCs w:val="16"/>
        </w:rPr>
        <w:t>(c) Boode,</w:t>
      </w:r>
      <w:r w:rsidR="007F281E" w:rsidRPr="00362F70">
        <w:rPr>
          <w:sz w:val="18"/>
          <w:szCs w:val="16"/>
        </w:rPr>
        <w:t> </w:t>
      </w:r>
      <w:r w:rsidRPr="00362F70">
        <w:rPr>
          <w:sz w:val="18"/>
          <w:szCs w:val="16"/>
        </w:rPr>
        <w:t>K.;</w:t>
      </w:r>
      <w:r w:rsidR="00F27076" w:rsidRPr="00362F70">
        <w:rPr>
          <w:sz w:val="18"/>
          <w:szCs w:val="16"/>
        </w:rPr>
        <w:t xml:space="preserve"> </w:t>
      </w:r>
      <w:r w:rsidRPr="00362F70">
        <w:rPr>
          <w:sz w:val="18"/>
          <w:szCs w:val="16"/>
        </w:rPr>
        <w:t>Walstra,</w:t>
      </w:r>
      <w:r w:rsidR="00B9479F" w:rsidRPr="00362F70">
        <w:rPr>
          <w:sz w:val="18"/>
          <w:szCs w:val="16"/>
        </w:rPr>
        <w:t> </w:t>
      </w:r>
      <w:r w:rsidRPr="00362F70">
        <w:rPr>
          <w:sz w:val="18"/>
          <w:szCs w:val="16"/>
        </w:rPr>
        <w:t>P.;</w:t>
      </w:r>
      <w:r w:rsidR="00F27076" w:rsidRPr="00362F70">
        <w:rPr>
          <w:sz w:val="18"/>
          <w:szCs w:val="16"/>
        </w:rPr>
        <w:t xml:space="preserve"> </w:t>
      </w:r>
      <w:r w:rsidRPr="00362F70">
        <w:rPr>
          <w:sz w:val="18"/>
          <w:szCs w:val="16"/>
        </w:rPr>
        <w:t>de</w:t>
      </w:r>
      <w:r w:rsidR="00F27076" w:rsidRPr="00362F70">
        <w:rPr>
          <w:sz w:val="18"/>
          <w:szCs w:val="16"/>
        </w:rPr>
        <w:t> </w:t>
      </w:r>
      <w:r w:rsidRPr="00362F70">
        <w:rPr>
          <w:sz w:val="18"/>
          <w:szCs w:val="16"/>
        </w:rPr>
        <w:t>Groot-Mostert,</w:t>
      </w:r>
      <w:r w:rsidR="007F281E" w:rsidRPr="00362F70">
        <w:rPr>
          <w:sz w:val="18"/>
          <w:szCs w:val="16"/>
        </w:rPr>
        <w:t> </w:t>
      </w:r>
      <w:r w:rsidRPr="00362F70">
        <w:rPr>
          <w:sz w:val="18"/>
          <w:szCs w:val="16"/>
        </w:rPr>
        <w:t>A.</w:t>
      </w:r>
      <w:r w:rsidR="007F281E" w:rsidRPr="00362F70">
        <w:rPr>
          <w:sz w:val="18"/>
          <w:szCs w:val="16"/>
        </w:rPr>
        <w:t> </w:t>
      </w:r>
      <w:r w:rsidRPr="00362F70">
        <w:rPr>
          <w:sz w:val="18"/>
          <w:szCs w:val="16"/>
        </w:rPr>
        <w:t>E.</w:t>
      </w:r>
      <w:r w:rsidR="007F281E" w:rsidRPr="00362F70">
        <w:rPr>
          <w:sz w:val="18"/>
          <w:szCs w:val="16"/>
        </w:rPr>
        <w:t> </w:t>
      </w:r>
      <w:r w:rsidRPr="00362F70">
        <w:rPr>
          <w:sz w:val="18"/>
          <w:szCs w:val="16"/>
        </w:rPr>
        <w:t xml:space="preserve">A. </w:t>
      </w:r>
      <w:r w:rsidRPr="00362F70">
        <w:rPr>
          <w:i/>
          <w:iCs/>
          <w:sz w:val="18"/>
          <w:szCs w:val="16"/>
        </w:rPr>
        <w:t xml:space="preserve">Colloids Surf. </w:t>
      </w:r>
      <w:r w:rsidRPr="002202D6">
        <w:rPr>
          <w:i/>
          <w:iCs/>
          <w:sz w:val="18"/>
          <w:szCs w:val="16"/>
        </w:rPr>
        <w:t>A: Physicochem. Eng. Asp.</w:t>
      </w:r>
      <w:r w:rsidRPr="002202D6">
        <w:rPr>
          <w:sz w:val="18"/>
          <w:szCs w:val="16"/>
        </w:rPr>
        <w:t xml:space="preserve"> </w:t>
      </w:r>
      <w:r w:rsidRPr="002202D6">
        <w:rPr>
          <w:b/>
          <w:bCs/>
          <w:sz w:val="18"/>
          <w:szCs w:val="16"/>
        </w:rPr>
        <w:t>1993,</w:t>
      </w:r>
      <w:r w:rsidR="00B9479F">
        <w:rPr>
          <w:sz w:val="18"/>
          <w:szCs w:val="16"/>
        </w:rPr>
        <w:t xml:space="preserve"> </w:t>
      </w:r>
      <w:r w:rsidRPr="002202D6">
        <w:rPr>
          <w:i/>
          <w:iCs/>
          <w:sz w:val="18"/>
          <w:szCs w:val="16"/>
        </w:rPr>
        <w:t>81,</w:t>
      </w:r>
      <w:r w:rsidRPr="002202D6">
        <w:rPr>
          <w:sz w:val="18"/>
          <w:szCs w:val="16"/>
        </w:rPr>
        <w:t xml:space="preserve"> 139</w:t>
      </w:r>
      <w:r w:rsidR="002226DD" w:rsidRPr="002202D6">
        <w:rPr>
          <w:sz w:val="18"/>
          <w:szCs w:val="16"/>
        </w:rPr>
        <w:t>.</w:t>
      </w:r>
    </w:p>
    <w:p w14:paraId="7466D1AF" w14:textId="77777777" w:rsidR="00BF429E" w:rsidRDefault="00BF429E" w:rsidP="00BF429E">
      <w:pPr>
        <w:spacing w:before="120" w:after="120" w:line="280" w:lineRule="exact"/>
        <w:contextualSpacing/>
        <w:rPr>
          <w:sz w:val="24"/>
          <w:szCs w:val="24"/>
        </w:rPr>
      </w:pPr>
    </w:p>
    <w:p w14:paraId="5BEAEB8C" w14:textId="25A2FFC0" w:rsidR="00237D6E" w:rsidRPr="00BF429E" w:rsidRDefault="00DC33F6" w:rsidP="00BF429E">
      <w:pPr>
        <w:spacing w:before="120" w:after="120" w:line="280" w:lineRule="exact"/>
        <w:contextualSpacing/>
        <w:rPr>
          <w:sz w:val="24"/>
          <w:szCs w:val="24"/>
        </w:rPr>
      </w:pPr>
      <w:r>
        <w:rPr>
          <w:sz w:val="24"/>
          <w:szCs w:val="24"/>
        </w:rPr>
        <w:t>Une analyse par</w:t>
      </w:r>
      <w:r w:rsidR="00D31D85" w:rsidRPr="00BF429E">
        <w:rPr>
          <w:sz w:val="24"/>
          <w:szCs w:val="24"/>
        </w:rPr>
        <w:t xml:space="preserve"> calorimétrie à balayage différentiel (DSC)</w:t>
      </w:r>
      <w:r>
        <w:rPr>
          <w:sz w:val="24"/>
          <w:szCs w:val="24"/>
        </w:rPr>
        <w:t xml:space="preserve"> est effectuée pour estimer une température à laquelle il y a cristallisation partielle de la matière grasse laitière</w:t>
      </w:r>
      <w:r w:rsidR="008E2C1D">
        <w:rPr>
          <w:sz w:val="24"/>
          <w:szCs w:val="24"/>
        </w:rPr>
        <w:t>.</w:t>
      </w:r>
    </w:p>
    <w:p w14:paraId="2D9E3542" w14:textId="73326B2B" w:rsidR="006F214A" w:rsidRDefault="00DC33F6" w:rsidP="00BF429E">
      <w:pPr>
        <w:spacing w:before="120" w:after="120" w:line="280" w:lineRule="exact"/>
        <w:contextualSpacing/>
        <w:rPr>
          <w:sz w:val="24"/>
          <w:szCs w:val="24"/>
        </w:rPr>
      </w:pPr>
      <w:r>
        <w:rPr>
          <w:sz w:val="24"/>
          <w:szCs w:val="24"/>
        </w:rPr>
        <w:t>Un échantillon de matière grasse laitière est chauffé de – 15 °C à 40 °C puis refro</w:t>
      </w:r>
      <w:r w:rsidR="00F8060F">
        <w:rPr>
          <w:sz w:val="24"/>
          <w:szCs w:val="24"/>
        </w:rPr>
        <w:t>i</w:t>
      </w:r>
      <w:r>
        <w:rPr>
          <w:sz w:val="24"/>
          <w:szCs w:val="24"/>
        </w:rPr>
        <w:t>d</w:t>
      </w:r>
      <w:r w:rsidR="00F8060F">
        <w:rPr>
          <w:sz w:val="24"/>
          <w:szCs w:val="24"/>
        </w:rPr>
        <w:t>i</w:t>
      </w:r>
      <w:r>
        <w:rPr>
          <w:sz w:val="24"/>
          <w:szCs w:val="24"/>
        </w:rPr>
        <w:t xml:space="preserve"> à sa température initiale. Les thermogrammes obtenus</w:t>
      </w:r>
      <w:r w:rsidR="00A275E0">
        <w:rPr>
          <w:sz w:val="24"/>
          <w:szCs w:val="24"/>
        </w:rPr>
        <w:t xml:space="preserve"> avec des unités arbitraires (u. a.) en ordonnées</w:t>
      </w:r>
      <w:r>
        <w:rPr>
          <w:sz w:val="24"/>
          <w:szCs w:val="24"/>
        </w:rPr>
        <w:t xml:space="preserve"> sont les suivants : </w:t>
      </w:r>
    </w:p>
    <w:p w14:paraId="66B42E5F" w14:textId="2C9EA8F5" w:rsidR="000D1B99" w:rsidRDefault="00B61809" w:rsidP="00B93975">
      <w:pPr>
        <w:pStyle w:val="Paragraphedeliste"/>
        <w:numPr>
          <w:ilvl w:val="0"/>
          <w:numId w:val="44"/>
        </w:numPr>
        <w:spacing w:after="0"/>
        <w:rPr>
          <w:rFonts w:cs="Arial"/>
          <w:sz w:val="24"/>
          <w:szCs w:val="24"/>
        </w:rPr>
      </w:pPr>
      <w:r>
        <w:rPr>
          <w:rFonts w:cs="Arial"/>
          <w:noProof/>
          <w:sz w:val="24"/>
          <w:szCs w:val="24"/>
          <w:lang w:eastAsia="fr-FR"/>
        </w:rPr>
        <mc:AlternateContent>
          <mc:Choice Requires="wpg">
            <w:drawing>
              <wp:anchor distT="0" distB="0" distL="114300" distR="114300" simplePos="0" relativeHeight="251661312" behindDoc="0" locked="0" layoutInCell="1" allowOverlap="1" wp14:anchorId="5DC48A4E" wp14:editId="41AAF5D3">
                <wp:simplePos x="0" y="0"/>
                <wp:positionH relativeFrom="column">
                  <wp:posOffset>667987</wp:posOffset>
                </wp:positionH>
                <wp:positionV relativeFrom="paragraph">
                  <wp:posOffset>240154</wp:posOffset>
                </wp:positionV>
                <wp:extent cx="4791710" cy="1943100"/>
                <wp:effectExtent l="0" t="0" r="8890" b="0"/>
                <wp:wrapTopAndBottom/>
                <wp:docPr id="2" name="Groupe 2"/>
                <wp:cNvGraphicFramePr/>
                <a:graphic xmlns:a="http://schemas.openxmlformats.org/drawingml/2006/main">
                  <a:graphicData uri="http://schemas.microsoft.com/office/word/2010/wordprocessingGroup">
                    <wpg:wgp>
                      <wpg:cNvGrpSpPr/>
                      <wpg:grpSpPr>
                        <a:xfrm>
                          <a:off x="0" y="0"/>
                          <a:ext cx="4791710" cy="1943100"/>
                          <a:chOff x="0" y="0"/>
                          <a:chExt cx="4791710" cy="1943100"/>
                        </a:xfrm>
                      </wpg:grpSpPr>
                      <pic:pic xmlns:pic="http://schemas.openxmlformats.org/drawingml/2006/picture">
                        <pic:nvPicPr>
                          <pic:cNvPr id="3" name="Imag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791710" cy="1943100"/>
                          </a:xfrm>
                          <a:prstGeom prst="rect">
                            <a:avLst/>
                          </a:prstGeom>
                        </pic:spPr>
                      </pic:pic>
                      <wps:wsp>
                        <wps:cNvPr id="10" name="Connecteur droit avec flèche 10"/>
                        <wps:cNvCnPr/>
                        <wps:spPr>
                          <a:xfrm>
                            <a:off x="1181595" y="902524"/>
                            <a:ext cx="362309" cy="7763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2325FA1E" id="Groupe 2" o:spid="_x0000_s1026" style="position:absolute;margin-left:52.6pt;margin-top:18.9pt;width:377.3pt;height:153pt;z-index:251661312" coordsize="47917,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47917;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">
                  <v:imagedata r:id="rId13" o:title=""/>
                  <v:path arrowok="t"/>
                </v:shape>
                <v:shapetype id="_x0000_t32" coordsize="21600,21600" o:spt="32" o:oned="t" path="m,l21600,21600e" filled="f">
                  <v:path arrowok="t" fillok="f" o:connecttype="none"/>
                  <o:lock v:ext="edit" shapetype="t"/>
                </v:shapetype>
                <v:shape id="Connecteur droit avec flèche 10" o:spid="_x0000_s1028" type="#_x0000_t32" style="position:absolute;left:11815;top:9025;width:3624;height:7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" strokecolor="black [3200]" strokeweight="1pt">
                  <v:stroke endarrow="block" joinstyle="miter"/>
                </v:shape>
                <w10:wrap type="topAndBottom"/>
              </v:group>
            </w:pict>
          </mc:Fallback>
        </mc:AlternateContent>
      </w:r>
      <w:r w:rsidR="00B93975">
        <w:rPr>
          <w:rFonts w:cs="Arial"/>
          <w:sz w:val="24"/>
          <w:szCs w:val="24"/>
        </w:rPr>
        <w:t>On chauffe de – 15 °C à 40°C</w:t>
      </w:r>
    </w:p>
    <w:p w14:paraId="506E16CA" w14:textId="5E5A2092" w:rsidR="00156D0D" w:rsidRDefault="00156D0D" w:rsidP="000D1671">
      <w:pPr>
        <w:spacing w:after="0"/>
        <w:jc w:val="center"/>
        <w:rPr>
          <w:rFonts w:cs="Arial"/>
          <w:sz w:val="24"/>
          <w:szCs w:val="24"/>
        </w:rPr>
      </w:pPr>
      <w:bookmarkStart w:id="3" w:name="_Hlk115171788"/>
    </w:p>
    <w:p w14:paraId="710CE472" w14:textId="18623E7B" w:rsidR="00B93975" w:rsidRDefault="00B93975" w:rsidP="00B93975">
      <w:pPr>
        <w:pStyle w:val="Paragraphedeliste"/>
        <w:numPr>
          <w:ilvl w:val="0"/>
          <w:numId w:val="44"/>
        </w:numPr>
        <w:spacing w:after="0"/>
        <w:rPr>
          <w:rFonts w:cs="Arial"/>
          <w:sz w:val="24"/>
          <w:szCs w:val="24"/>
        </w:rPr>
      </w:pPr>
      <w:r>
        <w:rPr>
          <w:rFonts w:cs="Arial"/>
          <w:sz w:val="24"/>
          <w:szCs w:val="24"/>
        </w:rPr>
        <w:t>On refroidit de 40 °C à – 15 °C</w:t>
      </w:r>
    </w:p>
    <w:p w14:paraId="0C03B341" w14:textId="42A0569B" w:rsidR="00B93975" w:rsidRPr="00B93975" w:rsidRDefault="00B61809" w:rsidP="00B61809">
      <w:pPr>
        <w:pStyle w:val="Paragraphedeliste"/>
        <w:spacing w:after="0"/>
        <w:ind w:left="0"/>
        <w:jc w:val="center"/>
        <w:rPr>
          <w:rFonts w:cs="Arial"/>
          <w:sz w:val="24"/>
          <w:szCs w:val="24"/>
        </w:rPr>
      </w:pPr>
      <w:r>
        <w:rPr>
          <w:rFonts w:cs="Arial"/>
          <w:noProof/>
          <w:sz w:val="24"/>
          <w:szCs w:val="24"/>
          <w:lang w:eastAsia="fr-FR"/>
        </w:rPr>
        <mc:AlternateContent>
          <mc:Choice Requires="wps">
            <w:drawing>
              <wp:anchor distT="0" distB="0" distL="114300" distR="114300" simplePos="0" relativeHeight="251662336" behindDoc="0" locked="0" layoutInCell="1" allowOverlap="1" wp14:anchorId="2BFB44B6" wp14:editId="69ED611F">
                <wp:simplePos x="0" y="0"/>
                <wp:positionH relativeFrom="column">
                  <wp:posOffset>4511411</wp:posOffset>
                </wp:positionH>
                <wp:positionV relativeFrom="paragraph">
                  <wp:posOffset>1636931</wp:posOffset>
                </wp:positionV>
                <wp:extent cx="431321" cy="8626"/>
                <wp:effectExtent l="38100" t="76200" r="0" b="86995"/>
                <wp:wrapNone/>
                <wp:docPr id="17" name="Connecteur droit avec flèche 17"/>
                <wp:cNvGraphicFramePr/>
                <a:graphic xmlns:a="http://schemas.openxmlformats.org/drawingml/2006/main">
                  <a:graphicData uri="http://schemas.microsoft.com/office/word/2010/wordprocessingShape">
                    <wps:wsp>
                      <wps:cNvCnPr/>
                      <wps:spPr>
                        <a:xfrm flipH="1" flipV="1">
                          <a:off x="0" y="0"/>
                          <a:ext cx="431321" cy="862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F721A78" id="Connecteur droit avec flèche 17" o:spid="_x0000_s1026" type="#_x0000_t32" style="position:absolute;margin-left:355.25pt;margin-top:128.9pt;width:33.95pt;height:.7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" strokecolor="black [3200]" strokeweight="1pt">
                <v:stroke endarrow="block" joinstyle="miter"/>
              </v:shape>
            </w:pict>
          </mc:Fallback>
        </mc:AlternateContent>
      </w:r>
      <w:r w:rsidRPr="00B93975">
        <w:rPr>
          <w:rFonts w:cs="Arial"/>
          <w:noProof/>
          <w:sz w:val="24"/>
          <w:szCs w:val="24"/>
          <w:lang w:eastAsia="fr-FR"/>
        </w:rPr>
        <w:drawing>
          <wp:inline distT="0" distB="0" distL="0" distR="0" wp14:anchorId="0A15999F" wp14:editId="52B3D760">
            <wp:extent cx="4917056" cy="225167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2322" cy="2267823"/>
                    </a:xfrm>
                    <a:prstGeom prst="rect">
                      <a:avLst/>
                    </a:prstGeom>
                  </pic:spPr>
                </pic:pic>
              </a:graphicData>
            </a:graphic>
          </wp:inline>
        </w:drawing>
      </w:r>
    </w:p>
    <w:p w14:paraId="2F3C8383" w14:textId="64BCACA5" w:rsidR="00E2747D" w:rsidRPr="00026A0D" w:rsidRDefault="00EE57C4" w:rsidP="00910ECE">
      <w:pPr>
        <w:spacing w:after="0"/>
        <w:jc w:val="right"/>
        <w:rPr>
          <w:sz w:val="18"/>
          <w:szCs w:val="18"/>
        </w:rPr>
      </w:pPr>
      <w:r>
        <w:rPr>
          <w:sz w:val="18"/>
          <w:szCs w:val="18"/>
        </w:rPr>
        <w:t>D’après</w:t>
      </w:r>
      <w:r w:rsidR="00E2747D" w:rsidRPr="002E120F">
        <w:rPr>
          <w:sz w:val="18"/>
          <w:szCs w:val="18"/>
        </w:rPr>
        <w:t xml:space="preserve"> </w:t>
      </w:r>
      <w:r w:rsidR="009C26A9" w:rsidRPr="002E120F">
        <w:rPr>
          <w:sz w:val="18"/>
          <w:szCs w:val="18"/>
        </w:rPr>
        <w:t>Wang, Y</w:t>
      </w:r>
      <w:r w:rsidR="004A488B" w:rsidRPr="002E120F">
        <w:rPr>
          <w:sz w:val="18"/>
          <w:szCs w:val="18"/>
        </w:rPr>
        <w:t>.</w:t>
      </w:r>
      <w:r w:rsidR="008B4408" w:rsidRPr="002E120F">
        <w:rPr>
          <w:sz w:val="18"/>
          <w:szCs w:val="18"/>
        </w:rPr>
        <w:t>;</w:t>
      </w:r>
      <w:r w:rsidR="00E2747D" w:rsidRPr="002E120F">
        <w:rPr>
          <w:sz w:val="18"/>
          <w:szCs w:val="18"/>
        </w:rPr>
        <w:t xml:space="preserve"> </w:t>
      </w:r>
      <w:r w:rsidR="009C26A9" w:rsidRPr="002E120F">
        <w:rPr>
          <w:sz w:val="18"/>
          <w:szCs w:val="18"/>
        </w:rPr>
        <w:t>Yuan, D</w:t>
      </w:r>
      <w:r w:rsidR="00E2747D" w:rsidRPr="002E120F">
        <w:rPr>
          <w:sz w:val="18"/>
          <w:szCs w:val="18"/>
        </w:rPr>
        <w:t>.</w:t>
      </w:r>
      <w:r w:rsidR="009C26A9" w:rsidRPr="002E120F">
        <w:rPr>
          <w:sz w:val="18"/>
          <w:szCs w:val="18"/>
        </w:rPr>
        <w:t>; Li, Y.; et al.</w:t>
      </w:r>
      <w:r w:rsidR="00E2747D" w:rsidRPr="002E120F">
        <w:rPr>
          <w:sz w:val="18"/>
          <w:szCs w:val="18"/>
        </w:rPr>
        <w:t xml:space="preserve"> </w:t>
      </w:r>
      <w:r w:rsidR="009C26A9" w:rsidRPr="00026A0D">
        <w:rPr>
          <w:i/>
          <w:iCs/>
          <w:sz w:val="18"/>
          <w:szCs w:val="18"/>
        </w:rPr>
        <w:t>Int.</w:t>
      </w:r>
      <w:r w:rsidR="00E2747D" w:rsidRPr="00026A0D">
        <w:rPr>
          <w:i/>
          <w:iCs/>
          <w:sz w:val="18"/>
          <w:szCs w:val="18"/>
        </w:rPr>
        <w:t xml:space="preserve"> </w:t>
      </w:r>
      <w:r w:rsidR="009C26A9" w:rsidRPr="00026A0D">
        <w:rPr>
          <w:i/>
          <w:iCs/>
          <w:sz w:val="18"/>
          <w:szCs w:val="18"/>
        </w:rPr>
        <w:t>Dairy</w:t>
      </w:r>
      <w:r w:rsidR="00D623A5" w:rsidRPr="00026A0D">
        <w:rPr>
          <w:i/>
          <w:iCs/>
          <w:sz w:val="18"/>
          <w:szCs w:val="18"/>
        </w:rPr>
        <w:t>.</w:t>
      </w:r>
      <w:r w:rsidR="00E2747D" w:rsidRPr="00026A0D">
        <w:rPr>
          <w:i/>
          <w:iCs/>
          <w:sz w:val="18"/>
          <w:szCs w:val="18"/>
        </w:rPr>
        <w:t xml:space="preserve"> </w:t>
      </w:r>
      <w:r w:rsidR="009C26A9" w:rsidRPr="00026A0D">
        <w:rPr>
          <w:i/>
          <w:iCs/>
          <w:sz w:val="18"/>
          <w:szCs w:val="18"/>
        </w:rPr>
        <w:t>J</w:t>
      </w:r>
      <w:r w:rsidR="00E2747D" w:rsidRPr="00026A0D">
        <w:rPr>
          <w:i/>
          <w:iCs/>
          <w:sz w:val="18"/>
          <w:szCs w:val="18"/>
        </w:rPr>
        <w:t>.</w:t>
      </w:r>
      <w:r w:rsidR="00E2747D" w:rsidRPr="00026A0D">
        <w:rPr>
          <w:sz w:val="18"/>
          <w:szCs w:val="18"/>
        </w:rPr>
        <w:t xml:space="preserve"> </w:t>
      </w:r>
      <w:r w:rsidR="00E2747D" w:rsidRPr="00026A0D">
        <w:rPr>
          <w:b/>
          <w:bCs/>
          <w:sz w:val="18"/>
          <w:szCs w:val="18"/>
        </w:rPr>
        <w:t>2019</w:t>
      </w:r>
      <w:r w:rsidR="00D5232E" w:rsidRPr="00026A0D">
        <w:rPr>
          <w:b/>
          <w:bCs/>
          <w:sz w:val="18"/>
          <w:szCs w:val="18"/>
        </w:rPr>
        <w:t>,</w:t>
      </w:r>
      <w:r w:rsidR="00E2747D" w:rsidRPr="00026A0D">
        <w:rPr>
          <w:sz w:val="18"/>
          <w:szCs w:val="18"/>
        </w:rPr>
        <w:t xml:space="preserve"> </w:t>
      </w:r>
      <w:r w:rsidR="009C26A9" w:rsidRPr="00026A0D">
        <w:rPr>
          <w:i/>
          <w:iCs/>
          <w:sz w:val="18"/>
          <w:szCs w:val="18"/>
        </w:rPr>
        <w:t>97</w:t>
      </w:r>
      <w:r w:rsidR="00387FA2" w:rsidRPr="00026A0D">
        <w:rPr>
          <w:i/>
          <w:iCs/>
          <w:sz w:val="18"/>
          <w:szCs w:val="18"/>
        </w:rPr>
        <w:t>,</w:t>
      </w:r>
      <w:r w:rsidR="00387FA2" w:rsidRPr="00026A0D">
        <w:rPr>
          <w:sz w:val="18"/>
          <w:szCs w:val="18"/>
        </w:rPr>
        <w:t xml:space="preserve"> </w:t>
      </w:r>
      <w:r w:rsidR="00E2747D" w:rsidRPr="00026A0D">
        <w:rPr>
          <w:sz w:val="18"/>
          <w:szCs w:val="18"/>
        </w:rPr>
        <w:t>1</w:t>
      </w:r>
      <w:r w:rsidR="009C26A9" w:rsidRPr="00026A0D">
        <w:rPr>
          <w:sz w:val="18"/>
          <w:szCs w:val="18"/>
        </w:rPr>
        <w:t>49</w:t>
      </w:r>
      <w:r w:rsidR="00664F1D" w:rsidRPr="00026A0D">
        <w:rPr>
          <w:sz w:val="18"/>
          <w:szCs w:val="18"/>
        </w:rPr>
        <w:t>.</w:t>
      </w:r>
    </w:p>
    <w:bookmarkEnd w:id="3"/>
    <w:p w14:paraId="2D6A3726" w14:textId="6F6BD557" w:rsidR="00D21E18" w:rsidRPr="00BF429E" w:rsidRDefault="00F8060F" w:rsidP="00BF429E">
      <w:pPr>
        <w:pStyle w:val="Paragraphedeliste"/>
        <w:numPr>
          <w:ilvl w:val="0"/>
          <w:numId w:val="1"/>
        </w:numPr>
        <w:spacing w:before="120" w:after="120" w:line="280" w:lineRule="exact"/>
        <w:rPr>
          <w:sz w:val="24"/>
          <w:szCs w:val="24"/>
        </w:rPr>
      </w:pPr>
      <w:r>
        <w:rPr>
          <w:sz w:val="24"/>
          <w:szCs w:val="24"/>
        </w:rPr>
        <w:lastRenderedPageBreak/>
        <w:t xml:space="preserve">Identifier le thermogramme rendant compte de la cristallisation de matière grasse laitière et montrer </w:t>
      </w:r>
      <w:r w:rsidR="008E2C1D">
        <w:rPr>
          <w:sz w:val="24"/>
          <w:szCs w:val="24"/>
        </w:rPr>
        <w:t xml:space="preserve">que </w:t>
      </w:r>
      <w:r>
        <w:rPr>
          <w:sz w:val="24"/>
          <w:szCs w:val="24"/>
        </w:rPr>
        <w:t xml:space="preserve">la </w:t>
      </w:r>
      <w:r w:rsidR="00B15E54" w:rsidRPr="00BF429E">
        <w:rPr>
          <w:sz w:val="24"/>
          <w:szCs w:val="24"/>
        </w:rPr>
        <w:t>coalescence partielle est possible lorsque la</w:t>
      </w:r>
      <w:r w:rsidR="00D37B0B" w:rsidRPr="00BF429E">
        <w:rPr>
          <w:sz w:val="24"/>
          <w:szCs w:val="24"/>
        </w:rPr>
        <w:t xml:space="preserve"> </w:t>
      </w:r>
      <w:r w:rsidR="00BD7E93" w:rsidRPr="00BF429E">
        <w:rPr>
          <w:sz w:val="24"/>
          <w:szCs w:val="24"/>
        </w:rPr>
        <w:t>matière grasse laitière</w:t>
      </w:r>
      <w:r w:rsidR="00B15E54" w:rsidRPr="00BF429E">
        <w:rPr>
          <w:sz w:val="24"/>
          <w:szCs w:val="24"/>
        </w:rPr>
        <w:t xml:space="preserve"> est foisonnée à </w:t>
      </w:r>
      <w:r w:rsidR="00BD7E93" w:rsidRPr="00BF429E">
        <w:rPr>
          <w:sz w:val="24"/>
          <w:szCs w:val="24"/>
        </w:rPr>
        <w:t>10</w:t>
      </w:r>
      <w:r w:rsidR="003F6126" w:rsidRPr="00BF429E">
        <w:rPr>
          <w:sz w:val="24"/>
          <w:szCs w:val="24"/>
        </w:rPr>
        <w:t> </w:t>
      </w:r>
      <w:r w:rsidR="000D1B99" w:rsidRPr="00BF429E">
        <w:rPr>
          <w:sz w:val="24"/>
          <w:szCs w:val="24"/>
        </w:rPr>
        <w:t>°</w:t>
      </w:r>
      <w:r w:rsidR="00B15E54" w:rsidRPr="00BF429E">
        <w:rPr>
          <w:sz w:val="24"/>
          <w:szCs w:val="24"/>
        </w:rPr>
        <w:t>C.</w:t>
      </w:r>
    </w:p>
    <w:p w14:paraId="48A688ED" w14:textId="4CF55CFD" w:rsidR="00F7122E" w:rsidRPr="00812A3B" w:rsidRDefault="00F7122E" w:rsidP="00BF429E">
      <w:pPr>
        <w:spacing w:before="120" w:after="120" w:line="280" w:lineRule="exact"/>
        <w:contextualSpacing/>
        <w:rPr>
          <w:sz w:val="24"/>
          <w:szCs w:val="24"/>
        </w:rPr>
      </w:pPr>
      <w:r w:rsidRPr="00812A3B">
        <w:rPr>
          <w:sz w:val="24"/>
          <w:szCs w:val="24"/>
        </w:rPr>
        <w:t xml:space="preserve">Il est décidé, pour minimiser les coûts, de remplacer la </w:t>
      </w:r>
      <w:r w:rsidR="009B792D">
        <w:rPr>
          <w:sz w:val="24"/>
          <w:szCs w:val="24"/>
        </w:rPr>
        <w:t xml:space="preserve">crème UHT, </w:t>
      </w:r>
      <w:r w:rsidRPr="00BF429E">
        <w:rPr>
          <w:sz w:val="24"/>
          <w:szCs w:val="24"/>
        </w:rPr>
        <w:t xml:space="preserve">matière grasse </w:t>
      </w:r>
      <w:r w:rsidRPr="00812A3B">
        <w:rPr>
          <w:sz w:val="24"/>
          <w:szCs w:val="24"/>
        </w:rPr>
        <w:t>d’origine laitière traditionnellement utilisée, par un substitut végétal. Trois matières grasses végétales sont envisagées :</w:t>
      </w:r>
    </w:p>
    <w:p w14:paraId="37DFC257" w14:textId="77777777" w:rsidR="00F7122E" w:rsidRPr="00BF429E" w:rsidRDefault="00F7122E" w:rsidP="00BF429E">
      <w:pPr>
        <w:pStyle w:val="Paragraphedeliste"/>
        <w:numPr>
          <w:ilvl w:val="0"/>
          <w:numId w:val="36"/>
        </w:numPr>
        <w:spacing w:before="120" w:after="120" w:line="280" w:lineRule="exact"/>
        <w:rPr>
          <w:sz w:val="24"/>
          <w:szCs w:val="24"/>
        </w:rPr>
      </w:pPr>
      <w:r w:rsidRPr="00BF429E">
        <w:rPr>
          <w:sz w:val="24"/>
          <w:szCs w:val="24"/>
        </w:rPr>
        <w:t>Akotop P70 : matière grasse végétale hydrogénée et raffinée ;</w:t>
      </w:r>
    </w:p>
    <w:p w14:paraId="1E2F6012" w14:textId="77777777" w:rsidR="00F7122E" w:rsidRPr="00BF429E" w:rsidRDefault="00F7122E" w:rsidP="00BF429E">
      <w:pPr>
        <w:pStyle w:val="Paragraphedeliste"/>
        <w:numPr>
          <w:ilvl w:val="0"/>
          <w:numId w:val="36"/>
        </w:numPr>
        <w:spacing w:before="120" w:after="120" w:line="280" w:lineRule="exact"/>
        <w:rPr>
          <w:sz w:val="24"/>
          <w:szCs w:val="24"/>
        </w:rPr>
      </w:pPr>
      <w:r w:rsidRPr="00BF429E">
        <w:rPr>
          <w:sz w:val="24"/>
          <w:szCs w:val="24"/>
        </w:rPr>
        <w:t>Akotop NH100 : matière grasse végétale non-hydrogénée et raffinée ;</w:t>
      </w:r>
    </w:p>
    <w:p w14:paraId="2AD53A02" w14:textId="2626B764" w:rsidR="00F7122E" w:rsidRPr="00BF429E" w:rsidRDefault="00F7122E" w:rsidP="00BF429E">
      <w:pPr>
        <w:pStyle w:val="Paragraphedeliste"/>
        <w:numPr>
          <w:ilvl w:val="0"/>
          <w:numId w:val="36"/>
        </w:numPr>
        <w:spacing w:before="120" w:after="120" w:line="280" w:lineRule="exact"/>
        <w:rPr>
          <w:sz w:val="24"/>
          <w:szCs w:val="24"/>
        </w:rPr>
      </w:pPr>
      <w:r w:rsidRPr="00BF429E">
        <w:rPr>
          <w:sz w:val="24"/>
          <w:szCs w:val="24"/>
        </w:rPr>
        <w:t>Akotop XP : matière grasse végétale hydrogénée</w:t>
      </w:r>
      <w:r w:rsidR="003F4CDE" w:rsidRPr="00BF429E">
        <w:rPr>
          <w:sz w:val="24"/>
          <w:szCs w:val="24"/>
        </w:rPr>
        <w:t xml:space="preserve">, </w:t>
      </w:r>
      <w:r w:rsidR="00940090">
        <w:rPr>
          <w:sz w:val="24"/>
          <w:szCs w:val="24"/>
        </w:rPr>
        <w:t>transformée.</w:t>
      </w:r>
    </w:p>
    <w:p w14:paraId="725383FD" w14:textId="77777777" w:rsidR="004D1EA8" w:rsidRPr="00BF429E" w:rsidRDefault="004D1EA8" w:rsidP="00BF429E">
      <w:pPr>
        <w:spacing w:before="120" w:after="120" w:line="280" w:lineRule="exact"/>
        <w:contextualSpacing/>
        <w:rPr>
          <w:sz w:val="24"/>
          <w:szCs w:val="24"/>
        </w:rPr>
      </w:pPr>
    </w:p>
    <w:p w14:paraId="2B81FF5D" w14:textId="136B1671" w:rsidR="00D04EF1" w:rsidRPr="00BF429E" w:rsidRDefault="004F00CE" w:rsidP="00BF429E">
      <w:pPr>
        <w:spacing w:before="120" w:after="120" w:line="280" w:lineRule="exact"/>
        <w:contextualSpacing/>
        <w:rPr>
          <w:sz w:val="24"/>
          <w:szCs w:val="24"/>
        </w:rPr>
      </w:pPr>
      <w:r w:rsidRPr="00BF429E">
        <w:rPr>
          <w:sz w:val="24"/>
          <w:szCs w:val="24"/>
        </w:rPr>
        <w:t>L</w:t>
      </w:r>
      <w:r w:rsidR="000D1B99" w:rsidRPr="00BF429E">
        <w:rPr>
          <w:sz w:val="24"/>
          <w:szCs w:val="24"/>
        </w:rPr>
        <w:t>es</w:t>
      </w:r>
      <w:r w:rsidR="00D04EF1" w:rsidRPr="00BF429E">
        <w:rPr>
          <w:sz w:val="24"/>
          <w:szCs w:val="24"/>
        </w:rPr>
        <w:t xml:space="preserve"> fraction</w:t>
      </w:r>
      <w:r w:rsidR="000D1B99" w:rsidRPr="00BF429E">
        <w:rPr>
          <w:sz w:val="24"/>
          <w:szCs w:val="24"/>
        </w:rPr>
        <w:t>s</w:t>
      </w:r>
      <w:r w:rsidR="00D04EF1" w:rsidRPr="00BF429E">
        <w:rPr>
          <w:sz w:val="24"/>
          <w:szCs w:val="24"/>
        </w:rPr>
        <w:t xml:space="preserve"> </w:t>
      </w:r>
      <w:r w:rsidR="001B778A">
        <w:rPr>
          <w:sz w:val="24"/>
          <w:szCs w:val="24"/>
        </w:rPr>
        <w:t>cristallisées</w:t>
      </w:r>
      <w:r w:rsidR="00D04EF1" w:rsidRPr="00BF429E">
        <w:rPr>
          <w:sz w:val="24"/>
          <w:szCs w:val="24"/>
        </w:rPr>
        <w:t xml:space="preserve"> </w:t>
      </w:r>
      <w:r w:rsidRPr="00BF429E">
        <w:rPr>
          <w:sz w:val="24"/>
          <w:szCs w:val="24"/>
        </w:rPr>
        <w:t>de la matière grasse laitière et</w:t>
      </w:r>
      <w:r w:rsidR="00B22C95" w:rsidRPr="00BF429E">
        <w:rPr>
          <w:sz w:val="24"/>
          <w:szCs w:val="24"/>
        </w:rPr>
        <w:t xml:space="preserve"> des trois matières grasses végétales,</w:t>
      </w:r>
      <w:r w:rsidR="00D04EF1" w:rsidRPr="00BF429E">
        <w:rPr>
          <w:sz w:val="24"/>
          <w:szCs w:val="24"/>
        </w:rPr>
        <w:t xml:space="preserve"> </w:t>
      </w:r>
      <w:r w:rsidR="003F6126" w:rsidRPr="00BF429E">
        <w:rPr>
          <w:sz w:val="24"/>
          <w:szCs w:val="24"/>
        </w:rPr>
        <w:t xml:space="preserve">à la température de </w:t>
      </w:r>
      <w:r w:rsidR="00BD7E93" w:rsidRPr="00BF429E">
        <w:rPr>
          <w:sz w:val="24"/>
          <w:szCs w:val="24"/>
        </w:rPr>
        <w:t>10</w:t>
      </w:r>
      <w:r w:rsidR="003F6126" w:rsidRPr="00BF429E">
        <w:rPr>
          <w:sz w:val="24"/>
          <w:szCs w:val="24"/>
        </w:rPr>
        <w:t xml:space="preserve"> °C, </w:t>
      </w:r>
      <w:r w:rsidR="000D1B99" w:rsidRPr="00BF429E">
        <w:rPr>
          <w:sz w:val="24"/>
          <w:szCs w:val="24"/>
        </w:rPr>
        <w:t>sont</w:t>
      </w:r>
      <w:r w:rsidR="00D04EF1" w:rsidRPr="00BF429E">
        <w:rPr>
          <w:sz w:val="24"/>
          <w:szCs w:val="24"/>
        </w:rPr>
        <w:t xml:space="preserve"> déterminée</w:t>
      </w:r>
      <w:r w:rsidR="000D1B99" w:rsidRPr="00BF429E">
        <w:rPr>
          <w:sz w:val="24"/>
          <w:szCs w:val="24"/>
        </w:rPr>
        <w:t>s</w:t>
      </w:r>
      <w:r w:rsidR="00D04EF1" w:rsidRPr="00BF429E">
        <w:rPr>
          <w:sz w:val="24"/>
          <w:szCs w:val="24"/>
        </w:rPr>
        <w:t xml:space="preserve"> par RMN</w:t>
      </w:r>
      <w:r w:rsidR="00266529" w:rsidRPr="00BF429E">
        <w:rPr>
          <w:sz w:val="24"/>
          <w:szCs w:val="24"/>
        </w:rPr>
        <w:t xml:space="preserve"> du proton</w:t>
      </w:r>
      <w:r w:rsidRPr="00BF429E">
        <w:rPr>
          <w:sz w:val="24"/>
          <w:szCs w:val="24"/>
        </w:rPr>
        <w:t>.</w:t>
      </w:r>
    </w:p>
    <w:p w14:paraId="6C44213D" w14:textId="77777777" w:rsidR="005B2F50" w:rsidRPr="00FB4755" w:rsidRDefault="005B2F50" w:rsidP="005B2F50">
      <w:pPr>
        <w:spacing w:after="0"/>
        <w:jc w:val="both"/>
        <w:rPr>
          <w:rFonts w:cs="Arial"/>
          <w:sz w:val="24"/>
          <w:szCs w:val="24"/>
        </w:rPr>
      </w:pPr>
    </w:p>
    <w:tbl>
      <w:tblPr>
        <w:tblStyle w:val="Grilledutableau"/>
        <w:tblW w:w="9068" w:type="dxa"/>
        <w:jc w:val="center"/>
        <w:tblLook w:val="04A0" w:firstRow="1" w:lastRow="0" w:firstColumn="1" w:lastColumn="0" w:noHBand="0" w:noVBand="1"/>
      </w:tblPr>
      <w:tblGrid>
        <w:gridCol w:w="1838"/>
        <w:gridCol w:w="1807"/>
        <w:gridCol w:w="1807"/>
        <w:gridCol w:w="1808"/>
        <w:gridCol w:w="1808"/>
      </w:tblGrid>
      <w:tr w:rsidR="006C3574" w14:paraId="1F3858B9" w14:textId="389EBC8A" w:rsidTr="001B778A">
        <w:trPr>
          <w:jc w:val="center"/>
        </w:trPr>
        <w:tc>
          <w:tcPr>
            <w:tcW w:w="1838" w:type="dxa"/>
            <w:tcBorders>
              <w:bottom w:val="single" w:sz="4" w:space="0" w:color="auto"/>
            </w:tcBorders>
            <w:shd w:val="clear" w:color="auto" w:fill="D9D9D9" w:themeFill="background1" w:themeFillShade="D9"/>
          </w:tcPr>
          <w:p w14:paraId="16338FF7" w14:textId="77777777" w:rsidR="006C3574" w:rsidRPr="00812A3B" w:rsidRDefault="006C3574" w:rsidP="00910ECE">
            <w:pPr>
              <w:spacing w:line="280" w:lineRule="auto"/>
              <w:rPr>
                <w:rFonts w:cs="Arial"/>
                <w:sz w:val="24"/>
                <w:szCs w:val="24"/>
              </w:rPr>
            </w:pPr>
          </w:p>
        </w:tc>
        <w:tc>
          <w:tcPr>
            <w:tcW w:w="1807" w:type="dxa"/>
            <w:tcBorders>
              <w:bottom w:val="single" w:sz="4" w:space="0" w:color="auto"/>
            </w:tcBorders>
            <w:shd w:val="clear" w:color="auto" w:fill="D9D9D9" w:themeFill="background1" w:themeFillShade="D9"/>
            <w:vAlign w:val="center"/>
          </w:tcPr>
          <w:p w14:paraId="5326BCB6" w14:textId="33A086C4" w:rsidR="006C3574" w:rsidRPr="004D1EA8" w:rsidRDefault="006C3574" w:rsidP="004D1EA8">
            <w:pPr>
              <w:spacing w:line="280" w:lineRule="auto"/>
              <w:jc w:val="center"/>
              <w:rPr>
                <w:rFonts w:cs="Arial"/>
                <w:bCs/>
                <w:sz w:val="24"/>
                <w:szCs w:val="24"/>
              </w:rPr>
            </w:pPr>
            <w:r w:rsidRPr="004D1EA8">
              <w:rPr>
                <w:rFonts w:cs="Arial"/>
                <w:bCs/>
                <w:sz w:val="24"/>
                <w:szCs w:val="24"/>
              </w:rPr>
              <w:t>Akotop</w:t>
            </w:r>
            <w:r w:rsidR="004D1EA8">
              <w:rPr>
                <w:rFonts w:cs="Arial"/>
                <w:bCs/>
                <w:sz w:val="24"/>
                <w:szCs w:val="24"/>
              </w:rPr>
              <w:t xml:space="preserve"> </w:t>
            </w:r>
            <w:r w:rsidRPr="004D1EA8">
              <w:rPr>
                <w:rFonts w:cs="Arial"/>
                <w:bCs/>
                <w:sz w:val="24"/>
                <w:szCs w:val="24"/>
              </w:rPr>
              <w:t>P70</w:t>
            </w:r>
          </w:p>
        </w:tc>
        <w:tc>
          <w:tcPr>
            <w:tcW w:w="1807" w:type="dxa"/>
            <w:tcBorders>
              <w:bottom w:val="single" w:sz="4" w:space="0" w:color="auto"/>
            </w:tcBorders>
            <w:shd w:val="clear" w:color="auto" w:fill="D9D9D9" w:themeFill="background1" w:themeFillShade="D9"/>
            <w:vAlign w:val="center"/>
          </w:tcPr>
          <w:p w14:paraId="102284FC" w14:textId="425413DE" w:rsidR="006C3574" w:rsidRPr="004D1EA8" w:rsidRDefault="006C3574" w:rsidP="004D1EA8">
            <w:pPr>
              <w:spacing w:line="280" w:lineRule="auto"/>
              <w:jc w:val="center"/>
              <w:rPr>
                <w:rFonts w:cs="Arial"/>
                <w:bCs/>
                <w:sz w:val="24"/>
                <w:szCs w:val="24"/>
              </w:rPr>
            </w:pPr>
            <w:r w:rsidRPr="004D1EA8">
              <w:rPr>
                <w:rFonts w:cs="Arial"/>
                <w:bCs/>
                <w:sz w:val="24"/>
                <w:szCs w:val="24"/>
              </w:rPr>
              <w:t>Akotop</w:t>
            </w:r>
            <w:r w:rsidR="004D1EA8">
              <w:rPr>
                <w:rFonts w:cs="Arial"/>
                <w:bCs/>
                <w:sz w:val="24"/>
                <w:szCs w:val="24"/>
              </w:rPr>
              <w:t xml:space="preserve"> </w:t>
            </w:r>
            <w:r w:rsidRPr="004D1EA8">
              <w:rPr>
                <w:rFonts w:cs="Arial"/>
                <w:bCs/>
                <w:sz w:val="24"/>
                <w:szCs w:val="24"/>
              </w:rPr>
              <w:t>NH100</w:t>
            </w:r>
          </w:p>
        </w:tc>
        <w:tc>
          <w:tcPr>
            <w:tcW w:w="1808" w:type="dxa"/>
            <w:tcBorders>
              <w:bottom w:val="single" w:sz="4" w:space="0" w:color="auto"/>
            </w:tcBorders>
            <w:shd w:val="clear" w:color="auto" w:fill="D9D9D9" w:themeFill="background1" w:themeFillShade="D9"/>
            <w:vAlign w:val="center"/>
          </w:tcPr>
          <w:p w14:paraId="17547C7C" w14:textId="27F3ABD9" w:rsidR="006C3574" w:rsidRPr="004D1EA8" w:rsidRDefault="006C3574" w:rsidP="004D1EA8">
            <w:pPr>
              <w:spacing w:line="280" w:lineRule="auto"/>
              <w:jc w:val="center"/>
              <w:rPr>
                <w:rFonts w:cs="Arial"/>
                <w:bCs/>
                <w:sz w:val="24"/>
                <w:szCs w:val="24"/>
              </w:rPr>
            </w:pPr>
            <w:r w:rsidRPr="004D1EA8">
              <w:rPr>
                <w:rFonts w:cs="Arial"/>
                <w:bCs/>
                <w:sz w:val="24"/>
                <w:szCs w:val="24"/>
              </w:rPr>
              <w:t>Akotop</w:t>
            </w:r>
            <w:r w:rsidR="004D1EA8">
              <w:rPr>
                <w:rFonts w:cs="Arial"/>
                <w:bCs/>
                <w:sz w:val="24"/>
                <w:szCs w:val="24"/>
              </w:rPr>
              <w:t xml:space="preserve"> </w:t>
            </w:r>
            <w:r w:rsidRPr="004D1EA8">
              <w:rPr>
                <w:rFonts w:cs="Arial"/>
                <w:bCs/>
                <w:sz w:val="24"/>
                <w:szCs w:val="24"/>
              </w:rPr>
              <w:t>XP</w:t>
            </w:r>
          </w:p>
        </w:tc>
        <w:tc>
          <w:tcPr>
            <w:tcW w:w="1808" w:type="dxa"/>
            <w:tcBorders>
              <w:bottom w:val="single" w:sz="4" w:space="0" w:color="auto"/>
            </w:tcBorders>
            <w:shd w:val="clear" w:color="auto" w:fill="D9D9D9" w:themeFill="background1" w:themeFillShade="D9"/>
            <w:vAlign w:val="center"/>
          </w:tcPr>
          <w:p w14:paraId="3CB3DF49" w14:textId="685F7F84" w:rsidR="000548C4" w:rsidRPr="004D1EA8" w:rsidRDefault="00806B2D" w:rsidP="00BD7E93">
            <w:pPr>
              <w:jc w:val="center"/>
              <w:rPr>
                <w:rFonts w:cs="Arial"/>
                <w:bCs/>
                <w:sz w:val="24"/>
                <w:szCs w:val="24"/>
              </w:rPr>
            </w:pPr>
            <w:r w:rsidRPr="004D1EA8">
              <w:rPr>
                <w:rFonts w:cs="Arial"/>
                <w:bCs/>
                <w:sz w:val="24"/>
                <w:szCs w:val="24"/>
              </w:rPr>
              <w:t>Matière grasse laitière</w:t>
            </w:r>
          </w:p>
        </w:tc>
      </w:tr>
      <w:tr w:rsidR="006C3574" w14:paraId="691C48F6" w14:textId="76D96738" w:rsidTr="004D1EA8">
        <w:trPr>
          <w:jc w:val="center"/>
        </w:trPr>
        <w:tc>
          <w:tcPr>
            <w:tcW w:w="1838" w:type="dxa"/>
            <w:tcBorders>
              <w:bottom w:val="single" w:sz="4" w:space="0" w:color="auto"/>
            </w:tcBorders>
          </w:tcPr>
          <w:p w14:paraId="045A9703" w14:textId="0BA182FA" w:rsidR="006C3574" w:rsidRPr="00812A3B" w:rsidRDefault="006C3574" w:rsidP="00910ECE">
            <w:pPr>
              <w:rPr>
                <w:rFonts w:cs="Arial"/>
                <w:sz w:val="24"/>
                <w:szCs w:val="24"/>
              </w:rPr>
            </w:pPr>
            <w:r w:rsidRPr="00812A3B">
              <w:rPr>
                <w:rFonts w:cs="Arial"/>
                <w:sz w:val="24"/>
                <w:szCs w:val="24"/>
              </w:rPr>
              <w:t>Taux de matière grasse solid</w:t>
            </w:r>
            <w:r w:rsidR="00806B2D" w:rsidRPr="00812A3B">
              <w:rPr>
                <w:rFonts w:cs="Arial"/>
                <w:sz w:val="24"/>
                <w:szCs w:val="24"/>
              </w:rPr>
              <w:t>e</w:t>
            </w:r>
            <w:r w:rsidR="00957A46" w:rsidRPr="00812A3B">
              <w:rPr>
                <w:rFonts w:cs="Arial"/>
                <w:sz w:val="24"/>
                <w:szCs w:val="24"/>
              </w:rPr>
              <w:t xml:space="preserve"> à </w:t>
            </w:r>
            <w:r w:rsidR="00BD7E93" w:rsidRPr="00812A3B">
              <w:rPr>
                <w:rFonts w:cs="Arial"/>
                <w:sz w:val="24"/>
                <w:szCs w:val="24"/>
              </w:rPr>
              <w:t>10</w:t>
            </w:r>
            <w:r w:rsidR="00911733" w:rsidRPr="00812A3B">
              <w:rPr>
                <w:rFonts w:cs="Arial"/>
                <w:sz w:val="24"/>
                <w:szCs w:val="24"/>
              </w:rPr>
              <w:t> </w:t>
            </w:r>
            <w:r w:rsidR="00957A46" w:rsidRPr="00812A3B">
              <w:rPr>
                <w:rFonts w:cs="Arial"/>
                <w:sz w:val="24"/>
                <w:szCs w:val="24"/>
              </w:rPr>
              <w:t>°C</w:t>
            </w:r>
          </w:p>
        </w:tc>
        <w:tc>
          <w:tcPr>
            <w:tcW w:w="1807" w:type="dxa"/>
            <w:tcBorders>
              <w:bottom w:val="single" w:sz="4" w:space="0" w:color="auto"/>
            </w:tcBorders>
            <w:vAlign w:val="center"/>
          </w:tcPr>
          <w:p w14:paraId="225FF4D4" w14:textId="098D530C" w:rsidR="006C3574" w:rsidRPr="00812A3B" w:rsidRDefault="00DA351D" w:rsidP="00911733">
            <w:pPr>
              <w:jc w:val="center"/>
              <w:rPr>
                <w:rFonts w:cs="Arial"/>
                <w:sz w:val="24"/>
                <w:szCs w:val="24"/>
              </w:rPr>
            </w:pPr>
            <w:r w:rsidRPr="00812A3B">
              <w:rPr>
                <w:rFonts w:cs="Arial"/>
                <w:sz w:val="24"/>
                <w:szCs w:val="24"/>
              </w:rPr>
              <w:t>88,3</w:t>
            </w:r>
            <w:r w:rsidR="001F756F" w:rsidRPr="00812A3B">
              <w:rPr>
                <w:rFonts w:cs="Arial"/>
                <w:sz w:val="24"/>
                <w:szCs w:val="24"/>
              </w:rPr>
              <w:t> </w:t>
            </w:r>
            <w:r w:rsidR="00806B2D" w:rsidRPr="00812A3B">
              <w:rPr>
                <w:rFonts w:cs="Arial"/>
                <w:sz w:val="24"/>
                <w:szCs w:val="24"/>
              </w:rPr>
              <w:t>%</w:t>
            </w:r>
          </w:p>
        </w:tc>
        <w:tc>
          <w:tcPr>
            <w:tcW w:w="1807" w:type="dxa"/>
            <w:tcBorders>
              <w:bottom w:val="single" w:sz="4" w:space="0" w:color="auto"/>
            </w:tcBorders>
            <w:vAlign w:val="center"/>
          </w:tcPr>
          <w:p w14:paraId="56403F55" w14:textId="6F8847F6" w:rsidR="006C3574" w:rsidRPr="00812A3B" w:rsidRDefault="00DA351D" w:rsidP="00911733">
            <w:pPr>
              <w:jc w:val="center"/>
              <w:rPr>
                <w:rFonts w:cs="Arial"/>
                <w:sz w:val="24"/>
                <w:szCs w:val="24"/>
              </w:rPr>
            </w:pPr>
            <w:r w:rsidRPr="00812A3B">
              <w:rPr>
                <w:rFonts w:cs="Arial"/>
                <w:sz w:val="24"/>
                <w:szCs w:val="24"/>
              </w:rPr>
              <w:t>74,2</w:t>
            </w:r>
            <w:r w:rsidR="001F756F" w:rsidRPr="00812A3B">
              <w:rPr>
                <w:rFonts w:cs="Arial"/>
                <w:sz w:val="24"/>
                <w:szCs w:val="24"/>
              </w:rPr>
              <w:t> </w:t>
            </w:r>
            <w:r w:rsidR="00806B2D" w:rsidRPr="00812A3B">
              <w:rPr>
                <w:rFonts w:cs="Arial"/>
                <w:sz w:val="24"/>
                <w:szCs w:val="24"/>
              </w:rPr>
              <w:t>%</w:t>
            </w:r>
          </w:p>
        </w:tc>
        <w:tc>
          <w:tcPr>
            <w:tcW w:w="1808" w:type="dxa"/>
            <w:tcBorders>
              <w:bottom w:val="single" w:sz="4" w:space="0" w:color="auto"/>
            </w:tcBorders>
            <w:vAlign w:val="center"/>
          </w:tcPr>
          <w:p w14:paraId="79CA834E" w14:textId="70868160" w:rsidR="006C3574" w:rsidRPr="00812A3B" w:rsidRDefault="00806B2D" w:rsidP="00911733">
            <w:pPr>
              <w:jc w:val="center"/>
              <w:rPr>
                <w:rFonts w:cs="Arial"/>
                <w:sz w:val="24"/>
                <w:szCs w:val="24"/>
              </w:rPr>
            </w:pPr>
            <w:r w:rsidRPr="00812A3B">
              <w:rPr>
                <w:rFonts w:cs="Arial"/>
                <w:sz w:val="24"/>
                <w:szCs w:val="24"/>
              </w:rPr>
              <w:t>6</w:t>
            </w:r>
            <w:r w:rsidR="00DA351D" w:rsidRPr="00812A3B">
              <w:rPr>
                <w:rFonts w:cs="Arial"/>
                <w:sz w:val="24"/>
                <w:szCs w:val="24"/>
              </w:rPr>
              <w:t>3</w:t>
            </w:r>
            <w:r w:rsidR="00106B7F" w:rsidRPr="00812A3B">
              <w:rPr>
                <w:rFonts w:cs="Arial"/>
                <w:sz w:val="24"/>
                <w:szCs w:val="24"/>
              </w:rPr>
              <w:t>,0</w:t>
            </w:r>
            <w:r w:rsidR="001F756F" w:rsidRPr="00812A3B">
              <w:rPr>
                <w:rFonts w:cs="Arial"/>
                <w:sz w:val="24"/>
                <w:szCs w:val="24"/>
              </w:rPr>
              <w:t> </w:t>
            </w:r>
            <w:r w:rsidRPr="00812A3B">
              <w:rPr>
                <w:rFonts w:cs="Arial"/>
                <w:sz w:val="24"/>
                <w:szCs w:val="24"/>
              </w:rPr>
              <w:t>%</w:t>
            </w:r>
          </w:p>
        </w:tc>
        <w:tc>
          <w:tcPr>
            <w:tcW w:w="1808" w:type="dxa"/>
            <w:tcBorders>
              <w:bottom w:val="single" w:sz="4" w:space="0" w:color="auto"/>
            </w:tcBorders>
            <w:vAlign w:val="center"/>
          </w:tcPr>
          <w:p w14:paraId="0D59B77F" w14:textId="0DB7A8F0" w:rsidR="006C3574" w:rsidRPr="00812A3B" w:rsidRDefault="00BD7E93" w:rsidP="00911733">
            <w:pPr>
              <w:jc w:val="center"/>
              <w:rPr>
                <w:rFonts w:cs="Arial"/>
                <w:sz w:val="24"/>
                <w:szCs w:val="24"/>
              </w:rPr>
            </w:pPr>
            <w:r w:rsidRPr="00812A3B">
              <w:rPr>
                <w:rFonts w:cs="Arial"/>
                <w:sz w:val="24"/>
                <w:szCs w:val="24"/>
              </w:rPr>
              <w:t>4</w:t>
            </w:r>
            <w:r w:rsidR="00806B2D" w:rsidRPr="00812A3B">
              <w:rPr>
                <w:rFonts w:cs="Arial"/>
                <w:sz w:val="24"/>
                <w:szCs w:val="24"/>
              </w:rPr>
              <w:t>0</w:t>
            </w:r>
            <w:r w:rsidR="003B5308" w:rsidRPr="00812A3B">
              <w:rPr>
                <w:rFonts w:cs="Arial"/>
                <w:sz w:val="24"/>
                <w:szCs w:val="24"/>
              </w:rPr>
              <w:t> </w:t>
            </w:r>
            <w:r w:rsidR="00806B2D" w:rsidRPr="00812A3B">
              <w:rPr>
                <w:rFonts w:cs="Arial"/>
                <w:sz w:val="24"/>
                <w:szCs w:val="24"/>
              </w:rPr>
              <w:t>%</w:t>
            </w:r>
          </w:p>
        </w:tc>
      </w:tr>
    </w:tbl>
    <w:p w14:paraId="1D1294E0" w14:textId="77777777" w:rsidR="003C33AA" w:rsidRPr="00FB4755" w:rsidRDefault="003C33AA" w:rsidP="00910ECE">
      <w:pPr>
        <w:spacing w:after="0"/>
        <w:jc w:val="right"/>
        <w:rPr>
          <w:sz w:val="24"/>
          <w:szCs w:val="24"/>
          <w:lang w:val="en-US"/>
        </w:rPr>
      </w:pPr>
    </w:p>
    <w:p w14:paraId="1E0FD7A8" w14:textId="3B552DCD" w:rsidR="00957A46" w:rsidRPr="007A0DBF" w:rsidRDefault="00E2747D" w:rsidP="007A0DBF">
      <w:pPr>
        <w:spacing w:after="0"/>
        <w:jc w:val="right"/>
        <w:rPr>
          <w:sz w:val="18"/>
          <w:szCs w:val="18"/>
          <w:lang w:val="en-US"/>
        </w:rPr>
      </w:pPr>
      <w:proofErr w:type="gramStart"/>
      <w:r w:rsidRPr="007A0DBF">
        <w:rPr>
          <w:sz w:val="18"/>
          <w:szCs w:val="18"/>
          <w:lang w:val="en-US"/>
        </w:rPr>
        <w:t>Source</w:t>
      </w:r>
      <w:r w:rsidR="007D6ABB">
        <w:rPr>
          <w:sz w:val="18"/>
          <w:szCs w:val="18"/>
          <w:lang w:val="en-US"/>
        </w:rPr>
        <w:t>s</w:t>
      </w:r>
      <w:r w:rsidR="00B44D98">
        <w:rPr>
          <w:sz w:val="18"/>
          <w:szCs w:val="18"/>
          <w:lang w:val="en-US"/>
        </w:rPr>
        <w:t> </w:t>
      </w:r>
      <w:r w:rsidRPr="007A0DBF">
        <w:rPr>
          <w:sz w:val="18"/>
          <w:szCs w:val="18"/>
          <w:lang w:val="en-US"/>
        </w:rPr>
        <w:t>:</w:t>
      </w:r>
      <w:proofErr w:type="gramEnd"/>
      <w:r w:rsidRPr="007A0DBF">
        <w:rPr>
          <w:sz w:val="18"/>
          <w:szCs w:val="18"/>
          <w:lang w:val="en-US"/>
        </w:rPr>
        <w:t xml:space="preserve"> </w:t>
      </w:r>
      <w:r w:rsidR="00B86CCE" w:rsidRPr="007A0DBF">
        <w:rPr>
          <w:sz w:val="18"/>
          <w:szCs w:val="18"/>
          <w:lang w:val="en-US"/>
        </w:rPr>
        <w:t xml:space="preserve">(a) </w:t>
      </w:r>
      <w:r w:rsidR="00EA2478" w:rsidRPr="007A0DBF">
        <w:rPr>
          <w:sz w:val="18"/>
          <w:szCs w:val="18"/>
          <w:lang w:val="en-US"/>
        </w:rPr>
        <w:t>Lundin</w:t>
      </w:r>
      <w:r w:rsidR="008B4408" w:rsidRPr="007A0DBF">
        <w:rPr>
          <w:sz w:val="18"/>
          <w:szCs w:val="18"/>
          <w:lang w:val="en-US"/>
        </w:rPr>
        <w:t>,</w:t>
      </w:r>
      <w:r w:rsidR="00DA351D">
        <w:rPr>
          <w:sz w:val="18"/>
          <w:szCs w:val="18"/>
          <w:lang w:val="en-US"/>
        </w:rPr>
        <w:t> </w:t>
      </w:r>
      <w:r w:rsidR="00EA2478" w:rsidRPr="007A0DBF">
        <w:rPr>
          <w:sz w:val="18"/>
          <w:szCs w:val="18"/>
          <w:lang w:val="en-US"/>
        </w:rPr>
        <w:t>J.</w:t>
      </w:r>
      <w:r w:rsidR="00DA351D">
        <w:rPr>
          <w:sz w:val="18"/>
          <w:szCs w:val="18"/>
          <w:lang w:val="en-US"/>
        </w:rPr>
        <w:t> </w:t>
      </w:r>
      <w:r w:rsidR="004C2E18" w:rsidRPr="007A0DBF">
        <w:rPr>
          <w:rFonts w:cs="Arial"/>
          <w:sz w:val="18"/>
          <w:szCs w:val="18"/>
          <w:lang w:val="en-US"/>
        </w:rPr>
        <w:t>Ö</w:t>
      </w:r>
      <w:r w:rsidR="008B4408" w:rsidRPr="007A0DBF">
        <w:rPr>
          <w:rFonts w:cs="Arial"/>
          <w:sz w:val="18"/>
          <w:szCs w:val="18"/>
          <w:lang w:val="en-US"/>
        </w:rPr>
        <w:t>.</w:t>
      </w:r>
      <w:r w:rsidR="00664F1D" w:rsidRPr="007A0DBF">
        <w:rPr>
          <w:sz w:val="18"/>
          <w:szCs w:val="18"/>
          <w:lang w:val="en-US"/>
        </w:rPr>
        <w:t xml:space="preserve"> </w:t>
      </w:r>
      <w:r w:rsidR="00EA2478" w:rsidRPr="007A0DBF">
        <w:rPr>
          <w:sz w:val="18"/>
          <w:szCs w:val="18"/>
          <w:lang w:val="en-US"/>
        </w:rPr>
        <w:t xml:space="preserve">Degree </w:t>
      </w:r>
      <w:r w:rsidR="00FC089C">
        <w:rPr>
          <w:sz w:val="18"/>
          <w:szCs w:val="18"/>
          <w:lang w:val="en-US"/>
        </w:rPr>
        <w:t>P</w:t>
      </w:r>
      <w:r w:rsidR="00EA2478" w:rsidRPr="007A0DBF">
        <w:rPr>
          <w:sz w:val="18"/>
          <w:szCs w:val="18"/>
          <w:lang w:val="en-US"/>
        </w:rPr>
        <w:t xml:space="preserve">roject </w:t>
      </w:r>
      <w:r w:rsidR="00FC089C">
        <w:rPr>
          <w:sz w:val="18"/>
          <w:szCs w:val="18"/>
          <w:lang w:val="en-US"/>
        </w:rPr>
        <w:t>W</w:t>
      </w:r>
      <w:r w:rsidR="00EA2478" w:rsidRPr="007A0DBF">
        <w:rPr>
          <w:sz w:val="18"/>
          <w:szCs w:val="18"/>
          <w:lang w:val="en-US"/>
        </w:rPr>
        <w:t>ork</w:t>
      </w:r>
      <w:r w:rsidR="00CA64EB" w:rsidRPr="007A0DBF">
        <w:rPr>
          <w:sz w:val="18"/>
          <w:szCs w:val="18"/>
          <w:lang w:val="en-US"/>
        </w:rPr>
        <w:t>,</w:t>
      </w:r>
      <w:r w:rsidR="00EA2478" w:rsidRPr="007A0DBF">
        <w:rPr>
          <w:sz w:val="18"/>
          <w:szCs w:val="18"/>
          <w:lang w:val="en-US"/>
        </w:rPr>
        <w:t xml:space="preserve"> Linn</w:t>
      </w:r>
      <w:r w:rsidR="008C1238" w:rsidRPr="007A0DBF">
        <w:rPr>
          <w:sz w:val="18"/>
          <w:szCs w:val="18"/>
          <w:lang w:val="en-US"/>
        </w:rPr>
        <w:t>æ</w:t>
      </w:r>
      <w:r w:rsidR="00EA2478" w:rsidRPr="007A0DBF">
        <w:rPr>
          <w:sz w:val="18"/>
          <w:szCs w:val="18"/>
          <w:lang w:val="en-US"/>
        </w:rPr>
        <w:t>us University</w:t>
      </w:r>
      <w:r w:rsidR="00664F1D" w:rsidRPr="007A0DBF">
        <w:rPr>
          <w:sz w:val="18"/>
          <w:szCs w:val="18"/>
          <w:lang w:val="en-US"/>
        </w:rPr>
        <w:t>,</w:t>
      </w:r>
      <w:r w:rsidR="00A53909" w:rsidRPr="007A0DBF">
        <w:rPr>
          <w:sz w:val="18"/>
          <w:szCs w:val="18"/>
          <w:lang w:val="en-US"/>
        </w:rPr>
        <w:t xml:space="preserve"> </w:t>
      </w:r>
      <w:r w:rsidR="00EA2478" w:rsidRPr="007A0DBF">
        <w:rPr>
          <w:sz w:val="18"/>
          <w:szCs w:val="18"/>
          <w:lang w:val="en-US"/>
        </w:rPr>
        <w:t>2013</w:t>
      </w:r>
      <w:r w:rsidR="000D1B99">
        <w:rPr>
          <w:sz w:val="18"/>
          <w:szCs w:val="18"/>
          <w:lang w:val="en-US"/>
        </w:rPr>
        <w:t xml:space="preserve"> </w:t>
      </w:r>
      <w:r w:rsidR="00B86CCE" w:rsidRPr="007A0DBF">
        <w:rPr>
          <w:sz w:val="18"/>
          <w:szCs w:val="18"/>
          <w:lang w:val="en-US"/>
        </w:rPr>
        <w:t>; (b) </w:t>
      </w:r>
      <w:r w:rsidR="00DA351D" w:rsidRPr="00DA351D">
        <w:rPr>
          <w:sz w:val="18"/>
          <w:szCs w:val="18"/>
          <w:lang w:val="en-US"/>
        </w:rPr>
        <w:t>Wang,</w:t>
      </w:r>
      <w:r w:rsidR="00DA351D">
        <w:rPr>
          <w:sz w:val="18"/>
          <w:szCs w:val="18"/>
          <w:lang w:val="en-US"/>
        </w:rPr>
        <w:t> </w:t>
      </w:r>
      <w:r w:rsidR="00DA351D" w:rsidRPr="00DA351D">
        <w:rPr>
          <w:sz w:val="18"/>
          <w:szCs w:val="18"/>
          <w:lang w:val="en-US"/>
        </w:rPr>
        <w:t>Y.;</w:t>
      </w:r>
      <w:r w:rsidR="00F27076">
        <w:rPr>
          <w:sz w:val="18"/>
          <w:szCs w:val="18"/>
          <w:lang w:val="en-US"/>
        </w:rPr>
        <w:t xml:space="preserve"> </w:t>
      </w:r>
      <w:r w:rsidR="00DA351D" w:rsidRPr="00DA351D">
        <w:rPr>
          <w:sz w:val="18"/>
          <w:szCs w:val="18"/>
          <w:lang w:val="en-US"/>
        </w:rPr>
        <w:t>Yuan,</w:t>
      </w:r>
      <w:r w:rsidR="00EE57C4">
        <w:rPr>
          <w:sz w:val="18"/>
          <w:szCs w:val="18"/>
          <w:lang w:val="en-US"/>
        </w:rPr>
        <w:t> </w:t>
      </w:r>
      <w:r w:rsidR="00DA351D" w:rsidRPr="00DA351D">
        <w:rPr>
          <w:sz w:val="18"/>
          <w:szCs w:val="18"/>
          <w:lang w:val="en-US"/>
        </w:rPr>
        <w:t>D.;</w:t>
      </w:r>
      <w:r w:rsidR="00F27076">
        <w:rPr>
          <w:sz w:val="18"/>
          <w:szCs w:val="18"/>
          <w:lang w:val="en-US"/>
        </w:rPr>
        <w:t xml:space="preserve"> </w:t>
      </w:r>
      <w:r w:rsidR="00DA351D" w:rsidRPr="00DA351D">
        <w:rPr>
          <w:sz w:val="18"/>
          <w:szCs w:val="18"/>
          <w:lang w:val="en-US"/>
        </w:rPr>
        <w:t>Li,</w:t>
      </w:r>
      <w:r w:rsidR="00EE57C4">
        <w:rPr>
          <w:sz w:val="18"/>
          <w:szCs w:val="18"/>
          <w:lang w:val="en-US"/>
        </w:rPr>
        <w:t> </w:t>
      </w:r>
      <w:r w:rsidR="00DA351D" w:rsidRPr="00DA351D">
        <w:rPr>
          <w:sz w:val="18"/>
          <w:szCs w:val="18"/>
          <w:lang w:val="en-US"/>
        </w:rPr>
        <w:t>Y.;</w:t>
      </w:r>
      <w:r w:rsidR="00F27076">
        <w:rPr>
          <w:sz w:val="18"/>
          <w:szCs w:val="18"/>
          <w:lang w:val="en-US"/>
        </w:rPr>
        <w:t xml:space="preserve"> </w:t>
      </w:r>
      <w:r w:rsidR="00DA351D" w:rsidRPr="00DA351D">
        <w:rPr>
          <w:sz w:val="18"/>
          <w:szCs w:val="18"/>
          <w:lang w:val="en-US"/>
        </w:rPr>
        <w:t>et</w:t>
      </w:r>
      <w:r w:rsidR="00EE57C4">
        <w:rPr>
          <w:sz w:val="18"/>
          <w:szCs w:val="18"/>
          <w:lang w:val="en-US"/>
        </w:rPr>
        <w:t> </w:t>
      </w:r>
      <w:r w:rsidR="00DA351D" w:rsidRPr="00DA351D">
        <w:rPr>
          <w:sz w:val="18"/>
          <w:szCs w:val="18"/>
          <w:lang w:val="en-US"/>
        </w:rPr>
        <w:t>al.</w:t>
      </w:r>
      <w:r w:rsidR="00F27076">
        <w:rPr>
          <w:sz w:val="18"/>
          <w:szCs w:val="18"/>
          <w:lang w:val="en-US"/>
        </w:rPr>
        <w:t xml:space="preserve"> </w:t>
      </w:r>
      <w:r w:rsidR="00DA351D">
        <w:rPr>
          <w:i/>
          <w:iCs/>
          <w:sz w:val="18"/>
          <w:szCs w:val="18"/>
          <w:lang w:val="en-US"/>
        </w:rPr>
        <w:t>Int.</w:t>
      </w:r>
      <w:r w:rsidR="00F27076">
        <w:rPr>
          <w:i/>
          <w:iCs/>
          <w:sz w:val="18"/>
          <w:szCs w:val="18"/>
          <w:lang w:val="en-US"/>
        </w:rPr>
        <w:t> </w:t>
      </w:r>
      <w:r w:rsidR="00DA351D">
        <w:rPr>
          <w:i/>
          <w:iCs/>
          <w:sz w:val="18"/>
          <w:szCs w:val="18"/>
          <w:lang w:val="en-US"/>
        </w:rPr>
        <w:t>Dairy</w:t>
      </w:r>
      <w:r w:rsidR="00DA351D" w:rsidRPr="00E91A25">
        <w:rPr>
          <w:i/>
          <w:iCs/>
          <w:sz w:val="18"/>
          <w:szCs w:val="18"/>
          <w:lang w:val="en-US"/>
        </w:rPr>
        <w:t>.</w:t>
      </w:r>
      <w:r w:rsidR="00F27076">
        <w:rPr>
          <w:i/>
          <w:iCs/>
          <w:sz w:val="18"/>
          <w:szCs w:val="18"/>
          <w:lang w:val="en-US"/>
        </w:rPr>
        <w:t> </w:t>
      </w:r>
      <w:r w:rsidR="00DA351D">
        <w:rPr>
          <w:i/>
          <w:iCs/>
          <w:sz w:val="18"/>
          <w:szCs w:val="18"/>
          <w:lang w:val="en-US"/>
        </w:rPr>
        <w:t>J</w:t>
      </w:r>
      <w:r w:rsidR="00DA351D" w:rsidRPr="00E91A25">
        <w:rPr>
          <w:i/>
          <w:iCs/>
          <w:sz w:val="18"/>
          <w:szCs w:val="18"/>
          <w:lang w:val="en-US"/>
        </w:rPr>
        <w:t>.</w:t>
      </w:r>
      <w:r w:rsidR="00F27076">
        <w:rPr>
          <w:sz w:val="18"/>
          <w:szCs w:val="18"/>
          <w:lang w:val="en-US"/>
        </w:rPr>
        <w:t xml:space="preserve"> </w:t>
      </w:r>
      <w:r w:rsidR="00DA351D" w:rsidRPr="00E91A25">
        <w:rPr>
          <w:b/>
          <w:bCs/>
          <w:sz w:val="18"/>
          <w:szCs w:val="18"/>
          <w:lang w:val="en-US"/>
        </w:rPr>
        <w:t>2019</w:t>
      </w:r>
      <w:r w:rsidR="00DA351D" w:rsidRPr="003326D6">
        <w:rPr>
          <w:b/>
          <w:bCs/>
          <w:sz w:val="18"/>
          <w:szCs w:val="18"/>
          <w:lang w:val="en-US"/>
        </w:rPr>
        <w:t>,</w:t>
      </w:r>
      <w:r w:rsidR="007F281E">
        <w:rPr>
          <w:sz w:val="18"/>
          <w:szCs w:val="18"/>
          <w:lang w:val="en-US"/>
        </w:rPr>
        <w:t> </w:t>
      </w:r>
      <w:r w:rsidR="00DA351D">
        <w:rPr>
          <w:i/>
          <w:iCs/>
          <w:sz w:val="18"/>
          <w:szCs w:val="18"/>
          <w:lang w:val="en-US"/>
        </w:rPr>
        <w:t>97</w:t>
      </w:r>
      <w:r w:rsidR="00DA351D" w:rsidRPr="003326D6">
        <w:rPr>
          <w:i/>
          <w:iCs/>
          <w:sz w:val="18"/>
          <w:szCs w:val="18"/>
          <w:lang w:val="en-US"/>
        </w:rPr>
        <w:t>,</w:t>
      </w:r>
      <w:r w:rsidR="007F281E">
        <w:rPr>
          <w:sz w:val="18"/>
          <w:szCs w:val="18"/>
          <w:lang w:val="en-US"/>
        </w:rPr>
        <w:t> </w:t>
      </w:r>
      <w:r w:rsidR="00DA351D" w:rsidRPr="00E91A25">
        <w:rPr>
          <w:sz w:val="18"/>
          <w:szCs w:val="18"/>
          <w:lang w:val="en-US"/>
        </w:rPr>
        <w:t>1</w:t>
      </w:r>
      <w:r w:rsidR="00DA351D">
        <w:rPr>
          <w:sz w:val="18"/>
          <w:szCs w:val="18"/>
          <w:lang w:val="en-US"/>
        </w:rPr>
        <w:t>49</w:t>
      </w:r>
      <w:r w:rsidR="00DA351D" w:rsidRPr="00E91A25">
        <w:rPr>
          <w:sz w:val="18"/>
          <w:szCs w:val="18"/>
          <w:lang w:val="en-US"/>
        </w:rPr>
        <w:t>.</w:t>
      </w:r>
    </w:p>
    <w:p w14:paraId="1DC6AFF7" w14:textId="4C1CFD5E" w:rsidR="001E04EF" w:rsidRPr="00812A3B" w:rsidRDefault="006C3574" w:rsidP="00BF429E">
      <w:pPr>
        <w:pStyle w:val="Paragraphedeliste"/>
        <w:numPr>
          <w:ilvl w:val="0"/>
          <w:numId w:val="1"/>
        </w:numPr>
        <w:spacing w:before="120" w:after="120" w:line="280" w:lineRule="exact"/>
        <w:rPr>
          <w:sz w:val="24"/>
          <w:szCs w:val="24"/>
        </w:rPr>
      </w:pPr>
      <w:r w:rsidRPr="00BF429E">
        <w:rPr>
          <w:sz w:val="24"/>
          <w:szCs w:val="24"/>
        </w:rPr>
        <w:t>E</w:t>
      </w:r>
      <w:r w:rsidR="00D26D7D" w:rsidRPr="00BF429E">
        <w:rPr>
          <w:sz w:val="24"/>
          <w:szCs w:val="24"/>
        </w:rPr>
        <w:t xml:space="preserve">xpliquer l’avantage </w:t>
      </w:r>
      <w:r w:rsidR="00817B1C" w:rsidRPr="00BF429E">
        <w:rPr>
          <w:sz w:val="24"/>
          <w:szCs w:val="24"/>
        </w:rPr>
        <w:t xml:space="preserve">d’utiliser </w:t>
      </w:r>
      <w:r w:rsidR="00D26D7D" w:rsidRPr="00BF429E">
        <w:rPr>
          <w:sz w:val="24"/>
          <w:szCs w:val="24"/>
        </w:rPr>
        <w:t>des matières grasses végétales</w:t>
      </w:r>
      <w:r w:rsidR="00817B1C" w:rsidRPr="00BF429E">
        <w:rPr>
          <w:sz w:val="24"/>
          <w:szCs w:val="24"/>
        </w:rPr>
        <w:t xml:space="preserve"> (type Akotop)</w:t>
      </w:r>
      <w:r w:rsidR="00D26D7D" w:rsidRPr="00BF429E">
        <w:rPr>
          <w:sz w:val="24"/>
          <w:szCs w:val="24"/>
        </w:rPr>
        <w:t xml:space="preserve"> par rapport à la </w:t>
      </w:r>
      <w:r w:rsidR="0069682A" w:rsidRPr="00BF429E">
        <w:rPr>
          <w:sz w:val="24"/>
          <w:szCs w:val="24"/>
        </w:rPr>
        <w:t>matière grasse laitière</w:t>
      </w:r>
      <w:r w:rsidR="00FD7D05">
        <w:rPr>
          <w:sz w:val="24"/>
          <w:szCs w:val="24"/>
        </w:rPr>
        <w:t xml:space="preserve"> en s’appuyant sur les résultats obtenus</w:t>
      </w:r>
      <w:r w:rsidRPr="00BF429E">
        <w:rPr>
          <w:sz w:val="24"/>
          <w:szCs w:val="24"/>
        </w:rPr>
        <w:t xml:space="preserve">. </w:t>
      </w:r>
      <w:r w:rsidR="001E04EF" w:rsidRPr="00BF429E">
        <w:rPr>
          <w:sz w:val="24"/>
          <w:szCs w:val="24"/>
        </w:rPr>
        <w:t>Justifier le choix du laboratoire de sélectionner l’Akotop P70 pour la suite des essais.</w:t>
      </w:r>
    </w:p>
    <w:p w14:paraId="50933BB1" w14:textId="77777777" w:rsidR="006C3574" w:rsidRPr="00FB4755" w:rsidRDefault="006C3574" w:rsidP="005B2F50">
      <w:pPr>
        <w:pStyle w:val="Paragraphedeliste"/>
        <w:spacing w:after="0"/>
        <w:ind w:left="0"/>
        <w:contextualSpacing w:val="0"/>
        <w:jc w:val="both"/>
        <w:rPr>
          <w:sz w:val="24"/>
          <w:szCs w:val="24"/>
        </w:rPr>
      </w:pPr>
    </w:p>
    <w:p w14:paraId="22CE24B4" w14:textId="36676C9A" w:rsidR="00495A57" w:rsidRPr="00BF429E" w:rsidRDefault="00495A57" w:rsidP="00BF429E">
      <w:pPr>
        <w:spacing w:after="0"/>
        <w:jc w:val="both"/>
        <w:rPr>
          <w:b/>
          <w:sz w:val="24"/>
          <w:szCs w:val="24"/>
        </w:rPr>
      </w:pPr>
      <w:r w:rsidRPr="00BF429E">
        <w:rPr>
          <w:b/>
          <w:sz w:val="24"/>
          <w:szCs w:val="24"/>
        </w:rPr>
        <w:t>Mise au point de la formule de la crème allégée fouettée</w:t>
      </w:r>
    </w:p>
    <w:p w14:paraId="036A1D12" w14:textId="4BD8B4B0" w:rsidR="00466CBB" w:rsidRPr="00812A3B" w:rsidRDefault="00466CBB" w:rsidP="005B2F50">
      <w:pPr>
        <w:spacing w:after="0"/>
        <w:jc w:val="both"/>
        <w:rPr>
          <w:rFonts w:eastAsiaTheme="minorEastAsia" w:cs="Arial"/>
          <w:sz w:val="24"/>
          <w:szCs w:val="24"/>
        </w:rPr>
      </w:pPr>
    </w:p>
    <w:p w14:paraId="1DF145E5" w14:textId="6B3A4B14" w:rsidR="00DE67AE" w:rsidRPr="00812A3B" w:rsidRDefault="00880174" w:rsidP="00BF429E">
      <w:pPr>
        <w:spacing w:before="120" w:after="120" w:line="280" w:lineRule="exact"/>
        <w:contextualSpacing/>
        <w:rPr>
          <w:sz w:val="24"/>
          <w:szCs w:val="24"/>
        </w:rPr>
      </w:pPr>
      <w:r w:rsidRPr="00812A3B">
        <w:rPr>
          <w:sz w:val="24"/>
          <w:szCs w:val="24"/>
        </w:rPr>
        <w:t>Suite à la substitution de la crème UHT par l’Akotop P70, le laboratoire retient le cahier des charges suivant p</w:t>
      </w:r>
      <w:r w:rsidR="00DE67AE" w:rsidRPr="00BF429E">
        <w:rPr>
          <w:sz w:val="24"/>
          <w:szCs w:val="24"/>
        </w:rPr>
        <w:t>our une crème allégée fouettée réussie</w:t>
      </w:r>
      <w:r w:rsidR="00DE67AE" w:rsidRPr="00812A3B">
        <w:rPr>
          <w:sz w:val="24"/>
          <w:szCs w:val="24"/>
        </w:rPr>
        <w:t> :</w:t>
      </w:r>
    </w:p>
    <w:p w14:paraId="2C3040A1" w14:textId="71A9794F" w:rsidR="00DE67AE" w:rsidRPr="00BF429E" w:rsidRDefault="00DE67AE" w:rsidP="00BF429E">
      <w:pPr>
        <w:pStyle w:val="Paragraphedeliste"/>
        <w:numPr>
          <w:ilvl w:val="0"/>
          <w:numId w:val="37"/>
        </w:numPr>
        <w:spacing w:before="120" w:after="120" w:line="280" w:lineRule="exact"/>
        <w:rPr>
          <w:sz w:val="24"/>
          <w:szCs w:val="24"/>
        </w:rPr>
      </w:pPr>
      <w:proofErr w:type="gramStart"/>
      <w:r w:rsidRPr="00BF429E">
        <w:rPr>
          <w:sz w:val="24"/>
          <w:szCs w:val="24"/>
        </w:rPr>
        <w:t>faible</w:t>
      </w:r>
      <w:proofErr w:type="gramEnd"/>
      <w:r w:rsidRPr="00BF429E">
        <w:rPr>
          <w:sz w:val="24"/>
          <w:szCs w:val="24"/>
        </w:rPr>
        <w:t xml:space="preserve"> teneur en matière grasse (entre 15 % et 30 %</w:t>
      </w:r>
      <w:r w:rsidR="00ED18DD" w:rsidRPr="00BF429E">
        <w:rPr>
          <w:sz w:val="24"/>
          <w:szCs w:val="24"/>
        </w:rPr>
        <w:t>)</w:t>
      </w:r>
      <w:r w:rsidR="00E91A25" w:rsidRPr="00BF429E">
        <w:rPr>
          <w:sz w:val="24"/>
          <w:szCs w:val="24"/>
        </w:rPr>
        <w:t>,</w:t>
      </w:r>
    </w:p>
    <w:p w14:paraId="4C1330A4" w14:textId="543DC4E6" w:rsidR="00DE67AE" w:rsidRPr="00BF429E" w:rsidRDefault="00DE67AE" w:rsidP="00BF429E">
      <w:pPr>
        <w:pStyle w:val="Paragraphedeliste"/>
        <w:numPr>
          <w:ilvl w:val="0"/>
          <w:numId w:val="37"/>
        </w:numPr>
        <w:spacing w:before="120" w:after="120" w:line="280" w:lineRule="exact"/>
        <w:rPr>
          <w:sz w:val="24"/>
          <w:szCs w:val="24"/>
        </w:rPr>
      </w:pPr>
      <w:proofErr w:type="gramStart"/>
      <w:r w:rsidRPr="00BF429E">
        <w:rPr>
          <w:sz w:val="24"/>
          <w:szCs w:val="24"/>
        </w:rPr>
        <w:t>taux</w:t>
      </w:r>
      <w:proofErr w:type="gramEnd"/>
      <w:r w:rsidRPr="00BF429E">
        <w:rPr>
          <w:sz w:val="24"/>
          <w:szCs w:val="24"/>
        </w:rPr>
        <w:t xml:space="preserve"> de foisonnement d’au moins 200 % et préférablement supérieur à 250 %,</w:t>
      </w:r>
    </w:p>
    <w:p w14:paraId="27532A3A" w14:textId="2C605A5B" w:rsidR="005B2F50" w:rsidRPr="00BF429E" w:rsidRDefault="00491138" w:rsidP="00BF429E">
      <w:pPr>
        <w:pStyle w:val="Paragraphedeliste"/>
        <w:numPr>
          <w:ilvl w:val="0"/>
          <w:numId w:val="37"/>
        </w:numPr>
        <w:spacing w:before="120" w:after="120" w:line="280" w:lineRule="exact"/>
        <w:rPr>
          <w:sz w:val="24"/>
          <w:szCs w:val="24"/>
        </w:rPr>
      </w:pPr>
      <w:proofErr w:type="gramStart"/>
      <w:r w:rsidRPr="00BF429E">
        <w:rPr>
          <w:sz w:val="24"/>
          <w:szCs w:val="24"/>
        </w:rPr>
        <w:t>fermeté</w:t>
      </w:r>
      <w:proofErr w:type="gramEnd"/>
      <w:r w:rsidRPr="00BF429E">
        <w:rPr>
          <w:sz w:val="24"/>
          <w:szCs w:val="24"/>
        </w:rPr>
        <w:t xml:space="preserve"> maximale après </w:t>
      </w:r>
      <w:r w:rsidR="002C6DB8" w:rsidRPr="00BF429E">
        <w:rPr>
          <w:sz w:val="24"/>
          <w:szCs w:val="24"/>
        </w:rPr>
        <w:t>trente</w:t>
      </w:r>
      <w:r w:rsidR="0044171E" w:rsidRPr="00BF429E">
        <w:rPr>
          <w:sz w:val="24"/>
          <w:szCs w:val="24"/>
        </w:rPr>
        <w:t xml:space="preserve"> minutes de repos.</w:t>
      </w:r>
    </w:p>
    <w:p w14:paraId="4B30E490" w14:textId="0CBC1A8C" w:rsidR="00DE67AE" w:rsidRPr="009D7D93" w:rsidRDefault="009D7D93" w:rsidP="005B2F50">
      <w:pPr>
        <w:spacing w:after="0"/>
        <w:jc w:val="right"/>
        <w:rPr>
          <w:sz w:val="18"/>
          <w:szCs w:val="18"/>
        </w:rPr>
      </w:pPr>
      <w:r>
        <w:rPr>
          <w:sz w:val="18"/>
          <w:szCs w:val="18"/>
        </w:rPr>
        <w:t>Source</w:t>
      </w:r>
      <w:r w:rsidRPr="009D7D93">
        <w:rPr>
          <w:sz w:val="18"/>
          <w:szCs w:val="18"/>
        </w:rPr>
        <w:t xml:space="preserve"> : </w:t>
      </w:r>
      <w:r w:rsidR="00470DDA" w:rsidRPr="001A045D">
        <w:rPr>
          <w:sz w:val="18"/>
          <w:szCs w:val="18"/>
        </w:rPr>
        <w:t>M</w:t>
      </w:r>
      <w:r w:rsidR="00470DDA">
        <w:rPr>
          <w:sz w:val="18"/>
          <w:szCs w:val="18"/>
        </w:rPr>
        <w:t>adsen</w:t>
      </w:r>
      <w:r w:rsidR="00470DDA" w:rsidRPr="001A045D">
        <w:rPr>
          <w:sz w:val="18"/>
          <w:szCs w:val="18"/>
        </w:rPr>
        <w:t>, F</w:t>
      </w:r>
      <w:r w:rsidR="00470DDA">
        <w:rPr>
          <w:sz w:val="18"/>
          <w:szCs w:val="18"/>
        </w:rPr>
        <w:t xml:space="preserve">.; </w:t>
      </w:r>
      <w:r w:rsidR="00470DDA" w:rsidRPr="001A045D">
        <w:rPr>
          <w:sz w:val="18"/>
          <w:szCs w:val="18"/>
        </w:rPr>
        <w:t>L</w:t>
      </w:r>
      <w:r w:rsidR="00470DDA">
        <w:rPr>
          <w:sz w:val="18"/>
          <w:szCs w:val="18"/>
        </w:rPr>
        <w:t>iot</w:t>
      </w:r>
      <w:r w:rsidR="00470DDA" w:rsidRPr="001A045D">
        <w:rPr>
          <w:sz w:val="18"/>
          <w:szCs w:val="18"/>
        </w:rPr>
        <w:t>, F</w:t>
      </w:r>
      <w:r w:rsidR="00470DDA">
        <w:rPr>
          <w:sz w:val="18"/>
          <w:szCs w:val="18"/>
        </w:rPr>
        <w:t xml:space="preserve">.; </w:t>
      </w:r>
      <w:r w:rsidR="00470DDA" w:rsidRPr="009D7D93">
        <w:rPr>
          <w:sz w:val="18"/>
          <w:szCs w:val="18"/>
        </w:rPr>
        <w:t>E</w:t>
      </w:r>
      <w:r w:rsidR="00470DDA">
        <w:rPr>
          <w:sz w:val="18"/>
          <w:szCs w:val="18"/>
        </w:rPr>
        <w:t>P </w:t>
      </w:r>
      <w:r w:rsidR="00470DDA" w:rsidRPr="009D7D93">
        <w:rPr>
          <w:sz w:val="18"/>
          <w:szCs w:val="18"/>
        </w:rPr>
        <w:t>3</w:t>
      </w:r>
      <w:r w:rsidR="00470DDA">
        <w:rPr>
          <w:sz w:val="18"/>
          <w:szCs w:val="18"/>
        </w:rPr>
        <w:t> </w:t>
      </w:r>
      <w:r w:rsidR="00470DDA" w:rsidRPr="009D7D93">
        <w:rPr>
          <w:sz w:val="18"/>
          <w:szCs w:val="18"/>
        </w:rPr>
        <w:t>001</w:t>
      </w:r>
      <w:r w:rsidR="00470DDA">
        <w:rPr>
          <w:sz w:val="18"/>
          <w:szCs w:val="18"/>
        </w:rPr>
        <w:t> </w:t>
      </w:r>
      <w:r w:rsidR="00470DDA" w:rsidRPr="009D7D93">
        <w:rPr>
          <w:sz w:val="18"/>
          <w:szCs w:val="18"/>
        </w:rPr>
        <w:t>796</w:t>
      </w:r>
      <w:r w:rsidR="00470DDA">
        <w:rPr>
          <w:sz w:val="18"/>
          <w:szCs w:val="18"/>
        </w:rPr>
        <w:t> </w:t>
      </w:r>
      <w:r w:rsidR="00470DDA" w:rsidRPr="009D7D93">
        <w:rPr>
          <w:sz w:val="18"/>
          <w:szCs w:val="18"/>
        </w:rPr>
        <w:t>B</w:t>
      </w:r>
      <w:r w:rsidR="00470DDA">
        <w:rPr>
          <w:sz w:val="18"/>
          <w:szCs w:val="18"/>
        </w:rPr>
        <w:t>1,</w:t>
      </w:r>
      <w:r w:rsidR="00313A98">
        <w:rPr>
          <w:sz w:val="18"/>
          <w:szCs w:val="18"/>
        </w:rPr>
        <w:t xml:space="preserve"> 27 Mars, </w:t>
      </w:r>
      <w:r w:rsidR="00313A98" w:rsidRPr="009D7D93">
        <w:rPr>
          <w:sz w:val="18"/>
          <w:szCs w:val="18"/>
        </w:rPr>
        <w:t>2019</w:t>
      </w:r>
      <w:r w:rsidR="00470DDA" w:rsidRPr="009D7D93">
        <w:rPr>
          <w:sz w:val="18"/>
          <w:szCs w:val="18"/>
        </w:rPr>
        <w:t>.</w:t>
      </w:r>
    </w:p>
    <w:p w14:paraId="1623C684" w14:textId="77777777" w:rsidR="003C4524" w:rsidRDefault="003C4524" w:rsidP="003C4524">
      <w:pPr>
        <w:spacing w:before="120" w:after="120" w:line="280" w:lineRule="exact"/>
        <w:contextualSpacing/>
        <w:rPr>
          <w:sz w:val="24"/>
          <w:szCs w:val="24"/>
        </w:rPr>
      </w:pPr>
    </w:p>
    <w:p w14:paraId="6E68795A" w14:textId="029E18EB" w:rsidR="003C4524" w:rsidRDefault="009E1767" w:rsidP="003C4524">
      <w:pPr>
        <w:spacing w:before="120" w:after="120" w:line="280" w:lineRule="exact"/>
        <w:contextualSpacing/>
        <w:rPr>
          <w:sz w:val="24"/>
          <w:szCs w:val="24"/>
        </w:rPr>
      </w:pPr>
      <w:r>
        <w:rPr>
          <w:sz w:val="24"/>
          <w:szCs w:val="24"/>
        </w:rPr>
        <w:t>Un article</w:t>
      </w:r>
      <w:r w:rsidR="003F4CDE" w:rsidRPr="00E327A6">
        <w:rPr>
          <w:sz w:val="24"/>
          <w:szCs w:val="24"/>
        </w:rPr>
        <w:t xml:space="preserve"> de l’</w:t>
      </w:r>
      <w:r w:rsidR="003F4CDE" w:rsidRPr="001B778A">
        <w:rPr>
          <w:i/>
          <w:sz w:val="24"/>
          <w:szCs w:val="24"/>
        </w:rPr>
        <w:t xml:space="preserve">Actualité Chimique </w:t>
      </w:r>
      <w:r>
        <w:rPr>
          <w:sz w:val="24"/>
          <w:szCs w:val="24"/>
        </w:rPr>
        <w:t>détaille ci-dessous les phénomènes physiques en jeu lors de la fabrication d’une</w:t>
      </w:r>
      <w:r w:rsidR="00F07062" w:rsidRPr="00812A3B">
        <w:rPr>
          <w:sz w:val="24"/>
          <w:szCs w:val="24"/>
        </w:rPr>
        <w:t xml:space="preserve"> crème allégée fouettée</w:t>
      </w:r>
      <w:r w:rsidR="003C4524">
        <w:rPr>
          <w:sz w:val="24"/>
          <w:szCs w:val="24"/>
        </w:rPr>
        <w:t>.</w:t>
      </w:r>
    </w:p>
    <w:p w14:paraId="07A75317" w14:textId="0F5467D5" w:rsidR="00FB4755" w:rsidRPr="00812A3B" w:rsidRDefault="00FB4755" w:rsidP="003C4524">
      <w:pPr>
        <w:pStyle w:val="Paragraphedeliste"/>
        <w:pBdr>
          <w:top w:val="single" w:sz="4" w:space="1" w:color="auto"/>
          <w:left w:val="single" w:sz="4" w:space="4" w:color="auto"/>
          <w:bottom w:val="single" w:sz="4" w:space="1" w:color="auto"/>
          <w:right w:val="single" w:sz="4" w:space="4" w:color="auto"/>
        </w:pBdr>
        <w:spacing w:before="120" w:after="0" w:line="280" w:lineRule="exact"/>
        <w:ind w:left="0"/>
        <w:contextualSpacing w:val="0"/>
        <w:rPr>
          <w:sz w:val="24"/>
          <w:szCs w:val="24"/>
        </w:rPr>
      </w:pPr>
      <w:r w:rsidRPr="00812A3B">
        <w:rPr>
          <w:sz w:val="24"/>
          <w:szCs w:val="24"/>
        </w:rPr>
        <w:t>Pour obtenir la stabilisation des interfaces des bulles d’air par les globules gras, deux opérations successives doivent intervenir :</w:t>
      </w:r>
    </w:p>
    <w:p w14:paraId="392B43C4" w14:textId="777D98AC" w:rsidR="00FB4755" w:rsidRPr="00FB4755" w:rsidRDefault="00FB4755" w:rsidP="001B778A">
      <w:pPr>
        <w:pStyle w:val="Paragraphedeliste"/>
        <w:numPr>
          <w:ilvl w:val="0"/>
          <w:numId w:val="34"/>
        </w:numPr>
        <w:pBdr>
          <w:top w:val="single" w:sz="4" w:space="1" w:color="auto"/>
          <w:left w:val="single" w:sz="4" w:space="4" w:color="auto"/>
          <w:bottom w:val="single" w:sz="4" w:space="1" w:color="auto"/>
          <w:right w:val="single" w:sz="4" w:space="4" w:color="auto"/>
        </w:pBdr>
        <w:tabs>
          <w:tab w:val="left" w:pos="284"/>
        </w:tabs>
        <w:spacing w:before="120" w:after="0" w:line="280" w:lineRule="exact"/>
        <w:ind w:left="284" w:hanging="284"/>
        <w:rPr>
          <w:sz w:val="24"/>
          <w:szCs w:val="24"/>
        </w:rPr>
      </w:pPr>
      <w:proofErr w:type="gramStart"/>
      <w:r w:rsidRPr="00FB4755">
        <w:rPr>
          <w:sz w:val="24"/>
          <w:szCs w:val="24"/>
        </w:rPr>
        <w:t>une</w:t>
      </w:r>
      <w:proofErr w:type="gramEnd"/>
      <w:r w:rsidRPr="00FB4755">
        <w:rPr>
          <w:sz w:val="24"/>
          <w:szCs w:val="24"/>
        </w:rPr>
        <w:t xml:space="preserve"> déstabilisation partielle de l’émulsion de matière grasse créée lors de l’étape d’homogénéisation ;</w:t>
      </w:r>
    </w:p>
    <w:p w14:paraId="10449FF1" w14:textId="3F98D6CF" w:rsidR="004A0701" w:rsidRPr="004A0701" w:rsidRDefault="00FB4755" w:rsidP="001B778A">
      <w:pPr>
        <w:pStyle w:val="Paragraphedeliste"/>
        <w:numPr>
          <w:ilvl w:val="0"/>
          <w:numId w:val="34"/>
        </w:numPr>
        <w:pBdr>
          <w:top w:val="single" w:sz="4" w:space="1" w:color="auto"/>
          <w:left w:val="single" w:sz="4" w:space="4" w:color="auto"/>
          <w:bottom w:val="single" w:sz="4" w:space="1" w:color="auto"/>
          <w:right w:val="single" w:sz="4" w:space="4" w:color="auto"/>
        </w:pBdr>
        <w:tabs>
          <w:tab w:val="left" w:pos="284"/>
        </w:tabs>
        <w:spacing w:before="120" w:after="0" w:line="280" w:lineRule="exact"/>
        <w:ind w:left="284" w:hanging="284"/>
        <w:rPr>
          <w:sz w:val="24"/>
          <w:szCs w:val="24"/>
        </w:rPr>
      </w:pPr>
      <w:proofErr w:type="gramStart"/>
      <w:r w:rsidRPr="00FB4755">
        <w:rPr>
          <w:sz w:val="24"/>
          <w:szCs w:val="24"/>
        </w:rPr>
        <w:t>la</w:t>
      </w:r>
      <w:proofErr w:type="gramEnd"/>
      <w:r w:rsidRPr="00FB4755">
        <w:rPr>
          <w:sz w:val="24"/>
          <w:szCs w:val="24"/>
        </w:rPr>
        <w:t xml:space="preserve"> stabilisation des bulles d’air par diffusion</w:t>
      </w:r>
      <w:r w:rsidR="009E1767">
        <w:rPr>
          <w:sz w:val="24"/>
          <w:szCs w:val="24"/>
        </w:rPr>
        <w:t xml:space="preserve"> à l’interface des gouttelettes p</w:t>
      </w:r>
      <w:r w:rsidRPr="00FB4755">
        <w:rPr>
          <w:sz w:val="24"/>
          <w:szCs w:val="24"/>
        </w:rPr>
        <w:t xml:space="preserve">récédemment déstabilisées, </w:t>
      </w:r>
      <w:r w:rsidR="00AF21DC">
        <w:rPr>
          <w:sz w:val="24"/>
          <w:szCs w:val="24"/>
        </w:rPr>
        <w:t xml:space="preserve">réalisée immédiatement après l’opération précédente, </w:t>
      </w:r>
      <w:r w:rsidRPr="00FB4755">
        <w:rPr>
          <w:sz w:val="24"/>
          <w:szCs w:val="24"/>
        </w:rPr>
        <w:t>pour former et conserver la mousse (« stabilité aux temps longs »).</w:t>
      </w:r>
    </w:p>
    <w:p w14:paraId="0D301458" w14:textId="1A5A2D1F" w:rsidR="00FB4755" w:rsidRDefault="00FB4755" w:rsidP="003C4524">
      <w:pPr>
        <w:pBdr>
          <w:top w:val="single" w:sz="4" w:space="1" w:color="auto"/>
          <w:left w:val="single" w:sz="4" w:space="4" w:color="auto"/>
          <w:bottom w:val="single" w:sz="4" w:space="1" w:color="auto"/>
          <w:right w:val="single" w:sz="4" w:space="4" w:color="auto"/>
        </w:pBdr>
        <w:spacing w:before="120" w:after="0" w:line="280" w:lineRule="exact"/>
        <w:contextualSpacing/>
        <w:rPr>
          <w:sz w:val="24"/>
          <w:szCs w:val="24"/>
        </w:rPr>
      </w:pPr>
      <w:r w:rsidRPr="00812A3B">
        <w:rPr>
          <w:sz w:val="24"/>
          <w:szCs w:val="24"/>
        </w:rPr>
        <w:t xml:space="preserve">Cette double opération est cruciale. Elle est actuellement rendue possible par l’introduction de </w:t>
      </w:r>
      <w:r w:rsidR="009E1767">
        <w:rPr>
          <w:sz w:val="24"/>
          <w:szCs w:val="24"/>
        </w:rPr>
        <w:t>tensioactifs</w:t>
      </w:r>
      <w:r w:rsidRPr="00812A3B">
        <w:rPr>
          <w:sz w:val="24"/>
          <w:szCs w:val="24"/>
        </w:rPr>
        <w:t xml:space="preserve"> appelés « bases foisonnantes ».</w:t>
      </w:r>
    </w:p>
    <w:p w14:paraId="26EF1EA1" w14:textId="15C6BC4E" w:rsidR="00AF21DC" w:rsidRPr="00812A3B" w:rsidRDefault="00AF21DC" w:rsidP="003C4524">
      <w:pPr>
        <w:pBdr>
          <w:top w:val="single" w:sz="4" w:space="1" w:color="auto"/>
          <w:left w:val="single" w:sz="4" w:space="4" w:color="auto"/>
          <w:bottom w:val="single" w:sz="4" w:space="1" w:color="auto"/>
          <w:right w:val="single" w:sz="4" w:space="4" w:color="auto"/>
        </w:pBdr>
        <w:spacing w:before="120" w:after="0" w:line="280" w:lineRule="exact"/>
        <w:contextualSpacing/>
        <w:rPr>
          <w:sz w:val="24"/>
          <w:szCs w:val="24"/>
        </w:rPr>
      </w:pPr>
      <w:r>
        <w:rPr>
          <w:sz w:val="24"/>
          <w:szCs w:val="24"/>
        </w:rPr>
        <w:t>Pour interpréter le foisonnement, il faut comprendre les phénomènes à l’échelle microscopique.</w:t>
      </w:r>
    </w:p>
    <w:p w14:paraId="73AB182E" w14:textId="26927045" w:rsidR="002C71C7" w:rsidRDefault="00AF21DC" w:rsidP="003C4524">
      <w:pPr>
        <w:pBdr>
          <w:top w:val="single" w:sz="4" w:space="1" w:color="auto"/>
          <w:left w:val="single" w:sz="4" w:space="4" w:color="auto"/>
          <w:bottom w:val="single" w:sz="4" w:space="1" w:color="auto"/>
          <w:right w:val="single" w:sz="4" w:space="4" w:color="auto"/>
        </w:pBdr>
        <w:spacing w:before="120" w:after="0" w:line="280" w:lineRule="exact"/>
        <w:contextualSpacing/>
        <w:rPr>
          <w:sz w:val="24"/>
          <w:szCs w:val="24"/>
        </w:rPr>
      </w:pPr>
      <w:r>
        <w:rPr>
          <w:sz w:val="24"/>
          <w:szCs w:val="24"/>
        </w:rPr>
        <w:lastRenderedPageBreak/>
        <w:t>Dans l’émulsion laitière, l</w:t>
      </w:r>
      <w:r w:rsidR="00FB4755" w:rsidRPr="00812A3B">
        <w:rPr>
          <w:sz w:val="24"/>
          <w:szCs w:val="24"/>
        </w:rPr>
        <w:t>es protéines laitières jouent un rôle décisif</w:t>
      </w:r>
      <w:r w:rsidR="002C71C7">
        <w:rPr>
          <w:sz w:val="24"/>
          <w:szCs w:val="24"/>
        </w:rPr>
        <w:t xml:space="preserve"> : </w:t>
      </w:r>
      <w:r>
        <w:rPr>
          <w:sz w:val="24"/>
          <w:szCs w:val="24"/>
        </w:rPr>
        <w:t xml:space="preserve">elles sont à l’origine </w:t>
      </w:r>
      <w:r w:rsidR="002C71C7">
        <w:rPr>
          <w:sz w:val="24"/>
          <w:szCs w:val="24"/>
        </w:rPr>
        <w:t>a</w:t>
      </w:r>
      <w:r w:rsidR="00FB4755" w:rsidRPr="00812A3B">
        <w:rPr>
          <w:sz w:val="24"/>
          <w:szCs w:val="24"/>
        </w:rPr>
        <w:t xml:space="preserve">dsorbées à la périphérie des globules gras, </w:t>
      </w:r>
      <w:r>
        <w:rPr>
          <w:sz w:val="24"/>
          <w:szCs w:val="24"/>
        </w:rPr>
        <w:t>et</w:t>
      </w:r>
      <w:r w:rsidRPr="00812A3B">
        <w:rPr>
          <w:sz w:val="24"/>
          <w:szCs w:val="24"/>
        </w:rPr>
        <w:t xml:space="preserve"> </w:t>
      </w:r>
      <w:r w:rsidR="00FB4755" w:rsidRPr="00812A3B">
        <w:rPr>
          <w:sz w:val="24"/>
          <w:szCs w:val="24"/>
        </w:rPr>
        <w:t xml:space="preserve">contribuent à la stabilité de l’émulsion laitière. </w:t>
      </w:r>
    </w:p>
    <w:p w14:paraId="08893B3B" w14:textId="5B657336" w:rsidR="00FB4755" w:rsidRPr="00812A3B" w:rsidRDefault="00FB4755" w:rsidP="003C4524">
      <w:pPr>
        <w:pBdr>
          <w:top w:val="single" w:sz="4" w:space="1" w:color="auto"/>
          <w:left w:val="single" w:sz="4" w:space="4" w:color="auto"/>
          <w:bottom w:val="single" w:sz="4" w:space="1" w:color="auto"/>
          <w:right w:val="single" w:sz="4" w:space="4" w:color="auto"/>
        </w:pBdr>
        <w:spacing w:before="120" w:after="0" w:line="280" w:lineRule="exact"/>
        <w:contextualSpacing/>
        <w:rPr>
          <w:sz w:val="24"/>
          <w:szCs w:val="24"/>
        </w:rPr>
      </w:pPr>
      <w:r w:rsidRPr="00812A3B">
        <w:rPr>
          <w:sz w:val="24"/>
          <w:szCs w:val="24"/>
        </w:rPr>
        <w:t xml:space="preserve">Les « bases foisonnantes », en se substituant aux protéines laitières à l’interface des globules gras, conduisent à la désorption partielle des micelles de </w:t>
      </w:r>
      <w:r w:rsidR="002C71C7">
        <w:rPr>
          <w:sz w:val="24"/>
          <w:szCs w:val="24"/>
        </w:rPr>
        <w:t>protéines laitières</w:t>
      </w:r>
      <w:r w:rsidRPr="00812A3B">
        <w:rPr>
          <w:sz w:val="24"/>
          <w:szCs w:val="24"/>
        </w:rPr>
        <w:t>. Cette désorption a un double effet :</w:t>
      </w:r>
    </w:p>
    <w:p w14:paraId="13B1EFF2" w14:textId="77777777" w:rsidR="00FB4755" w:rsidRPr="00812A3B" w:rsidRDefault="00FB4755" w:rsidP="001B778A">
      <w:pPr>
        <w:pStyle w:val="Paragraphedeliste"/>
        <w:numPr>
          <w:ilvl w:val="0"/>
          <w:numId w:val="39"/>
        </w:numPr>
        <w:pBdr>
          <w:top w:val="single" w:sz="4" w:space="1" w:color="auto"/>
          <w:left w:val="single" w:sz="4" w:space="4" w:color="auto"/>
          <w:bottom w:val="single" w:sz="4" w:space="1" w:color="auto"/>
          <w:right w:val="single" w:sz="4" w:space="4" w:color="auto"/>
        </w:pBdr>
        <w:tabs>
          <w:tab w:val="left" w:pos="284"/>
        </w:tabs>
        <w:spacing w:before="120" w:after="0" w:line="280" w:lineRule="exact"/>
        <w:ind w:left="284" w:hanging="284"/>
        <w:rPr>
          <w:sz w:val="24"/>
          <w:szCs w:val="24"/>
        </w:rPr>
      </w:pPr>
      <w:proofErr w:type="gramStart"/>
      <w:r w:rsidRPr="00812A3B">
        <w:rPr>
          <w:sz w:val="24"/>
          <w:szCs w:val="24"/>
        </w:rPr>
        <w:t>une</w:t>
      </w:r>
      <w:proofErr w:type="gramEnd"/>
      <w:r w:rsidRPr="00812A3B">
        <w:rPr>
          <w:sz w:val="24"/>
          <w:szCs w:val="24"/>
        </w:rPr>
        <w:t xml:space="preserve"> déstabilisation partielle des gouttelettes de matière grasse, qui vont migrer aux interfaces gaz/sérum,</w:t>
      </w:r>
    </w:p>
    <w:p w14:paraId="2C4EE285" w14:textId="4F51899E" w:rsidR="00FB4755" w:rsidRPr="00812A3B" w:rsidRDefault="00FB4755" w:rsidP="001B778A">
      <w:pPr>
        <w:pStyle w:val="Paragraphedeliste"/>
        <w:numPr>
          <w:ilvl w:val="0"/>
          <w:numId w:val="39"/>
        </w:numPr>
        <w:pBdr>
          <w:top w:val="single" w:sz="4" w:space="1" w:color="auto"/>
          <w:left w:val="single" w:sz="4" w:space="4" w:color="auto"/>
          <w:bottom w:val="single" w:sz="4" w:space="1" w:color="auto"/>
          <w:right w:val="single" w:sz="4" w:space="4" w:color="auto"/>
        </w:pBdr>
        <w:tabs>
          <w:tab w:val="left" w:pos="284"/>
        </w:tabs>
        <w:spacing w:before="120" w:after="0" w:line="280" w:lineRule="exact"/>
        <w:ind w:left="284" w:hanging="284"/>
        <w:rPr>
          <w:sz w:val="24"/>
          <w:szCs w:val="24"/>
        </w:rPr>
      </w:pPr>
      <w:proofErr w:type="gramStart"/>
      <w:r w:rsidRPr="00812A3B">
        <w:rPr>
          <w:sz w:val="24"/>
          <w:szCs w:val="24"/>
        </w:rPr>
        <w:t>une</w:t>
      </w:r>
      <w:proofErr w:type="gramEnd"/>
      <w:r w:rsidRPr="00812A3B">
        <w:rPr>
          <w:sz w:val="24"/>
          <w:szCs w:val="24"/>
        </w:rPr>
        <w:t xml:space="preserve"> stabilisation simultanée des bulles de gaz, par </w:t>
      </w:r>
      <w:r w:rsidR="002C71C7">
        <w:rPr>
          <w:sz w:val="24"/>
          <w:szCs w:val="24"/>
        </w:rPr>
        <w:t>les protéines laitières désorbées</w:t>
      </w:r>
      <w:r w:rsidRPr="00812A3B">
        <w:rPr>
          <w:sz w:val="24"/>
          <w:szCs w:val="24"/>
        </w:rPr>
        <w:t xml:space="preserve"> qui diffusent rapidement aux interfaces gaz/sérum.</w:t>
      </w:r>
    </w:p>
    <w:p w14:paraId="6954C65B" w14:textId="0AC1A389" w:rsidR="00FB4755" w:rsidRPr="00812A3B" w:rsidRDefault="00FB4755" w:rsidP="003C4524">
      <w:pPr>
        <w:pBdr>
          <w:top w:val="single" w:sz="4" w:space="1" w:color="auto"/>
          <w:left w:val="single" w:sz="4" w:space="4" w:color="auto"/>
          <w:bottom w:val="single" w:sz="4" w:space="1" w:color="auto"/>
          <w:right w:val="single" w:sz="4" w:space="4" w:color="auto"/>
        </w:pBdr>
        <w:spacing w:before="120" w:after="0" w:line="280" w:lineRule="exact"/>
        <w:contextualSpacing/>
        <w:rPr>
          <w:sz w:val="24"/>
          <w:szCs w:val="24"/>
        </w:rPr>
      </w:pPr>
      <w:r w:rsidRPr="00812A3B">
        <w:rPr>
          <w:sz w:val="24"/>
          <w:szCs w:val="24"/>
        </w:rPr>
        <w:t xml:space="preserve">Les </w:t>
      </w:r>
      <w:r w:rsidR="002C71C7">
        <w:rPr>
          <w:sz w:val="24"/>
          <w:szCs w:val="24"/>
        </w:rPr>
        <w:t>protéines laitières</w:t>
      </w:r>
      <w:r w:rsidRPr="00812A3B">
        <w:rPr>
          <w:sz w:val="24"/>
          <w:szCs w:val="24"/>
        </w:rPr>
        <w:t xml:space="preserve"> assurent ainsi </w:t>
      </w:r>
      <w:r w:rsidR="002C71C7">
        <w:rPr>
          <w:sz w:val="24"/>
          <w:szCs w:val="24"/>
        </w:rPr>
        <w:t xml:space="preserve">la </w:t>
      </w:r>
      <w:r w:rsidRPr="00812A3B">
        <w:rPr>
          <w:sz w:val="24"/>
          <w:szCs w:val="24"/>
        </w:rPr>
        <w:t xml:space="preserve">stabilité </w:t>
      </w:r>
      <w:r w:rsidR="002C71C7">
        <w:rPr>
          <w:sz w:val="24"/>
          <w:szCs w:val="24"/>
        </w:rPr>
        <w:t xml:space="preserve">des bulles d’air </w:t>
      </w:r>
      <w:r w:rsidRPr="00812A3B">
        <w:rPr>
          <w:sz w:val="24"/>
          <w:szCs w:val="24"/>
        </w:rPr>
        <w:t>à court terme, en particulier lors du foisonnement du mix</w:t>
      </w:r>
      <w:r w:rsidR="00850056">
        <w:rPr>
          <w:rStyle w:val="Appelnotedebasdep"/>
          <w:sz w:val="24"/>
          <w:szCs w:val="24"/>
        </w:rPr>
        <w:footnoteReference w:id="6"/>
      </w:r>
      <w:r w:rsidRPr="00812A3B">
        <w:rPr>
          <w:sz w:val="24"/>
          <w:szCs w:val="24"/>
        </w:rPr>
        <w:t>. Les gouttelettes de matières grasses, qui migrent plus lentement, assureront par la suite la stabilité aux temps longs.</w:t>
      </w:r>
    </w:p>
    <w:p w14:paraId="744A7A2E" w14:textId="3C87C3D8" w:rsidR="00FB4755" w:rsidRDefault="00FB4755" w:rsidP="003C4524">
      <w:pPr>
        <w:pBdr>
          <w:top w:val="single" w:sz="4" w:space="1" w:color="auto"/>
          <w:left w:val="single" w:sz="4" w:space="4" w:color="auto"/>
          <w:bottom w:val="single" w:sz="4" w:space="1" w:color="auto"/>
          <w:right w:val="single" w:sz="4" w:space="4" w:color="auto"/>
        </w:pBdr>
        <w:spacing w:before="120" w:after="0" w:line="280" w:lineRule="exact"/>
        <w:contextualSpacing/>
        <w:rPr>
          <w:sz w:val="24"/>
          <w:szCs w:val="24"/>
        </w:rPr>
      </w:pPr>
      <w:r w:rsidRPr="00812A3B">
        <w:rPr>
          <w:sz w:val="24"/>
          <w:szCs w:val="24"/>
        </w:rPr>
        <w:t>Cette stabilisation des interfaces gaz/sérum par les gouttelettes de gras explique d’ailleurs l’intérêt décisif de l’étape d’homogénéisation des mix. Cette dernière permet, en particulier, de compenser l’allègement en matière grasse, de plus en plus pratiqué.</w:t>
      </w:r>
    </w:p>
    <w:p w14:paraId="683E30D8" w14:textId="72423207" w:rsidR="00FB4755" w:rsidRDefault="00FB4755" w:rsidP="00FB4755">
      <w:pPr>
        <w:pBdr>
          <w:top w:val="single" w:sz="4" w:space="1" w:color="auto"/>
          <w:left w:val="single" w:sz="4" w:space="4" w:color="auto"/>
          <w:bottom w:val="single" w:sz="4" w:space="1" w:color="auto"/>
          <w:right w:val="single" w:sz="4" w:space="4" w:color="auto"/>
        </w:pBdr>
        <w:spacing w:after="0"/>
        <w:jc w:val="right"/>
        <w:rPr>
          <w:sz w:val="18"/>
          <w:szCs w:val="16"/>
          <w:lang w:val="en-US"/>
        </w:rPr>
      </w:pPr>
      <w:proofErr w:type="gramStart"/>
      <w:r w:rsidRPr="00E91A25">
        <w:rPr>
          <w:sz w:val="18"/>
          <w:szCs w:val="16"/>
          <w:lang w:val="en-US"/>
        </w:rPr>
        <w:t>D’après :</w:t>
      </w:r>
      <w:proofErr w:type="gramEnd"/>
      <w:r w:rsidRPr="00E91A25">
        <w:rPr>
          <w:sz w:val="18"/>
          <w:szCs w:val="16"/>
          <w:lang w:val="en-US"/>
        </w:rPr>
        <w:t xml:space="preserve"> Schorsch, C. </w:t>
      </w:r>
      <w:r w:rsidRPr="00E91A25">
        <w:rPr>
          <w:i/>
          <w:iCs/>
          <w:sz w:val="18"/>
          <w:szCs w:val="18"/>
          <w:lang w:val="en-US"/>
        </w:rPr>
        <w:t xml:space="preserve">Act. </w:t>
      </w:r>
      <w:r w:rsidRPr="0034006A">
        <w:rPr>
          <w:i/>
          <w:iCs/>
          <w:sz w:val="18"/>
          <w:szCs w:val="18"/>
          <w:lang w:val="en-US"/>
        </w:rPr>
        <w:t>Chim.</w:t>
      </w:r>
      <w:r w:rsidRPr="0034006A">
        <w:rPr>
          <w:sz w:val="18"/>
          <w:szCs w:val="18"/>
          <w:lang w:val="en-US"/>
        </w:rPr>
        <w:t xml:space="preserve"> </w:t>
      </w:r>
      <w:r w:rsidRPr="0034006A">
        <w:rPr>
          <w:b/>
          <w:bCs/>
          <w:sz w:val="18"/>
          <w:szCs w:val="18"/>
          <w:lang w:val="en-US"/>
        </w:rPr>
        <w:t>2005,</w:t>
      </w:r>
      <w:r w:rsidRPr="0034006A">
        <w:rPr>
          <w:sz w:val="18"/>
          <w:szCs w:val="18"/>
          <w:lang w:val="en-US"/>
        </w:rPr>
        <w:t xml:space="preserve"> </w:t>
      </w:r>
      <w:r w:rsidRPr="0034006A">
        <w:rPr>
          <w:i/>
          <w:iCs/>
          <w:sz w:val="18"/>
          <w:szCs w:val="18"/>
          <w:lang w:val="en-US"/>
        </w:rPr>
        <w:t>288,</w:t>
      </w:r>
      <w:r w:rsidRPr="0034006A">
        <w:rPr>
          <w:sz w:val="18"/>
          <w:szCs w:val="18"/>
          <w:lang w:val="en-US"/>
        </w:rPr>
        <w:t xml:space="preserve"> 40</w:t>
      </w:r>
      <w:r w:rsidRPr="0034006A">
        <w:rPr>
          <w:sz w:val="18"/>
          <w:szCs w:val="16"/>
          <w:lang w:val="en-US"/>
        </w:rPr>
        <w:t>.</w:t>
      </w:r>
    </w:p>
    <w:p w14:paraId="708636E4" w14:textId="77777777" w:rsidR="003C4524" w:rsidRPr="003F4CDE" w:rsidRDefault="003C4524" w:rsidP="00FB4755">
      <w:pPr>
        <w:pBdr>
          <w:top w:val="single" w:sz="4" w:space="1" w:color="auto"/>
          <w:left w:val="single" w:sz="4" w:space="4" w:color="auto"/>
          <w:bottom w:val="single" w:sz="4" w:space="1" w:color="auto"/>
          <w:right w:val="single" w:sz="4" w:space="4" w:color="auto"/>
        </w:pBdr>
        <w:spacing w:after="0"/>
        <w:jc w:val="right"/>
        <w:rPr>
          <w:sz w:val="18"/>
          <w:szCs w:val="18"/>
          <w:lang w:val="en-US"/>
        </w:rPr>
      </w:pPr>
    </w:p>
    <w:p w14:paraId="15251F05" w14:textId="3E3862DF" w:rsidR="00517894" w:rsidRPr="003C4524" w:rsidRDefault="007253D2" w:rsidP="003C4524">
      <w:pPr>
        <w:pStyle w:val="Paragraphedeliste"/>
        <w:numPr>
          <w:ilvl w:val="0"/>
          <w:numId w:val="1"/>
        </w:numPr>
        <w:spacing w:before="120" w:after="120" w:line="280" w:lineRule="exact"/>
        <w:contextualSpacing w:val="0"/>
        <w:rPr>
          <w:sz w:val="24"/>
          <w:szCs w:val="24"/>
        </w:rPr>
      </w:pPr>
      <w:r w:rsidRPr="00812A3B">
        <w:rPr>
          <w:sz w:val="24"/>
          <w:szCs w:val="24"/>
        </w:rPr>
        <w:t>Réaliser</w:t>
      </w:r>
      <w:r w:rsidR="003F4CDE" w:rsidRPr="00812A3B">
        <w:rPr>
          <w:sz w:val="24"/>
          <w:szCs w:val="24"/>
        </w:rPr>
        <w:t xml:space="preserve"> un schéma annoté de</w:t>
      </w:r>
      <w:r w:rsidR="007D5AC8" w:rsidRPr="00812A3B">
        <w:rPr>
          <w:sz w:val="24"/>
          <w:szCs w:val="24"/>
        </w:rPr>
        <w:t xml:space="preserve"> la structure chimique d’une « base foisonnante »</w:t>
      </w:r>
      <w:r w:rsidR="00CA59DE" w:rsidRPr="00812A3B">
        <w:rPr>
          <w:sz w:val="24"/>
          <w:szCs w:val="24"/>
        </w:rPr>
        <w:t xml:space="preserve"> et e</w:t>
      </w:r>
      <w:r w:rsidR="006E3FE0" w:rsidRPr="00812A3B">
        <w:rPr>
          <w:sz w:val="24"/>
          <w:szCs w:val="24"/>
        </w:rPr>
        <w:t xml:space="preserve">xpliquer </w:t>
      </w:r>
      <w:r w:rsidR="00221D42" w:rsidRPr="00812A3B">
        <w:rPr>
          <w:sz w:val="24"/>
          <w:szCs w:val="24"/>
        </w:rPr>
        <w:t>son</w:t>
      </w:r>
      <w:r w:rsidR="006E3FE0" w:rsidRPr="00812A3B">
        <w:rPr>
          <w:sz w:val="24"/>
          <w:szCs w:val="24"/>
        </w:rPr>
        <w:t xml:space="preserve"> rôle émulsifiant</w:t>
      </w:r>
      <w:r w:rsidR="00CA59DE" w:rsidRPr="00812A3B">
        <w:rPr>
          <w:sz w:val="24"/>
          <w:szCs w:val="24"/>
        </w:rPr>
        <w:t>.</w:t>
      </w:r>
    </w:p>
    <w:p w14:paraId="66B9A5DE" w14:textId="5E67B1C2" w:rsidR="00CA59DE" w:rsidRPr="003C4524" w:rsidRDefault="006E04C0" w:rsidP="003C4524">
      <w:pPr>
        <w:pStyle w:val="Paragraphedeliste"/>
        <w:numPr>
          <w:ilvl w:val="0"/>
          <w:numId w:val="1"/>
        </w:numPr>
        <w:spacing w:before="120" w:after="120" w:line="280" w:lineRule="exact"/>
        <w:contextualSpacing w:val="0"/>
        <w:rPr>
          <w:sz w:val="24"/>
          <w:szCs w:val="24"/>
        </w:rPr>
      </w:pPr>
      <w:r>
        <w:rPr>
          <w:sz w:val="24"/>
          <w:szCs w:val="24"/>
        </w:rPr>
        <w:t>Identifier</w:t>
      </w:r>
      <w:r w:rsidR="00D10E4B">
        <w:rPr>
          <w:sz w:val="24"/>
          <w:szCs w:val="24"/>
        </w:rPr>
        <w:t xml:space="preserve"> </w:t>
      </w:r>
      <w:r>
        <w:rPr>
          <w:sz w:val="24"/>
          <w:szCs w:val="24"/>
        </w:rPr>
        <w:t>le passage de</w:t>
      </w:r>
      <w:r w:rsidR="005E38ED" w:rsidRPr="00812A3B">
        <w:rPr>
          <w:sz w:val="24"/>
          <w:szCs w:val="24"/>
        </w:rPr>
        <w:t xml:space="preserve"> </w:t>
      </w:r>
      <w:r w:rsidR="003F4CDE" w:rsidRPr="00812A3B">
        <w:rPr>
          <w:sz w:val="24"/>
          <w:szCs w:val="24"/>
        </w:rPr>
        <w:t xml:space="preserve">l’extrait </w:t>
      </w:r>
      <w:r w:rsidR="00373424" w:rsidRPr="00E327A6">
        <w:rPr>
          <w:sz w:val="24"/>
          <w:szCs w:val="24"/>
        </w:rPr>
        <w:t>de l’</w:t>
      </w:r>
      <w:r w:rsidR="00373424" w:rsidRPr="008B0B41">
        <w:rPr>
          <w:i/>
          <w:sz w:val="24"/>
          <w:szCs w:val="24"/>
        </w:rPr>
        <w:t xml:space="preserve">Actualité Chimique </w:t>
      </w:r>
      <w:r>
        <w:rPr>
          <w:sz w:val="24"/>
          <w:szCs w:val="24"/>
        </w:rPr>
        <w:t>expliquant que</w:t>
      </w:r>
      <w:r w:rsidR="005E38ED" w:rsidRPr="00E327A6">
        <w:rPr>
          <w:sz w:val="24"/>
          <w:szCs w:val="24"/>
        </w:rPr>
        <w:t xml:space="preserve"> l’addition d’une </w:t>
      </w:r>
      <w:r w:rsidR="009B26E1" w:rsidRPr="00E327A6">
        <w:rPr>
          <w:sz w:val="24"/>
          <w:szCs w:val="24"/>
        </w:rPr>
        <w:t>« </w:t>
      </w:r>
      <w:r w:rsidR="005E38ED" w:rsidRPr="00E327A6">
        <w:rPr>
          <w:sz w:val="24"/>
          <w:szCs w:val="24"/>
        </w:rPr>
        <w:t>base foisonnante</w:t>
      </w:r>
      <w:r w:rsidR="009B26E1" w:rsidRPr="00E327A6">
        <w:rPr>
          <w:sz w:val="24"/>
          <w:szCs w:val="24"/>
        </w:rPr>
        <w:t> »</w:t>
      </w:r>
      <w:r w:rsidR="005E38ED" w:rsidRPr="00E327A6">
        <w:rPr>
          <w:sz w:val="24"/>
          <w:szCs w:val="24"/>
        </w:rPr>
        <w:t xml:space="preserve"> </w:t>
      </w:r>
      <w:r>
        <w:rPr>
          <w:sz w:val="24"/>
          <w:szCs w:val="24"/>
        </w:rPr>
        <w:t>favorise</w:t>
      </w:r>
      <w:r w:rsidR="0043010E" w:rsidRPr="00E327A6">
        <w:rPr>
          <w:sz w:val="24"/>
          <w:szCs w:val="24"/>
        </w:rPr>
        <w:t xml:space="preserve"> la coalescence partielle de</w:t>
      </w:r>
      <w:r w:rsidR="002F1D05" w:rsidRPr="00E327A6">
        <w:rPr>
          <w:sz w:val="24"/>
          <w:szCs w:val="24"/>
        </w:rPr>
        <w:t>s gouttelettes de matière grasse.</w:t>
      </w:r>
    </w:p>
    <w:p w14:paraId="788A62C9" w14:textId="74875FAB" w:rsidR="00E327A6" w:rsidRDefault="00E327A6" w:rsidP="003C4524">
      <w:pPr>
        <w:spacing w:before="120" w:after="120" w:line="280" w:lineRule="exact"/>
        <w:contextualSpacing/>
        <w:rPr>
          <w:sz w:val="24"/>
          <w:szCs w:val="24"/>
        </w:rPr>
      </w:pPr>
    </w:p>
    <w:p w14:paraId="10EDEE56" w14:textId="3EEC2439" w:rsidR="00C0369B" w:rsidRPr="00812A3B" w:rsidRDefault="00CA59DE" w:rsidP="003C4524">
      <w:pPr>
        <w:spacing w:before="120" w:after="120" w:line="280" w:lineRule="exact"/>
        <w:contextualSpacing/>
        <w:rPr>
          <w:sz w:val="24"/>
          <w:szCs w:val="24"/>
        </w:rPr>
      </w:pPr>
      <w:r w:rsidRPr="00812A3B">
        <w:rPr>
          <w:sz w:val="24"/>
          <w:szCs w:val="24"/>
        </w:rPr>
        <w:t xml:space="preserve">Afin </w:t>
      </w:r>
      <w:r w:rsidR="00911733" w:rsidRPr="00812A3B">
        <w:rPr>
          <w:sz w:val="24"/>
          <w:szCs w:val="24"/>
        </w:rPr>
        <w:t xml:space="preserve">d’éviter le phénomène de </w:t>
      </w:r>
      <w:r w:rsidR="00DD0B5C" w:rsidRPr="00812A3B">
        <w:rPr>
          <w:sz w:val="24"/>
          <w:szCs w:val="24"/>
        </w:rPr>
        <w:t xml:space="preserve">crémage des </w:t>
      </w:r>
      <w:r w:rsidR="003C09EE" w:rsidRPr="00812A3B">
        <w:rPr>
          <w:sz w:val="24"/>
          <w:szCs w:val="24"/>
        </w:rPr>
        <w:t>bulles</w:t>
      </w:r>
      <w:r w:rsidR="00911733" w:rsidRPr="00812A3B">
        <w:rPr>
          <w:sz w:val="24"/>
          <w:szCs w:val="24"/>
        </w:rPr>
        <w:t xml:space="preserve"> et ainsi </w:t>
      </w:r>
      <w:r w:rsidR="00AA6921">
        <w:rPr>
          <w:sz w:val="24"/>
          <w:szCs w:val="24"/>
        </w:rPr>
        <w:t>d’</w:t>
      </w:r>
      <w:r w:rsidRPr="00812A3B">
        <w:rPr>
          <w:sz w:val="24"/>
          <w:szCs w:val="24"/>
        </w:rPr>
        <w:t>améliorer la stabilité des crèmes fouettées fabriquées, le laboratoire</w:t>
      </w:r>
      <w:r w:rsidR="00911733" w:rsidRPr="00812A3B">
        <w:rPr>
          <w:sz w:val="24"/>
          <w:szCs w:val="24"/>
        </w:rPr>
        <w:t xml:space="preserve"> </w:t>
      </w:r>
      <w:r w:rsidR="003E4323" w:rsidRPr="00812A3B">
        <w:rPr>
          <w:sz w:val="24"/>
          <w:szCs w:val="24"/>
        </w:rPr>
        <w:t xml:space="preserve">teste deux </w:t>
      </w:r>
      <w:r w:rsidR="001911AA" w:rsidRPr="00812A3B">
        <w:rPr>
          <w:sz w:val="24"/>
          <w:szCs w:val="24"/>
        </w:rPr>
        <w:t>épaississants</w:t>
      </w:r>
      <w:r w:rsidR="00244B0F" w:rsidRPr="00812A3B">
        <w:rPr>
          <w:sz w:val="24"/>
          <w:szCs w:val="24"/>
        </w:rPr>
        <w:t xml:space="preserve"> non associatifs</w:t>
      </w:r>
      <w:r w:rsidR="00AA6921">
        <w:rPr>
          <w:sz w:val="24"/>
          <w:szCs w:val="24"/>
        </w:rPr>
        <w:t xml:space="preserve">, appelés </w:t>
      </w:r>
      <w:r w:rsidRPr="00812A3B">
        <w:rPr>
          <w:sz w:val="24"/>
          <w:szCs w:val="24"/>
        </w:rPr>
        <w:t>gélifiant</w:t>
      </w:r>
      <w:r w:rsidR="003E4323" w:rsidRPr="00812A3B">
        <w:rPr>
          <w:sz w:val="24"/>
          <w:szCs w:val="24"/>
        </w:rPr>
        <w:t>s</w:t>
      </w:r>
      <w:r w:rsidR="00AA6921">
        <w:rPr>
          <w:sz w:val="24"/>
          <w:szCs w:val="24"/>
        </w:rPr>
        <w:t>,</w:t>
      </w:r>
      <w:r w:rsidRPr="00812A3B">
        <w:rPr>
          <w:sz w:val="24"/>
          <w:szCs w:val="24"/>
        </w:rPr>
        <w:t xml:space="preserve"> en réalisant les formules ci-dessous.</w:t>
      </w:r>
    </w:p>
    <w:p w14:paraId="581A36BC" w14:textId="77777777" w:rsidR="00042FF4" w:rsidRPr="00FB4755" w:rsidRDefault="00042FF4" w:rsidP="005B2F50">
      <w:pPr>
        <w:spacing w:after="0"/>
        <w:jc w:val="both"/>
        <w:rPr>
          <w:sz w:val="24"/>
          <w:szCs w:val="24"/>
        </w:rPr>
      </w:pPr>
    </w:p>
    <w:tbl>
      <w:tblPr>
        <w:tblStyle w:val="Grilledutableau"/>
        <w:tblW w:w="9634" w:type="dxa"/>
        <w:jc w:val="center"/>
        <w:tblLook w:val="04A0" w:firstRow="1" w:lastRow="0" w:firstColumn="1" w:lastColumn="0" w:noHBand="0" w:noVBand="1"/>
      </w:tblPr>
      <w:tblGrid>
        <w:gridCol w:w="3828"/>
        <w:gridCol w:w="2688"/>
        <w:gridCol w:w="1559"/>
        <w:gridCol w:w="1559"/>
      </w:tblGrid>
      <w:tr w:rsidR="000548C4" w:rsidRPr="00486CF4" w14:paraId="3072A6F4" w14:textId="545DE708" w:rsidTr="008B0B41">
        <w:trPr>
          <w:jc w:val="center"/>
        </w:trPr>
        <w:tc>
          <w:tcPr>
            <w:tcW w:w="3828" w:type="dxa"/>
            <w:vMerge w:val="restart"/>
            <w:shd w:val="clear" w:color="auto" w:fill="D9D9D9" w:themeFill="background1" w:themeFillShade="D9"/>
            <w:vAlign w:val="center"/>
          </w:tcPr>
          <w:p w14:paraId="3142D55A" w14:textId="789F6B46" w:rsidR="000548C4" w:rsidRPr="004D1EA8" w:rsidRDefault="000548C4" w:rsidP="00910ECE">
            <w:pPr>
              <w:spacing w:line="280" w:lineRule="auto"/>
              <w:rPr>
                <w:bCs/>
                <w:sz w:val="24"/>
                <w:szCs w:val="24"/>
              </w:rPr>
            </w:pPr>
            <w:r w:rsidRPr="004D1EA8">
              <w:rPr>
                <w:bCs/>
                <w:sz w:val="24"/>
                <w:szCs w:val="24"/>
              </w:rPr>
              <w:t>Nom commercial</w:t>
            </w:r>
          </w:p>
        </w:tc>
        <w:tc>
          <w:tcPr>
            <w:tcW w:w="2688" w:type="dxa"/>
            <w:vMerge w:val="restart"/>
            <w:shd w:val="clear" w:color="auto" w:fill="D9D9D9" w:themeFill="background1" w:themeFillShade="D9"/>
            <w:vAlign w:val="center"/>
          </w:tcPr>
          <w:p w14:paraId="7185F5A4" w14:textId="51DCA598" w:rsidR="000548C4" w:rsidRPr="004D1EA8" w:rsidRDefault="000548C4" w:rsidP="00910ECE">
            <w:pPr>
              <w:spacing w:line="280" w:lineRule="auto"/>
              <w:rPr>
                <w:bCs/>
                <w:sz w:val="24"/>
                <w:szCs w:val="24"/>
              </w:rPr>
            </w:pPr>
            <w:r w:rsidRPr="004D1EA8">
              <w:rPr>
                <w:bCs/>
                <w:sz w:val="24"/>
                <w:szCs w:val="24"/>
              </w:rPr>
              <w:t>Rôle</w:t>
            </w:r>
          </w:p>
        </w:tc>
        <w:tc>
          <w:tcPr>
            <w:tcW w:w="3118" w:type="dxa"/>
            <w:gridSpan w:val="2"/>
            <w:shd w:val="clear" w:color="auto" w:fill="D9D9D9" w:themeFill="background1" w:themeFillShade="D9"/>
            <w:vAlign w:val="center"/>
          </w:tcPr>
          <w:p w14:paraId="3174FEB7" w14:textId="0E3D2BA3" w:rsidR="000548C4" w:rsidRPr="004D1EA8" w:rsidRDefault="004D1EA8" w:rsidP="00910ECE">
            <w:pPr>
              <w:jc w:val="center"/>
              <w:rPr>
                <w:bCs/>
                <w:sz w:val="24"/>
                <w:szCs w:val="24"/>
              </w:rPr>
            </w:pPr>
            <w:r>
              <w:rPr>
                <w:bCs/>
                <w:sz w:val="24"/>
                <w:szCs w:val="24"/>
              </w:rPr>
              <w:t>Masse</w:t>
            </w:r>
            <w:r w:rsidR="000548C4" w:rsidRPr="004D1EA8">
              <w:rPr>
                <w:bCs/>
                <w:sz w:val="24"/>
                <w:szCs w:val="24"/>
              </w:rPr>
              <w:t xml:space="preserve"> (en g)</w:t>
            </w:r>
          </w:p>
        </w:tc>
      </w:tr>
      <w:tr w:rsidR="000548C4" w:rsidRPr="00486CF4" w14:paraId="5F0557AA" w14:textId="280377BF" w:rsidTr="008B0B41">
        <w:trPr>
          <w:jc w:val="center"/>
        </w:trPr>
        <w:tc>
          <w:tcPr>
            <w:tcW w:w="3828" w:type="dxa"/>
            <w:vMerge/>
            <w:shd w:val="clear" w:color="auto" w:fill="D9D9D9" w:themeFill="background1" w:themeFillShade="D9"/>
            <w:vAlign w:val="center"/>
          </w:tcPr>
          <w:p w14:paraId="397BB4BC" w14:textId="5FC3E119" w:rsidR="000548C4" w:rsidRPr="004D1EA8" w:rsidRDefault="000548C4" w:rsidP="00910ECE">
            <w:pPr>
              <w:spacing w:line="280" w:lineRule="auto"/>
              <w:rPr>
                <w:bCs/>
                <w:sz w:val="24"/>
                <w:szCs w:val="24"/>
              </w:rPr>
            </w:pPr>
          </w:p>
        </w:tc>
        <w:tc>
          <w:tcPr>
            <w:tcW w:w="2688" w:type="dxa"/>
            <w:vMerge/>
            <w:shd w:val="clear" w:color="auto" w:fill="D9D9D9" w:themeFill="background1" w:themeFillShade="D9"/>
            <w:vAlign w:val="center"/>
          </w:tcPr>
          <w:p w14:paraId="59D15ED2" w14:textId="20ED7CE2" w:rsidR="000548C4" w:rsidRPr="004D1EA8" w:rsidRDefault="000548C4" w:rsidP="00910ECE">
            <w:pPr>
              <w:spacing w:line="280" w:lineRule="auto"/>
              <w:rPr>
                <w:bCs/>
                <w:sz w:val="24"/>
                <w:szCs w:val="24"/>
              </w:rPr>
            </w:pPr>
          </w:p>
        </w:tc>
        <w:tc>
          <w:tcPr>
            <w:tcW w:w="1559" w:type="dxa"/>
            <w:shd w:val="clear" w:color="auto" w:fill="D9D9D9" w:themeFill="background1" w:themeFillShade="D9"/>
            <w:vAlign w:val="center"/>
          </w:tcPr>
          <w:p w14:paraId="502F85EA" w14:textId="5B8EE3D3" w:rsidR="000548C4" w:rsidRPr="004D1EA8" w:rsidRDefault="000548C4" w:rsidP="00910ECE">
            <w:pPr>
              <w:spacing w:line="280" w:lineRule="auto"/>
              <w:rPr>
                <w:bCs/>
                <w:sz w:val="24"/>
                <w:szCs w:val="24"/>
              </w:rPr>
            </w:pPr>
            <w:r w:rsidRPr="004D1EA8">
              <w:rPr>
                <w:bCs/>
                <w:sz w:val="24"/>
                <w:szCs w:val="24"/>
              </w:rPr>
              <w:t>Formule 1</w:t>
            </w:r>
          </w:p>
        </w:tc>
        <w:tc>
          <w:tcPr>
            <w:tcW w:w="1559" w:type="dxa"/>
            <w:shd w:val="clear" w:color="auto" w:fill="D9D9D9" w:themeFill="background1" w:themeFillShade="D9"/>
            <w:vAlign w:val="center"/>
          </w:tcPr>
          <w:p w14:paraId="2815B32E" w14:textId="29EFCA41" w:rsidR="000548C4" w:rsidRPr="004D1EA8" w:rsidRDefault="000548C4" w:rsidP="00910ECE">
            <w:pPr>
              <w:spacing w:line="280" w:lineRule="auto"/>
              <w:rPr>
                <w:bCs/>
                <w:sz w:val="24"/>
                <w:szCs w:val="24"/>
              </w:rPr>
            </w:pPr>
            <w:r w:rsidRPr="004D1EA8">
              <w:rPr>
                <w:bCs/>
                <w:sz w:val="24"/>
                <w:szCs w:val="24"/>
              </w:rPr>
              <w:t>Formule 2</w:t>
            </w:r>
          </w:p>
        </w:tc>
      </w:tr>
      <w:tr w:rsidR="00B635F1" w:rsidRPr="00486CF4" w14:paraId="4EF1EADB" w14:textId="2908ADE5" w:rsidTr="008B0B41">
        <w:trPr>
          <w:jc w:val="center"/>
        </w:trPr>
        <w:tc>
          <w:tcPr>
            <w:tcW w:w="3828" w:type="dxa"/>
            <w:vAlign w:val="center"/>
          </w:tcPr>
          <w:p w14:paraId="6B01018D" w14:textId="6C4706E2" w:rsidR="00B635F1" w:rsidRPr="00812A3B" w:rsidRDefault="00B635F1" w:rsidP="000D1B99">
            <w:pPr>
              <w:spacing w:line="280" w:lineRule="auto"/>
              <w:rPr>
                <w:sz w:val="24"/>
                <w:szCs w:val="24"/>
              </w:rPr>
            </w:pPr>
            <w:r w:rsidRPr="00812A3B">
              <w:rPr>
                <w:sz w:val="24"/>
                <w:szCs w:val="24"/>
              </w:rPr>
              <w:t>Akotop</w:t>
            </w:r>
            <w:r w:rsidR="001E04EF" w:rsidRPr="00812A3B">
              <w:rPr>
                <w:sz w:val="24"/>
                <w:szCs w:val="24"/>
              </w:rPr>
              <w:t xml:space="preserve"> P70</w:t>
            </w:r>
          </w:p>
        </w:tc>
        <w:tc>
          <w:tcPr>
            <w:tcW w:w="2688" w:type="dxa"/>
            <w:vAlign w:val="center"/>
          </w:tcPr>
          <w:p w14:paraId="20A57489" w14:textId="20EC6A01" w:rsidR="00B635F1" w:rsidRPr="00812A3B" w:rsidRDefault="004547BA" w:rsidP="000D1B99">
            <w:pPr>
              <w:spacing w:line="280" w:lineRule="auto"/>
              <w:rPr>
                <w:sz w:val="24"/>
                <w:szCs w:val="24"/>
              </w:rPr>
            </w:pPr>
            <w:r w:rsidRPr="00812A3B">
              <w:rPr>
                <w:sz w:val="24"/>
                <w:szCs w:val="24"/>
              </w:rPr>
              <w:t>Matière grasse</w:t>
            </w:r>
          </w:p>
        </w:tc>
        <w:tc>
          <w:tcPr>
            <w:tcW w:w="1559" w:type="dxa"/>
            <w:vAlign w:val="center"/>
          </w:tcPr>
          <w:p w14:paraId="06747E6B" w14:textId="0ABAFD8E" w:rsidR="00B635F1" w:rsidRPr="00812A3B" w:rsidRDefault="009F4D05" w:rsidP="000D1B99">
            <w:pPr>
              <w:spacing w:line="280" w:lineRule="auto"/>
              <w:jc w:val="center"/>
              <w:rPr>
                <w:sz w:val="24"/>
                <w:szCs w:val="24"/>
              </w:rPr>
            </w:pPr>
            <w:r w:rsidRPr="00812A3B">
              <w:rPr>
                <w:sz w:val="24"/>
                <w:szCs w:val="24"/>
              </w:rPr>
              <w:t>40,80</w:t>
            </w:r>
          </w:p>
        </w:tc>
        <w:tc>
          <w:tcPr>
            <w:tcW w:w="1559" w:type="dxa"/>
            <w:vAlign w:val="center"/>
          </w:tcPr>
          <w:p w14:paraId="4D0400E2" w14:textId="56EB745A" w:rsidR="00B635F1" w:rsidRPr="00812A3B" w:rsidRDefault="009F4D05" w:rsidP="000D1B99">
            <w:pPr>
              <w:spacing w:line="280" w:lineRule="auto"/>
              <w:jc w:val="center"/>
              <w:rPr>
                <w:sz w:val="24"/>
                <w:szCs w:val="24"/>
              </w:rPr>
            </w:pPr>
            <w:r w:rsidRPr="00812A3B">
              <w:rPr>
                <w:sz w:val="24"/>
                <w:szCs w:val="24"/>
              </w:rPr>
              <w:t>40,80</w:t>
            </w:r>
          </w:p>
        </w:tc>
      </w:tr>
      <w:tr w:rsidR="00B635F1" w:rsidRPr="00486CF4" w14:paraId="7ADF2E53" w14:textId="227A673E" w:rsidTr="008B0B41">
        <w:trPr>
          <w:jc w:val="center"/>
        </w:trPr>
        <w:tc>
          <w:tcPr>
            <w:tcW w:w="3828" w:type="dxa"/>
            <w:vAlign w:val="center"/>
          </w:tcPr>
          <w:p w14:paraId="31CBA42F" w14:textId="22818A35" w:rsidR="00B635F1" w:rsidRPr="00812A3B" w:rsidRDefault="00B635F1" w:rsidP="000D1B99">
            <w:pPr>
              <w:spacing w:line="280" w:lineRule="auto"/>
              <w:rPr>
                <w:sz w:val="24"/>
                <w:szCs w:val="24"/>
              </w:rPr>
            </w:pPr>
            <w:r w:rsidRPr="00812A3B">
              <w:rPr>
                <w:sz w:val="24"/>
                <w:szCs w:val="24"/>
              </w:rPr>
              <w:t>Saccharose</w:t>
            </w:r>
          </w:p>
        </w:tc>
        <w:tc>
          <w:tcPr>
            <w:tcW w:w="2688" w:type="dxa"/>
            <w:vAlign w:val="center"/>
          </w:tcPr>
          <w:p w14:paraId="6C6663A2" w14:textId="63103E41" w:rsidR="00B635F1" w:rsidRPr="00812A3B" w:rsidRDefault="0073303C" w:rsidP="000D1B99">
            <w:pPr>
              <w:spacing w:line="280" w:lineRule="auto"/>
              <w:rPr>
                <w:sz w:val="24"/>
                <w:szCs w:val="24"/>
              </w:rPr>
            </w:pPr>
            <w:r w:rsidRPr="00812A3B">
              <w:rPr>
                <w:sz w:val="24"/>
                <w:szCs w:val="24"/>
              </w:rPr>
              <w:t>Sucre</w:t>
            </w:r>
          </w:p>
        </w:tc>
        <w:tc>
          <w:tcPr>
            <w:tcW w:w="1559" w:type="dxa"/>
            <w:vAlign w:val="center"/>
          </w:tcPr>
          <w:p w14:paraId="2F091F69" w14:textId="6EE57B4E" w:rsidR="00B635F1" w:rsidRPr="00812A3B" w:rsidRDefault="009F4D05" w:rsidP="000D1B99">
            <w:pPr>
              <w:spacing w:line="280" w:lineRule="auto"/>
              <w:jc w:val="center"/>
              <w:rPr>
                <w:sz w:val="24"/>
                <w:szCs w:val="24"/>
              </w:rPr>
            </w:pPr>
            <w:r w:rsidRPr="00812A3B">
              <w:rPr>
                <w:sz w:val="24"/>
                <w:szCs w:val="24"/>
              </w:rPr>
              <w:t>19,50</w:t>
            </w:r>
          </w:p>
        </w:tc>
        <w:tc>
          <w:tcPr>
            <w:tcW w:w="1559" w:type="dxa"/>
            <w:vAlign w:val="center"/>
          </w:tcPr>
          <w:p w14:paraId="4CD77BBB" w14:textId="02FE43A4" w:rsidR="00B635F1" w:rsidRPr="00812A3B" w:rsidRDefault="009F4D05" w:rsidP="000D1B99">
            <w:pPr>
              <w:spacing w:line="280" w:lineRule="auto"/>
              <w:jc w:val="center"/>
              <w:rPr>
                <w:sz w:val="24"/>
                <w:szCs w:val="24"/>
              </w:rPr>
            </w:pPr>
            <w:r w:rsidRPr="00812A3B">
              <w:rPr>
                <w:sz w:val="24"/>
                <w:szCs w:val="24"/>
              </w:rPr>
              <w:t>19,50</w:t>
            </w:r>
          </w:p>
        </w:tc>
      </w:tr>
      <w:tr w:rsidR="00B635F1" w:rsidRPr="00486CF4" w14:paraId="62432184" w14:textId="63F09B4B" w:rsidTr="008B0B41">
        <w:trPr>
          <w:jc w:val="center"/>
        </w:trPr>
        <w:tc>
          <w:tcPr>
            <w:tcW w:w="3828" w:type="dxa"/>
            <w:vAlign w:val="center"/>
          </w:tcPr>
          <w:p w14:paraId="5F0112B9" w14:textId="09DDC891" w:rsidR="00B635F1" w:rsidRPr="00812A3B" w:rsidRDefault="00B635F1" w:rsidP="000D1B99">
            <w:pPr>
              <w:spacing w:line="280" w:lineRule="auto"/>
              <w:rPr>
                <w:sz w:val="24"/>
                <w:szCs w:val="24"/>
              </w:rPr>
            </w:pPr>
            <w:r w:rsidRPr="00812A3B">
              <w:rPr>
                <w:sz w:val="24"/>
                <w:szCs w:val="24"/>
              </w:rPr>
              <w:t>C*Pharm Sorbidex P</w:t>
            </w:r>
          </w:p>
        </w:tc>
        <w:tc>
          <w:tcPr>
            <w:tcW w:w="2688" w:type="dxa"/>
            <w:vAlign w:val="center"/>
          </w:tcPr>
          <w:p w14:paraId="473824B0" w14:textId="5216019F" w:rsidR="00B635F1" w:rsidRPr="00812A3B" w:rsidRDefault="0073303C" w:rsidP="000D1B99">
            <w:pPr>
              <w:spacing w:line="280" w:lineRule="auto"/>
              <w:rPr>
                <w:sz w:val="24"/>
                <w:szCs w:val="24"/>
              </w:rPr>
            </w:pPr>
            <w:r w:rsidRPr="00812A3B">
              <w:rPr>
                <w:sz w:val="24"/>
                <w:szCs w:val="24"/>
              </w:rPr>
              <w:t>Edulcorant</w:t>
            </w:r>
          </w:p>
        </w:tc>
        <w:tc>
          <w:tcPr>
            <w:tcW w:w="1559" w:type="dxa"/>
            <w:vAlign w:val="center"/>
          </w:tcPr>
          <w:p w14:paraId="4FE459D7" w14:textId="6F75A252" w:rsidR="00B635F1" w:rsidRPr="00812A3B" w:rsidRDefault="00B635F1" w:rsidP="000D1B99">
            <w:pPr>
              <w:spacing w:line="280" w:lineRule="auto"/>
              <w:jc w:val="center"/>
              <w:rPr>
                <w:sz w:val="24"/>
                <w:szCs w:val="24"/>
              </w:rPr>
            </w:pPr>
            <w:r w:rsidRPr="00812A3B">
              <w:rPr>
                <w:sz w:val="24"/>
                <w:szCs w:val="24"/>
              </w:rPr>
              <w:t>1,</w:t>
            </w:r>
            <w:r w:rsidR="009F4D05" w:rsidRPr="00812A3B">
              <w:rPr>
                <w:sz w:val="24"/>
                <w:szCs w:val="24"/>
              </w:rPr>
              <w:t>50</w:t>
            </w:r>
          </w:p>
        </w:tc>
        <w:tc>
          <w:tcPr>
            <w:tcW w:w="1559" w:type="dxa"/>
            <w:vAlign w:val="center"/>
          </w:tcPr>
          <w:p w14:paraId="208270F4" w14:textId="0EE12964" w:rsidR="00B635F1" w:rsidRPr="00812A3B" w:rsidRDefault="00B635F1" w:rsidP="000D1B99">
            <w:pPr>
              <w:spacing w:line="280" w:lineRule="auto"/>
              <w:jc w:val="center"/>
              <w:rPr>
                <w:sz w:val="24"/>
                <w:szCs w:val="24"/>
              </w:rPr>
            </w:pPr>
            <w:r w:rsidRPr="00812A3B">
              <w:rPr>
                <w:sz w:val="24"/>
                <w:szCs w:val="24"/>
              </w:rPr>
              <w:t>1,</w:t>
            </w:r>
            <w:r w:rsidR="009F4D05" w:rsidRPr="00812A3B">
              <w:rPr>
                <w:sz w:val="24"/>
                <w:szCs w:val="24"/>
              </w:rPr>
              <w:t>50</w:t>
            </w:r>
          </w:p>
        </w:tc>
      </w:tr>
      <w:tr w:rsidR="00E2329A" w:rsidRPr="00486CF4" w14:paraId="17F42255" w14:textId="77777777" w:rsidTr="008B0B41">
        <w:trPr>
          <w:jc w:val="center"/>
        </w:trPr>
        <w:tc>
          <w:tcPr>
            <w:tcW w:w="3828" w:type="dxa"/>
            <w:vAlign w:val="center"/>
          </w:tcPr>
          <w:p w14:paraId="1A2871F2" w14:textId="46CE4572" w:rsidR="00E2329A" w:rsidRPr="00812A3B" w:rsidRDefault="00E2329A" w:rsidP="000D1B99">
            <w:pPr>
              <w:rPr>
                <w:sz w:val="24"/>
                <w:szCs w:val="24"/>
              </w:rPr>
            </w:pPr>
            <w:r w:rsidRPr="00812A3B">
              <w:rPr>
                <w:sz w:val="24"/>
                <w:szCs w:val="24"/>
              </w:rPr>
              <w:t>D-Glucose</w:t>
            </w:r>
          </w:p>
        </w:tc>
        <w:tc>
          <w:tcPr>
            <w:tcW w:w="2688" w:type="dxa"/>
            <w:vAlign w:val="center"/>
          </w:tcPr>
          <w:p w14:paraId="1CA82237" w14:textId="527A81BB" w:rsidR="00E2329A" w:rsidRPr="00812A3B" w:rsidRDefault="00E2329A" w:rsidP="000D1B99">
            <w:pPr>
              <w:rPr>
                <w:sz w:val="24"/>
                <w:szCs w:val="24"/>
              </w:rPr>
            </w:pPr>
            <w:r w:rsidRPr="00812A3B">
              <w:rPr>
                <w:sz w:val="24"/>
                <w:szCs w:val="24"/>
              </w:rPr>
              <w:t>Sucre</w:t>
            </w:r>
          </w:p>
        </w:tc>
        <w:tc>
          <w:tcPr>
            <w:tcW w:w="1559" w:type="dxa"/>
            <w:vAlign w:val="center"/>
          </w:tcPr>
          <w:p w14:paraId="79354E86" w14:textId="6EFDA6A2" w:rsidR="00E2329A" w:rsidRPr="00812A3B" w:rsidRDefault="009F4D05" w:rsidP="000D1B99">
            <w:pPr>
              <w:jc w:val="center"/>
              <w:rPr>
                <w:sz w:val="24"/>
                <w:szCs w:val="24"/>
              </w:rPr>
            </w:pPr>
            <w:r w:rsidRPr="00812A3B">
              <w:rPr>
                <w:sz w:val="24"/>
                <w:szCs w:val="24"/>
              </w:rPr>
              <w:t>3,00</w:t>
            </w:r>
          </w:p>
        </w:tc>
        <w:tc>
          <w:tcPr>
            <w:tcW w:w="1559" w:type="dxa"/>
            <w:vAlign w:val="center"/>
          </w:tcPr>
          <w:p w14:paraId="0D1273E0" w14:textId="13EE95BB" w:rsidR="00E2329A" w:rsidRPr="00812A3B" w:rsidRDefault="009F4D05" w:rsidP="000D1B99">
            <w:pPr>
              <w:jc w:val="center"/>
              <w:rPr>
                <w:sz w:val="24"/>
                <w:szCs w:val="24"/>
              </w:rPr>
            </w:pPr>
            <w:r w:rsidRPr="00812A3B">
              <w:rPr>
                <w:sz w:val="24"/>
                <w:szCs w:val="24"/>
              </w:rPr>
              <w:t>3</w:t>
            </w:r>
            <w:r w:rsidR="00E2329A" w:rsidRPr="00812A3B">
              <w:rPr>
                <w:sz w:val="24"/>
                <w:szCs w:val="24"/>
              </w:rPr>
              <w:t>,00</w:t>
            </w:r>
          </w:p>
        </w:tc>
      </w:tr>
      <w:tr w:rsidR="00B635F1" w:rsidRPr="00486CF4" w14:paraId="3E6E9F7B" w14:textId="5704490F" w:rsidTr="008B0B41">
        <w:trPr>
          <w:jc w:val="center"/>
        </w:trPr>
        <w:tc>
          <w:tcPr>
            <w:tcW w:w="3828" w:type="dxa"/>
            <w:vAlign w:val="center"/>
          </w:tcPr>
          <w:p w14:paraId="43DB1C07" w14:textId="0019B79C" w:rsidR="00B635F1" w:rsidRPr="00812A3B" w:rsidRDefault="00B635F1" w:rsidP="000D1B99">
            <w:pPr>
              <w:spacing w:line="280" w:lineRule="auto"/>
              <w:rPr>
                <w:sz w:val="24"/>
                <w:szCs w:val="24"/>
              </w:rPr>
            </w:pPr>
            <w:r w:rsidRPr="00812A3B">
              <w:rPr>
                <w:sz w:val="24"/>
                <w:szCs w:val="24"/>
              </w:rPr>
              <w:t>Caséinate de sodium</w:t>
            </w:r>
          </w:p>
        </w:tc>
        <w:tc>
          <w:tcPr>
            <w:tcW w:w="2688" w:type="dxa"/>
            <w:vAlign w:val="center"/>
          </w:tcPr>
          <w:p w14:paraId="47CF0F62" w14:textId="2239E430" w:rsidR="00B635F1" w:rsidRPr="00812A3B" w:rsidRDefault="003A0625" w:rsidP="000D1B99">
            <w:pPr>
              <w:spacing w:line="280" w:lineRule="auto"/>
              <w:rPr>
                <w:sz w:val="24"/>
                <w:szCs w:val="24"/>
              </w:rPr>
            </w:pPr>
            <w:r w:rsidRPr="00812A3B">
              <w:rPr>
                <w:sz w:val="24"/>
                <w:szCs w:val="24"/>
              </w:rPr>
              <w:t>Protéine</w:t>
            </w:r>
          </w:p>
        </w:tc>
        <w:tc>
          <w:tcPr>
            <w:tcW w:w="1559" w:type="dxa"/>
            <w:vAlign w:val="center"/>
          </w:tcPr>
          <w:p w14:paraId="6D8E1072" w14:textId="42F2EA98" w:rsidR="00B635F1" w:rsidRPr="00812A3B" w:rsidRDefault="009F4D05" w:rsidP="000D1B99">
            <w:pPr>
              <w:spacing w:line="280" w:lineRule="auto"/>
              <w:jc w:val="center"/>
              <w:rPr>
                <w:sz w:val="24"/>
                <w:szCs w:val="24"/>
              </w:rPr>
            </w:pPr>
            <w:r w:rsidRPr="00812A3B">
              <w:rPr>
                <w:sz w:val="24"/>
                <w:szCs w:val="24"/>
              </w:rPr>
              <w:t>1,05</w:t>
            </w:r>
          </w:p>
        </w:tc>
        <w:tc>
          <w:tcPr>
            <w:tcW w:w="1559" w:type="dxa"/>
            <w:vAlign w:val="center"/>
          </w:tcPr>
          <w:p w14:paraId="5A73B0F2" w14:textId="7C1EA3E1" w:rsidR="00B635F1" w:rsidRPr="00812A3B" w:rsidRDefault="009F4D05" w:rsidP="000D1B99">
            <w:pPr>
              <w:spacing w:line="280" w:lineRule="auto"/>
              <w:jc w:val="center"/>
              <w:rPr>
                <w:sz w:val="24"/>
                <w:szCs w:val="24"/>
              </w:rPr>
            </w:pPr>
            <w:r w:rsidRPr="00812A3B">
              <w:rPr>
                <w:sz w:val="24"/>
                <w:szCs w:val="24"/>
              </w:rPr>
              <w:t>1,05</w:t>
            </w:r>
          </w:p>
        </w:tc>
      </w:tr>
      <w:tr w:rsidR="00B635F1" w:rsidRPr="00486CF4" w14:paraId="316C8D05" w14:textId="74843153" w:rsidTr="008B0B41">
        <w:trPr>
          <w:jc w:val="center"/>
        </w:trPr>
        <w:tc>
          <w:tcPr>
            <w:tcW w:w="3828" w:type="dxa"/>
            <w:vAlign w:val="center"/>
          </w:tcPr>
          <w:p w14:paraId="554DF60B" w14:textId="28DF5044" w:rsidR="00B635F1" w:rsidRPr="00812A3B" w:rsidRDefault="00B635F1" w:rsidP="000D1B99">
            <w:pPr>
              <w:spacing w:line="280" w:lineRule="auto"/>
              <w:rPr>
                <w:sz w:val="24"/>
                <w:szCs w:val="24"/>
              </w:rPr>
            </w:pPr>
            <w:r w:rsidRPr="00812A3B">
              <w:rPr>
                <w:sz w:val="24"/>
                <w:szCs w:val="24"/>
              </w:rPr>
              <w:t>M – Cream 050001 T05358</w:t>
            </w:r>
          </w:p>
        </w:tc>
        <w:tc>
          <w:tcPr>
            <w:tcW w:w="2688" w:type="dxa"/>
            <w:vAlign w:val="center"/>
          </w:tcPr>
          <w:p w14:paraId="2AE4FA02" w14:textId="73F05CF6" w:rsidR="00B635F1" w:rsidRPr="00812A3B" w:rsidRDefault="008A25B7" w:rsidP="000D1B99">
            <w:pPr>
              <w:spacing w:line="280" w:lineRule="auto"/>
              <w:rPr>
                <w:sz w:val="24"/>
                <w:szCs w:val="24"/>
              </w:rPr>
            </w:pPr>
            <w:r w:rsidRPr="00812A3B">
              <w:rPr>
                <w:sz w:val="24"/>
                <w:szCs w:val="24"/>
              </w:rPr>
              <w:t>Arôme</w:t>
            </w:r>
          </w:p>
        </w:tc>
        <w:tc>
          <w:tcPr>
            <w:tcW w:w="1559" w:type="dxa"/>
            <w:vAlign w:val="center"/>
          </w:tcPr>
          <w:p w14:paraId="2D57FBCA" w14:textId="3E81E6B3" w:rsidR="00B635F1" w:rsidRPr="00812A3B" w:rsidRDefault="00B635F1" w:rsidP="000D1B99">
            <w:pPr>
              <w:spacing w:line="280" w:lineRule="auto"/>
              <w:jc w:val="center"/>
              <w:rPr>
                <w:sz w:val="24"/>
                <w:szCs w:val="24"/>
              </w:rPr>
            </w:pPr>
            <w:r w:rsidRPr="00812A3B">
              <w:rPr>
                <w:sz w:val="24"/>
                <w:szCs w:val="24"/>
              </w:rPr>
              <w:t>0,</w:t>
            </w:r>
            <w:r w:rsidR="009F4D05" w:rsidRPr="00812A3B">
              <w:rPr>
                <w:sz w:val="24"/>
                <w:szCs w:val="24"/>
              </w:rPr>
              <w:t>30</w:t>
            </w:r>
          </w:p>
        </w:tc>
        <w:tc>
          <w:tcPr>
            <w:tcW w:w="1559" w:type="dxa"/>
            <w:vAlign w:val="center"/>
          </w:tcPr>
          <w:p w14:paraId="0E6544A0" w14:textId="187C3387" w:rsidR="00B635F1" w:rsidRPr="00812A3B" w:rsidRDefault="00B635F1" w:rsidP="000D1B99">
            <w:pPr>
              <w:spacing w:line="280" w:lineRule="auto"/>
              <w:jc w:val="center"/>
              <w:rPr>
                <w:sz w:val="24"/>
                <w:szCs w:val="24"/>
              </w:rPr>
            </w:pPr>
            <w:r w:rsidRPr="00812A3B">
              <w:rPr>
                <w:sz w:val="24"/>
                <w:szCs w:val="24"/>
              </w:rPr>
              <w:t>0,</w:t>
            </w:r>
            <w:r w:rsidR="009F4D05" w:rsidRPr="00812A3B">
              <w:rPr>
                <w:sz w:val="24"/>
                <w:szCs w:val="24"/>
              </w:rPr>
              <w:t>30</w:t>
            </w:r>
          </w:p>
        </w:tc>
      </w:tr>
      <w:tr w:rsidR="00B635F1" w:rsidRPr="00486CF4" w14:paraId="42EB6A6F" w14:textId="4C01EA0C" w:rsidTr="008B0B41">
        <w:trPr>
          <w:jc w:val="center"/>
        </w:trPr>
        <w:tc>
          <w:tcPr>
            <w:tcW w:w="3828" w:type="dxa"/>
            <w:vAlign w:val="center"/>
          </w:tcPr>
          <w:p w14:paraId="125BEF2F" w14:textId="17C72462" w:rsidR="00B635F1" w:rsidRPr="00812A3B" w:rsidRDefault="00B635F1" w:rsidP="000D1B99">
            <w:pPr>
              <w:spacing w:line="280" w:lineRule="auto"/>
              <w:rPr>
                <w:sz w:val="24"/>
                <w:szCs w:val="24"/>
              </w:rPr>
            </w:pPr>
            <w:r w:rsidRPr="00812A3B">
              <w:rPr>
                <w:sz w:val="24"/>
                <w:szCs w:val="24"/>
              </w:rPr>
              <w:t>GRINSTED</w:t>
            </w:r>
            <w:r w:rsidRPr="00812A3B">
              <w:rPr>
                <w:sz w:val="24"/>
                <w:szCs w:val="24"/>
                <w:vertAlign w:val="superscript"/>
              </w:rPr>
              <w:t>®</w:t>
            </w:r>
            <w:r w:rsidR="001E04EF" w:rsidRPr="00812A3B">
              <w:rPr>
                <w:sz w:val="24"/>
                <w:szCs w:val="24"/>
              </w:rPr>
              <w:t xml:space="preserve"> </w:t>
            </w:r>
            <w:r w:rsidR="00115A09" w:rsidRPr="00812A3B">
              <w:rPr>
                <w:sz w:val="24"/>
                <w:szCs w:val="24"/>
              </w:rPr>
              <w:t xml:space="preserve">LACTEM </w:t>
            </w:r>
            <w:r w:rsidR="00D95EB3" w:rsidRPr="00812A3B">
              <w:rPr>
                <w:sz w:val="24"/>
                <w:szCs w:val="24"/>
              </w:rPr>
              <w:t>Blend</w:t>
            </w:r>
          </w:p>
        </w:tc>
        <w:tc>
          <w:tcPr>
            <w:tcW w:w="2688" w:type="dxa"/>
            <w:vAlign w:val="center"/>
          </w:tcPr>
          <w:p w14:paraId="6BF39718" w14:textId="21E90090" w:rsidR="00B635F1" w:rsidRPr="00812A3B" w:rsidRDefault="00F91EC0" w:rsidP="000D1B99">
            <w:pPr>
              <w:spacing w:line="280" w:lineRule="auto"/>
              <w:rPr>
                <w:sz w:val="24"/>
                <w:szCs w:val="24"/>
              </w:rPr>
            </w:pPr>
            <w:r w:rsidRPr="00812A3B">
              <w:rPr>
                <w:sz w:val="24"/>
                <w:szCs w:val="24"/>
              </w:rPr>
              <w:t>Base foisonnante</w:t>
            </w:r>
          </w:p>
        </w:tc>
        <w:tc>
          <w:tcPr>
            <w:tcW w:w="1559" w:type="dxa"/>
            <w:vAlign w:val="center"/>
          </w:tcPr>
          <w:p w14:paraId="7AF85652" w14:textId="518221E5" w:rsidR="00B635F1" w:rsidRPr="00812A3B" w:rsidRDefault="00D95EB3" w:rsidP="000D1B99">
            <w:pPr>
              <w:spacing w:line="280" w:lineRule="auto"/>
              <w:jc w:val="center"/>
              <w:rPr>
                <w:sz w:val="24"/>
                <w:szCs w:val="24"/>
              </w:rPr>
            </w:pPr>
            <w:r w:rsidRPr="00812A3B">
              <w:rPr>
                <w:sz w:val="24"/>
                <w:szCs w:val="24"/>
              </w:rPr>
              <w:t>1,</w:t>
            </w:r>
            <w:r w:rsidR="00EB2751" w:rsidRPr="00812A3B">
              <w:rPr>
                <w:sz w:val="24"/>
                <w:szCs w:val="24"/>
              </w:rPr>
              <w:t>88</w:t>
            </w:r>
          </w:p>
        </w:tc>
        <w:tc>
          <w:tcPr>
            <w:tcW w:w="1559" w:type="dxa"/>
            <w:vAlign w:val="center"/>
          </w:tcPr>
          <w:p w14:paraId="007C9DCA" w14:textId="085B1E25" w:rsidR="00B635F1" w:rsidRPr="00812A3B" w:rsidRDefault="00653222" w:rsidP="000D1B99">
            <w:pPr>
              <w:spacing w:line="280" w:lineRule="auto"/>
              <w:jc w:val="center"/>
              <w:rPr>
                <w:sz w:val="24"/>
                <w:szCs w:val="24"/>
              </w:rPr>
            </w:pPr>
            <w:r w:rsidRPr="00812A3B">
              <w:rPr>
                <w:sz w:val="24"/>
                <w:szCs w:val="24"/>
              </w:rPr>
              <w:t>1,</w:t>
            </w:r>
            <w:r w:rsidR="00EB2751" w:rsidRPr="00812A3B">
              <w:rPr>
                <w:sz w:val="24"/>
                <w:szCs w:val="24"/>
              </w:rPr>
              <w:t>88</w:t>
            </w:r>
          </w:p>
        </w:tc>
      </w:tr>
      <w:tr w:rsidR="00EB2751" w:rsidRPr="00486CF4" w14:paraId="53A40FDF" w14:textId="77777777" w:rsidTr="008B0B41">
        <w:trPr>
          <w:jc w:val="center"/>
        </w:trPr>
        <w:tc>
          <w:tcPr>
            <w:tcW w:w="3828" w:type="dxa"/>
            <w:vAlign w:val="center"/>
          </w:tcPr>
          <w:p w14:paraId="7B0F9B90" w14:textId="3E578F07" w:rsidR="00EB2751" w:rsidRPr="00812A3B" w:rsidRDefault="00EB2751" w:rsidP="000D1B99">
            <w:pPr>
              <w:rPr>
                <w:sz w:val="24"/>
                <w:szCs w:val="24"/>
              </w:rPr>
            </w:pPr>
            <w:r w:rsidRPr="00812A3B">
              <w:rPr>
                <w:sz w:val="24"/>
                <w:szCs w:val="24"/>
              </w:rPr>
              <w:t>PANODAN</w:t>
            </w:r>
            <w:r w:rsidRPr="00812A3B">
              <w:rPr>
                <w:sz w:val="24"/>
                <w:szCs w:val="24"/>
                <w:vertAlign w:val="superscript"/>
              </w:rPr>
              <w:t>®</w:t>
            </w:r>
            <w:r w:rsidRPr="00812A3B">
              <w:rPr>
                <w:sz w:val="24"/>
                <w:szCs w:val="24"/>
              </w:rPr>
              <w:t xml:space="preserve"> 165</w:t>
            </w:r>
            <w:r w:rsidR="001E04EF" w:rsidRPr="00812A3B">
              <w:rPr>
                <w:sz w:val="24"/>
                <w:szCs w:val="24"/>
              </w:rPr>
              <w:t xml:space="preserve"> DATEM</w:t>
            </w:r>
          </w:p>
        </w:tc>
        <w:tc>
          <w:tcPr>
            <w:tcW w:w="2688" w:type="dxa"/>
            <w:vAlign w:val="center"/>
          </w:tcPr>
          <w:p w14:paraId="20CFCB77" w14:textId="3D76111F" w:rsidR="00EB2751" w:rsidRPr="00812A3B" w:rsidDel="00A36937" w:rsidRDefault="00EB2751" w:rsidP="000D1B99">
            <w:pPr>
              <w:rPr>
                <w:sz w:val="24"/>
                <w:szCs w:val="24"/>
              </w:rPr>
            </w:pPr>
            <w:r w:rsidRPr="00812A3B">
              <w:rPr>
                <w:sz w:val="24"/>
                <w:szCs w:val="24"/>
              </w:rPr>
              <w:t>Base foisonnante</w:t>
            </w:r>
          </w:p>
        </w:tc>
        <w:tc>
          <w:tcPr>
            <w:tcW w:w="1559" w:type="dxa"/>
            <w:vAlign w:val="center"/>
          </w:tcPr>
          <w:p w14:paraId="5EBD5A49" w14:textId="579F2A71" w:rsidR="00EB2751" w:rsidRPr="00812A3B" w:rsidRDefault="00EB2751" w:rsidP="000D1B99">
            <w:pPr>
              <w:jc w:val="center"/>
              <w:rPr>
                <w:sz w:val="24"/>
                <w:szCs w:val="24"/>
              </w:rPr>
            </w:pPr>
            <w:r w:rsidRPr="00812A3B">
              <w:rPr>
                <w:sz w:val="24"/>
                <w:szCs w:val="24"/>
              </w:rPr>
              <w:t>0,1</w:t>
            </w:r>
            <w:r w:rsidR="000F360E" w:rsidRPr="00812A3B">
              <w:rPr>
                <w:sz w:val="24"/>
                <w:szCs w:val="24"/>
              </w:rPr>
              <w:t>2</w:t>
            </w:r>
          </w:p>
        </w:tc>
        <w:tc>
          <w:tcPr>
            <w:tcW w:w="1559" w:type="dxa"/>
            <w:vAlign w:val="center"/>
          </w:tcPr>
          <w:p w14:paraId="213D9C5B" w14:textId="4D844FD6" w:rsidR="00EB2751" w:rsidRPr="00812A3B" w:rsidRDefault="00EB2751" w:rsidP="000D1B99">
            <w:pPr>
              <w:jc w:val="center"/>
              <w:rPr>
                <w:sz w:val="24"/>
                <w:szCs w:val="24"/>
              </w:rPr>
            </w:pPr>
            <w:r w:rsidRPr="00812A3B">
              <w:rPr>
                <w:sz w:val="24"/>
                <w:szCs w:val="24"/>
              </w:rPr>
              <w:t>0,1</w:t>
            </w:r>
            <w:r w:rsidR="000F360E" w:rsidRPr="00812A3B">
              <w:rPr>
                <w:sz w:val="24"/>
                <w:szCs w:val="24"/>
              </w:rPr>
              <w:t>2</w:t>
            </w:r>
          </w:p>
        </w:tc>
      </w:tr>
      <w:tr w:rsidR="00B635F1" w:rsidRPr="00486CF4" w14:paraId="12A9EB78" w14:textId="77777777" w:rsidTr="008B0B41">
        <w:trPr>
          <w:jc w:val="center"/>
        </w:trPr>
        <w:tc>
          <w:tcPr>
            <w:tcW w:w="3828" w:type="dxa"/>
            <w:vAlign w:val="center"/>
          </w:tcPr>
          <w:p w14:paraId="3130FD25" w14:textId="367BF255" w:rsidR="00B635F1" w:rsidRPr="00812A3B" w:rsidRDefault="00B635F1" w:rsidP="000D1B99">
            <w:pPr>
              <w:spacing w:line="280" w:lineRule="auto"/>
              <w:rPr>
                <w:sz w:val="24"/>
                <w:szCs w:val="24"/>
              </w:rPr>
            </w:pPr>
            <w:r w:rsidRPr="00812A3B">
              <w:rPr>
                <w:sz w:val="24"/>
                <w:szCs w:val="24"/>
              </w:rPr>
              <w:t>Kelcogel HMB-P</w:t>
            </w:r>
          </w:p>
        </w:tc>
        <w:tc>
          <w:tcPr>
            <w:tcW w:w="2688" w:type="dxa"/>
            <w:vAlign w:val="center"/>
          </w:tcPr>
          <w:p w14:paraId="3F6C3FAB" w14:textId="4E358095" w:rsidR="00B635F1" w:rsidRPr="00812A3B" w:rsidRDefault="00951A6B" w:rsidP="000D1B99">
            <w:pPr>
              <w:spacing w:line="280" w:lineRule="auto"/>
              <w:rPr>
                <w:sz w:val="24"/>
                <w:szCs w:val="24"/>
              </w:rPr>
            </w:pPr>
            <w:r w:rsidRPr="00812A3B">
              <w:rPr>
                <w:sz w:val="24"/>
                <w:szCs w:val="24"/>
              </w:rPr>
              <w:t>Epaississant non associatif (g</w:t>
            </w:r>
            <w:r w:rsidR="00054EAD" w:rsidRPr="00812A3B">
              <w:rPr>
                <w:sz w:val="24"/>
                <w:szCs w:val="24"/>
              </w:rPr>
              <w:t>élifiant</w:t>
            </w:r>
            <w:r w:rsidRPr="00812A3B">
              <w:rPr>
                <w:sz w:val="24"/>
                <w:szCs w:val="24"/>
              </w:rPr>
              <w:t>)</w:t>
            </w:r>
          </w:p>
        </w:tc>
        <w:tc>
          <w:tcPr>
            <w:tcW w:w="1559" w:type="dxa"/>
            <w:vAlign w:val="center"/>
          </w:tcPr>
          <w:p w14:paraId="36D36B0C" w14:textId="2AA01DA7" w:rsidR="00B635F1" w:rsidRPr="00812A3B" w:rsidRDefault="00B635F1" w:rsidP="000D1B99">
            <w:pPr>
              <w:spacing w:line="280" w:lineRule="auto"/>
              <w:jc w:val="center"/>
              <w:rPr>
                <w:sz w:val="24"/>
                <w:szCs w:val="24"/>
              </w:rPr>
            </w:pPr>
            <w:r w:rsidRPr="00812A3B">
              <w:rPr>
                <w:sz w:val="24"/>
                <w:szCs w:val="24"/>
              </w:rPr>
              <w:t>0,</w:t>
            </w:r>
            <w:r w:rsidR="00EB2751" w:rsidRPr="00812A3B">
              <w:rPr>
                <w:sz w:val="24"/>
                <w:szCs w:val="24"/>
              </w:rPr>
              <w:t>075</w:t>
            </w:r>
          </w:p>
        </w:tc>
        <w:tc>
          <w:tcPr>
            <w:tcW w:w="1559" w:type="dxa"/>
            <w:vAlign w:val="center"/>
          </w:tcPr>
          <w:p w14:paraId="67BE82B9" w14:textId="3BDCB072" w:rsidR="00B635F1" w:rsidRPr="00812A3B" w:rsidRDefault="00EB2751" w:rsidP="000D1B99">
            <w:pPr>
              <w:spacing w:line="280" w:lineRule="auto"/>
              <w:jc w:val="center"/>
              <w:rPr>
                <w:sz w:val="24"/>
                <w:szCs w:val="24"/>
              </w:rPr>
            </w:pPr>
            <w:r w:rsidRPr="00812A3B">
              <w:rPr>
                <w:sz w:val="24"/>
                <w:szCs w:val="24"/>
              </w:rPr>
              <w:t>/</w:t>
            </w:r>
          </w:p>
        </w:tc>
      </w:tr>
      <w:tr w:rsidR="00911733" w:rsidRPr="00486CF4" w14:paraId="4CAA9DD6" w14:textId="77777777" w:rsidTr="008B0B41">
        <w:trPr>
          <w:trHeight w:val="584"/>
          <w:jc w:val="center"/>
        </w:trPr>
        <w:tc>
          <w:tcPr>
            <w:tcW w:w="3828" w:type="dxa"/>
            <w:vAlign w:val="center"/>
          </w:tcPr>
          <w:p w14:paraId="3BA448FF" w14:textId="1E99DD84" w:rsidR="00911733" w:rsidRPr="00812A3B" w:rsidRDefault="00911733" w:rsidP="000D1B99">
            <w:pPr>
              <w:spacing w:line="281" w:lineRule="auto"/>
              <w:rPr>
                <w:sz w:val="24"/>
                <w:szCs w:val="24"/>
              </w:rPr>
            </w:pPr>
            <w:r w:rsidRPr="00812A3B">
              <w:rPr>
                <w:sz w:val="24"/>
                <w:szCs w:val="24"/>
              </w:rPr>
              <w:t>Kelcogel F</w:t>
            </w:r>
          </w:p>
        </w:tc>
        <w:tc>
          <w:tcPr>
            <w:tcW w:w="2688" w:type="dxa"/>
            <w:vAlign w:val="center"/>
          </w:tcPr>
          <w:p w14:paraId="289129A4" w14:textId="6235E5E1" w:rsidR="00911733" w:rsidRPr="00812A3B" w:rsidRDefault="00911733" w:rsidP="000D1B99">
            <w:pPr>
              <w:spacing w:line="281" w:lineRule="auto"/>
              <w:rPr>
                <w:sz w:val="24"/>
                <w:szCs w:val="24"/>
              </w:rPr>
            </w:pPr>
            <w:r w:rsidRPr="00812A3B">
              <w:rPr>
                <w:sz w:val="24"/>
                <w:szCs w:val="24"/>
              </w:rPr>
              <w:t>Epaississant non associatif (gélifiant)</w:t>
            </w:r>
          </w:p>
        </w:tc>
        <w:tc>
          <w:tcPr>
            <w:tcW w:w="1559" w:type="dxa"/>
            <w:vAlign w:val="center"/>
          </w:tcPr>
          <w:p w14:paraId="63F74B99" w14:textId="48C0CABF" w:rsidR="00911733" w:rsidRPr="00812A3B" w:rsidRDefault="00911733" w:rsidP="000D1B99">
            <w:pPr>
              <w:spacing w:line="281" w:lineRule="auto"/>
              <w:jc w:val="center"/>
              <w:rPr>
                <w:sz w:val="24"/>
                <w:szCs w:val="24"/>
              </w:rPr>
            </w:pPr>
            <w:r w:rsidRPr="00812A3B">
              <w:rPr>
                <w:sz w:val="24"/>
                <w:szCs w:val="24"/>
              </w:rPr>
              <w:t>/</w:t>
            </w:r>
          </w:p>
        </w:tc>
        <w:tc>
          <w:tcPr>
            <w:tcW w:w="1559" w:type="dxa"/>
            <w:vAlign w:val="center"/>
          </w:tcPr>
          <w:p w14:paraId="211C1050" w14:textId="6ED744D2" w:rsidR="00911733" w:rsidRPr="00812A3B" w:rsidRDefault="00911733" w:rsidP="000D1B99">
            <w:pPr>
              <w:spacing w:line="281" w:lineRule="auto"/>
              <w:jc w:val="center"/>
              <w:rPr>
                <w:sz w:val="24"/>
                <w:szCs w:val="24"/>
              </w:rPr>
            </w:pPr>
            <w:r w:rsidRPr="00812A3B">
              <w:rPr>
                <w:sz w:val="24"/>
                <w:szCs w:val="24"/>
              </w:rPr>
              <w:t>0,075</w:t>
            </w:r>
          </w:p>
        </w:tc>
      </w:tr>
      <w:tr w:rsidR="0030750F" w:rsidRPr="00486CF4" w14:paraId="1FC1E197" w14:textId="77777777" w:rsidTr="008B0B41">
        <w:trPr>
          <w:trHeight w:val="349"/>
          <w:jc w:val="center"/>
        </w:trPr>
        <w:tc>
          <w:tcPr>
            <w:tcW w:w="3828" w:type="dxa"/>
            <w:vAlign w:val="center"/>
          </w:tcPr>
          <w:p w14:paraId="007A17A0" w14:textId="3E807BE0" w:rsidR="0030750F" w:rsidRPr="00812A3B" w:rsidRDefault="0030750F" w:rsidP="000D1B99">
            <w:pPr>
              <w:rPr>
                <w:sz w:val="24"/>
                <w:szCs w:val="24"/>
              </w:rPr>
            </w:pPr>
            <w:r w:rsidRPr="00812A3B">
              <w:rPr>
                <w:sz w:val="24"/>
                <w:szCs w:val="24"/>
              </w:rPr>
              <w:t>Eau déionisée</w:t>
            </w:r>
          </w:p>
        </w:tc>
        <w:tc>
          <w:tcPr>
            <w:tcW w:w="2688" w:type="dxa"/>
            <w:vAlign w:val="center"/>
          </w:tcPr>
          <w:p w14:paraId="66E9023B" w14:textId="621D0D1A" w:rsidR="0030750F" w:rsidRPr="00812A3B" w:rsidRDefault="0030750F" w:rsidP="000D1B99">
            <w:pPr>
              <w:rPr>
                <w:sz w:val="24"/>
                <w:szCs w:val="24"/>
              </w:rPr>
            </w:pPr>
            <w:r w:rsidRPr="00812A3B">
              <w:rPr>
                <w:sz w:val="24"/>
                <w:szCs w:val="24"/>
              </w:rPr>
              <w:t>Milieu de dilution</w:t>
            </w:r>
          </w:p>
        </w:tc>
        <w:tc>
          <w:tcPr>
            <w:tcW w:w="1559" w:type="dxa"/>
            <w:vAlign w:val="center"/>
          </w:tcPr>
          <w:p w14:paraId="1407789D" w14:textId="369F105D" w:rsidR="0030750F" w:rsidRPr="00812A3B" w:rsidRDefault="0030750F" w:rsidP="000D1B99">
            <w:pPr>
              <w:jc w:val="center"/>
              <w:rPr>
                <w:sz w:val="24"/>
                <w:szCs w:val="24"/>
              </w:rPr>
            </w:pPr>
            <w:r w:rsidRPr="00812A3B">
              <w:rPr>
                <w:sz w:val="24"/>
                <w:szCs w:val="24"/>
              </w:rPr>
              <w:t>QSP</w:t>
            </w:r>
            <w:r w:rsidR="008B0B41">
              <w:rPr>
                <w:rStyle w:val="Appelnotedebasdep"/>
                <w:sz w:val="24"/>
                <w:szCs w:val="24"/>
              </w:rPr>
              <w:footnoteReference w:id="7"/>
            </w:r>
            <w:r w:rsidR="00EB2751" w:rsidRPr="00812A3B">
              <w:rPr>
                <w:sz w:val="24"/>
                <w:szCs w:val="24"/>
              </w:rPr>
              <w:t xml:space="preserve"> 150 g</w:t>
            </w:r>
          </w:p>
        </w:tc>
        <w:tc>
          <w:tcPr>
            <w:tcW w:w="1559" w:type="dxa"/>
            <w:vAlign w:val="center"/>
          </w:tcPr>
          <w:p w14:paraId="7DAAE28B" w14:textId="77E8A7F4" w:rsidR="0030750F" w:rsidRPr="00812A3B" w:rsidRDefault="0030750F" w:rsidP="000D1B99">
            <w:pPr>
              <w:jc w:val="center"/>
              <w:rPr>
                <w:sz w:val="24"/>
                <w:szCs w:val="24"/>
              </w:rPr>
            </w:pPr>
            <w:r w:rsidRPr="00812A3B">
              <w:rPr>
                <w:sz w:val="24"/>
                <w:szCs w:val="24"/>
              </w:rPr>
              <w:t>QSP</w:t>
            </w:r>
            <w:r w:rsidR="008B0B41">
              <w:rPr>
                <w:rStyle w:val="Appelnotedebasdep"/>
                <w:sz w:val="24"/>
                <w:szCs w:val="24"/>
              </w:rPr>
              <w:footnoteReference w:customMarkFollows="1" w:id="8"/>
              <w:t>6</w:t>
            </w:r>
            <w:r w:rsidR="00EB2751" w:rsidRPr="00812A3B">
              <w:rPr>
                <w:sz w:val="24"/>
                <w:szCs w:val="24"/>
              </w:rPr>
              <w:t xml:space="preserve"> 150 g</w:t>
            </w:r>
          </w:p>
        </w:tc>
      </w:tr>
    </w:tbl>
    <w:p w14:paraId="0020E34E" w14:textId="77777777" w:rsidR="00327899" w:rsidRDefault="00327899">
      <w:pPr>
        <w:rPr>
          <w:sz w:val="24"/>
          <w:szCs w:val="24"/>
        </w:rPr>
      </w:pPr>
      <w:r>
        <w:rPr>
          <w:sz w:val="24"/>
          <w:szCs w:val="24"/>
        </w:rPr>
        <w:br w:type="page"/>
      </w:r>
    </w:p>
    <w:p w14:paraId="1308E939" w14:textId="2F9C954F" w:rsidR="00E373A9" w:rsidRPr="00812A3B" w:rsidRDefault="008B0B41" w:rsidP="009C5EC1">
      <w:pPr>
        <w:rPr>
          <w:sz w:val="24"/>
          <w:szCs w:val="24"/>
        </w:rPr>
      </w:pPr>
      <w:r>
        <w:rPr>
          <w:sz w:val="24"/>
          <w:szCs w:val="24"/>
        </w:rPr>
        <w:lastRenderedPageBreak/>
        <w:t>D</w:t>
      </w:r>
      <w:r w:rsidRPr="00812A3B">
        <w:rPr>
          <w:sz w:val="24"/>
          <w:szCs w:val="24"/>
        </w:rPr>
        <w:t>ans le but de quantifier le foisonnement</w:t>
      </w:r>
      <w:r>
        <w:rPr>
          <w:sz w:val="24"/>
          <w:szCs w:val="24"/>
        </w:rPr>
        <w:t>,</w:t>
      </w:r>
      <w:r w:rsidRPr="00812A3B">
        <w:rPr>
          <w:sz w:val="24"/>
          <w:szCs w:val="24"/>
        </w:rPr>
        <w:t xml:space="preserve"> </w:t>
      </w:r>
      <w:r>
        <w:rPr>
          <w:sz w:val="24"/>
          <w:szCs w:val="24"/>
        </w:rPr>
        <w:t>u</w:t>
      </w:r>
      <w:r w:rsidR="007C599A" w:rsidRPr="00812A3B">
        <w:rPr>
          <w:sz w:val="24"/>
          <w:szCs w:val="24"/>
        </w:rPr>
        <w:t xml:space="preserve">n </w:t>
      </w:r>
      <w:r w:rsidR="009D7D93" w:rsidRPr="00812A3B">
        <w:rPr>
          <w:sz w:val="24"/>
          <w:szCs w:val="24"/>
        </w:rPr>
        <w:t>récipient</w:t>
      </w:r>
      <w:r w:rsidR="007C599A" w:rsidRPr="00812A3B">
        <w:rPr>
          <w:sz w:val="24"/>
          <w:szCs w:val="24"/>
        </w:rPr>
        <w:t xml:space="preserve"> de capacité </w:t>
      </w:r>
      <w:r w:rsidR="00F40488" w:rsidRPr="00812A3B">
        <w:rPr>
          <w:sz w:val="24"/>
          <w:szCs w:val="24"/>
        </w:rPr>
        <w:t>240</w:t>
      </w:r>
      <w:r w:rsidR="009D7D93" w:rsidRPr="00812A3B">
        <w:rPr>
          <w:sz w:val="24"/>
          <w:szCs w:val="24"/>
        </w:rPr>
        <w:t> </w:t>
      </w:r>
      <w:r w:rsidR="00F40488" w:rsidRPr="00812A3B">
        <w:rPr>
          <w:sz w:val="24"/>
          <w:szCs w:val="24"/>
        </w:rPr>
        <w:t>mL</w:t>
      </w:r>
      <w:r w:rsidR="007C599A" w:rsidRPr="00812A3B">
        <w:rPr>
          <w:sz w:val="24"/>
          <w:szCs w:val="24"/>
        </w:rPr>
        <w:t xml:space="preserve"> est rempli</w:t>
      </w:r>
      <w:r w:rsidR="00FC2F57" w:rsidRPr="00812A3B">
        <w:rPr>
          <w:sz w:val="24"/>
          <w:szCs w:val="24"/>
        </w:rPr>
        <w:t xml:space="preserve"> entièrement de</w:t>
      </w:r>
      <w:r w:rsidR="002106B0" w:rsidRPr="00812A3B">
        <w:rPr>
          <w:sz w:val="24"/>
          <w:szCs w:val="24"/>
        </w:rPr>
        <w:t xml:space="preserve"> </w:t>
      </w:r>
      <w:r w:rsidR="003E4323" w:rsidRPr="00812A3B">
        <w:rPr>
          <w:sz w:val="24"/>
          <w:szCs w:val="24"/>
        </w:rPr>
        <w:t>crème</w:t>
      </w:r>
      <w:r w:rsidR="00846767" w:rsidRPr="00812A3B">
        <w:rPr>
          <w:sz w:val="24"/>
          <w:szCs w:val="24"/>
        </w:rPr>
        <w:t xml:space="preserve"> </w:t>
      </w:r>
      <w:r w:rsidR="003E4323" w:rsidRPr="00812A3B">
        <w:rPr>
          <w:sz w:val="24"/>
          <w:szCs w:val="24"/>
        </w:rPr>
        <w:t xml:space="preserve">fouettée </w:t>
      </w:r>
      <w:r w:rsidR="00FC2F57" w:rsidRPr="00812A3B">
        <w:rPr>
          <w:sz w:val="24"/>
          <w:szCs w:val="24"/>
        </w:rPr>
        <w:t xml:space="preserve">et </w:t>
      </w:r>
      <w:r w:rsidR="00F666CA" w:rsidRPr="00812A3B">
        <w:rPr>
          <w:sz w:val="24"/>
          <w:szCs w:val="24"/>
        </w:rPr>
        <w:t>pesé</w:t>
      </w:r>
      <w:r w:rsidR="00F771F9" w:rsidRPr="00812A3B">
        <w:rPr>
          <w:sz w:val="24"/>
          <w:szCs w:val="24"/>
        </w:rPr>
        <w:t>.</w:t>
      </w:r>
      <w:r w:rsidR="009B31EE" w:rsidRPr="00812A3B">
        <w:rPr>
          <w:sz w:val="24"/>
          <w:szCs w:val="24"/>
        </w:rPr>
        <w:t xml:space="preserve"> La densité d</w:t>
      </w:r>
      <w:r w:rsidR="003C5E70" w:rsidRPr="00812A3B">
        <w:rPr>
          <w:sz w:val="24"/>
          <w:szCs w:val="24"/>
        </w:rPr>
        <w:t>e l</w:t>
      </w:r>
      <w:r w:rsidR="00835445" w:rsidRPr="00812A3B">
        <w:rPr>
          <w:sz w:val="24"/>
          <w:szCs w:val="24"/>
        </w:rPr>
        <w:t>a formule</w:t>
      </w:r>
      <w:r w:rsidR="009B31EE" w:rsidRPr="00812A3B">
        <w:rPr>
          <w:sz w:val="24"/>
          <w:szCs w:val="24"/>
        </w:rPr>
        <w:t xml:space="preserve"> liquide avant foisonnement est également mesurée.</w:t>
      </w:r>
      <w:r w:rsidR="003C4524">
        <w:rPr>
          <w:sz w:val="24"/>
          <w:szCs w:val="24"/>
        </w:rPr>
        <w:t xml:space="preserve"> </w:t>
      </w:r>
      <w:r w:rsidR="00E373A9" w:rsidRPr="00812A3B">
        <w:rPr>
          <w:sz w:val="24"/>
          <w:szCs w:val="24"/>
        </w:rPr>
        <w:t xml:space="preserve">La fermeté des crèmes fouettées est évaluée après </w:t>
      </w:r>
      <w:r w:rsidR="002C6DB8">
        <w:rPr>
          <w:sz w:val="24"/>
          <w:szCs w:val="24"/>
        </w:rPr>
        <w:t>trente</w:t>
      </w:r>
      <w:r w:rsidR="00E373A9" w:rsidRPr="00812A3B">
        <w:rPr>
          <w:sz w:val="24"/>
          <w:szCs w:val="24"/>
        </w:rPr>
        <w:t xml:space="preserve"> minutes de repos par texturométrie. Un essai de compression est réalisé et la force </w:t>
      </w:r>
      <w:r w:rsidR="00612FF2">
        <w:rPr>
          <w:sz w:val="24"/>
          <w:szCs w:val="24"/>
        </w:rPr>
        <w:t xml:space="preserve">nécessaire à l’enfoncement </w:t>
      </w:r>
      <w:r>
        <w:rPr>
          <w:sz w:val="24"/>
          <w:szCs w:val="24"/>
        </w:rPr>
        <w:t>arbitraire</w:t>
      </w:r>
      <w:r w:rsidR="00612FF2">
        <w:rPr>
          <w:sz w:val="24"/>
          <w:szCs w:val="24"/>
        </w:rPr>
        <w:t xml:space="preserve"> est mesurée</w:t>
      </w:r>
      <w:r w:rsidR="00E373A9" w:rsidRPr="00812A3B">
        <w:rPr>
          <w:sz w:val="24"/>
          <w:szCs w:val="24"/>
        </w:rPr>
        <w:t>.</w:t>
      </w:r>
      <w:r w:rsidR="003C4524">
        <w:rPr>
          <w:sz w:val="24"/>
          <w:szCs w:val="24"/>
        </w:rPr>
        <w:t xml:space="preserve"> Les résultats sont les suivants :</w:t>
      </w:r>
    </w:p>
    <w:tbl>
      <w:tblPr>
        <w:tblStyle w:val="Grilledutableau"/>
        <w:tblW w:w="9241" w:type="dxa"/>
        <w:jc w:val="center"/>
        <w:tblLook w:val="04A0" w:firstRow="1" w:lastRow="0" w:firstColumn="1" w:lastColumn="0" w:noHBand="0" w:noVBand="1"/>
      </w:tblPr>
      <w:tblGrid>
        <w:gridCol w:w="1755"/>
        <w:gridCol w:w="2495"/>
        <w:gridCol w:w="2495"/>
        <w:gridCol w:w="2496"/>
      </w:tblGrid>
      <w:tr w:rsidR="00AC0DF3" w:rsidRPr="00812A3B" w14:paraId="556D7579" w14:textId="1137045F" w:rsidTr="008B0B41">
        <w:trPr>
          <w:trHeight w:val="923"/>
          <w:jc w:val="center"/>
        </w:trPr>
        <w:tc>
          <w:tcPr>
            <w:tcW w:w="1755" w:type="dxa"/>
            <w:shd w:val="clear" w:color="auto" w:fill="D9D9D9" w:themeFill="background1" w:themeFillShade="D9"/>
          </w:tcPr>
          <w:p w14:paraId="5974A4F0" w14:textId="1D303ADF" w:rsidR="00AC0DF3" w:rsidRPr="00812A3B" w:rsidRDefault="00AC0DF3" w:rsidP="004A19A4">
            <w:pPr>
              <w:spacing w:line="280" w:lineRule="auto"/>
              <w:rPr>
                <w:sz w:val="24"/>
                <w:szCs w:val="24"/>
              </w:rPr>
            </w:pPr>
          </w:p>
        </w:tc>
        <w:tc>
          <w:tcPr>
            <w:tcW w:w="2495" w:type="dxa"/>
            <w:shd w:val="clear" w:color="auto" w:fill="D9D9D9" w:themeFill="background1" w:themeFillShade="D9"/>
            <w:vAlign w:val="center"/>
          </w:tcPr>
          <w:p w14:paraId="5ACE9349" w14:textId="77777777" w:rsidR="00AC0DF3" w:rsidRPr="004D1EA8" w:rsidRDefault="00AC0DF3" w:rsidP="004D1EA8">
            <w:pPr>
              <w:spacing w:line="280" w:lineRule="auto"/>
              <w:jc w:val="center"/>
              <w:rPr>
                <w:bCs/>
                <w:sz w:val="24"/>
                <w:szCs w:val="24"/>
              </w:rPr>
            </w:pPr>
            <w:r w:rsidRPr="004D1EA8">
              <w:rPr>
                <w:bCs/>
                <w:sz w:val="24"/>
                <w:szCs w:val="24"/>
              </w:rPr>
              <w:t>Masse de mousse</w:t>
            </w:r>
          </w:p>
          <w:p w14:paraId="6AE883E5" w14:textId="6B6CF771" w:rsidR="00AC0DF3" w:rsidRPr="004D1EA8" w:rsidRDefault="00AC0DF3" w:rsidP="004D1EA8">
            <w:pPr>
              <w:spacing w:line="280" w:lineRule="auto"/>
              <w:jc w:val="center"/>
              <w:rPr>
                <w:bCs/>
                <w:sz w:val="24"/>
                <w:szCs w:val="24"/>
              </w:rPr>
            </w:pPr>
            <w:r w:rsidRPr="004D1EA8">
              <w:rPr>
                <w:bCs/>
                <w:sz w:val="24"/>
                <w:szCs w:val="24"/>
              </w:rPr>
              <w:t xml:space="preserve">(en </w:t>
            </w:r>
            <w:r w:rsidRPr="004D1EA8">
              <w:rPr>
                <w:bCs/>
                <w:iCs/>
                <w:sz w:val="24"/>
                <w:szCs w:val="24"/>
              </w:rPr>
              <w:t>g)</w:t>
            </w:r>
          </w:p>
        </w:tc>
        <w:tc>
          <w:tcPr>
            <w:tcW w:w="2495" w:type="dxa"/>
            <w:shd w:val="clear" w:color="auto" w:fill="D9D9D9" w:themeFill="background1" w:themeFillShade="D9"/>
            <w:vAlign w:val="center"/>
          </w:tcPr>
          <w:p w14:paraId="34CB889A" w14:textId="77777777" w:rsidR="00D10E4B" w:rsidRDefault="004D1EA8" w:rsidP="00D10E4B">
            <w:pPr>
              <w:spacing w:line="280" w:lineRule="auto"/>
              <w:jc w:val="center"/>
              <w:rPr>
                <w:bCs/>
                <w:sz w:val="24"/>
                <w:szCs w:val="24"/>
              </w:rPr>
            </w:pPr>
            <w:r>
              <w:rPr>
                <w:bCs/>
                <w:sz w:val="24"/>
                <w:szCs w:val="24"/>
              </w:rPr>
              <w:t>Densité</w:t>
            </w:r>
            <w:r w:rsidR="00D10E4B">
              <w:rPr>
                <w:bCs/>
                <w:sz w:val="24"/>
                <w:szCs w:val="24"/>
              </w:rPr>
              <w:t xml:space="preserve"> avant</w:t>
            </w:r>
          </w:p>
          <w:p w14:paraId="02B24E59" w14:textId="3B6FCF13" w:rsidR="00AC0DF3" w:rsidRPr="004D1EA8" w:rsidRDefault="00D10E4B" w:rsidP="00D10E4B">
            <w:pPr>
              <w:spacing w:line="280" w:lineRule="auto"/>
              <w:jc w:val="center"/>
              <w:rPr>
                <w:bCs/>
                <w:sz w:val="24"/>
                <w:szCs w:val="24"/>
              </w:rPr>
            </w:pPr>
            <w:r>
              <w:rPr>
                <w:bCs/>
                <w:sz w:val="24"/>
                <w:szCs w:val="24"/>
              </w:rPr>
              <w:t>foisonnement</w:t>
            </w:r>
          </w:p>
        </w:tc>
        <w:tc>
          <w:tcPr>
            <w:tcW w:w="2496" w:type="dxa"/>
            <w:shd w:val="clear" w:color="auto" w:fill="D9D9D9" w:themeFill="background1" w:themeFillShade="D9"/>
            <w:vAlign w:val="center"/>
          </w:tcPr>
          <w:p w14:paraId="0010363F" w14:textId="188855CE" w:rsidR="009B4D8E" w:rsidRPr="004D1EA8" w:rsidRDefault="00E373A9" w:rsidP="004D1EA8">
            <w:pPr>
              <w:spacing w:line="281" w:lineRule="auto"/>
              <w:jc w:val="center"/>
              <w:rPr>
                <w:bCs/>
                <w:sz w:val="24"/>
                <w:szCs w:val="24"/>
              </w:rPr>
            </w:pPr>
            <w:r w:rsidRPr="004D1EA8">
              <w:rPr>
                <w:bCs/>
                <w:sz w:val="24"/>
                <w:szCs w:val="24"/>
              </w:rPr>
              <w:t>Force m</w:t>
            </w:r>
            <w:r w:rsidR="00612FF2">
              <w:rPr>
                <w:bCs/>
                <w:sz w:val="24"/>
                <w:szCs w:val="24"/>
              </w:rPr>
              <w:t>esurée</w:t>
            </w:r>
          </w:p>
          <w:p w14:paraId="06AF7B4B" w14:textId="7051755C" w:rsidR="00AC0DF3" w:rsidRPr="004D1EA8" w:rsidRDefault="00AC0DF3" w:rsidP="004D1EA8">
            <w:pPr>
              <w:jc w:val="center"/>
              <w:rPr>
                <w:bCs/>
                <w:sz w:val="24"/>
                <w:szCs w:val="24"/>
              </w:rPr>
            </w:pPr>
            <w:r w:rsidRPr="004D1EA8">
              <w:rPr>
                <w:bCs/>
                <w:sz w:val="24"/>
                <w:szCs w:val="24"/>
              </w:rPr>
              <w:t>(</w:t>
            </w:r>
            <w:r w:rsidR="003434B2" w:rsidRPr="004D1EA8">
              <w:rPr>
                <w:bCs/>
                <w:sz w:val="24"/>
                <w:szCs w:val="24"/>
              </w:rPr>
              <w:t xml:space="preserve">en </w:t>
            </w:r>
            <w:r w:rsidRPr="004D1EA8">
              <w:rPr>
                <w:bCs/>
                <w:sz w:val="24"/>
                <w:szCs w:val="24"/>
              </w:rPr>
              <w:t>N)</w:t>
            </w:r>
          </w:p>
        </w:tc>
      </w:tr>
      <w:tr w:rsidR="00AC0DF3" w:rsidRPr="00812A3B" w14:paraId="2530D482" w14:textId="1519AA5D" w:rsidTr="00D10E4B">
        <w:trPr>
          <w:trHeight w:val="450"/>
          <w:jc w:val="center"/>
        </w:trPr>
        <w:tc>
          <w:tcPr>
            <w:tcW w:w="1755" w:type="dxa"/>
            <w:vAlign w:val="center"/>
          </w:tcPr>
          <w:p w14:paraId="63408017" w14:textId="05B8C5ED" w:rsidR="00AC0DF3" w:rsidRPr="00812A3B" w:rsidRDefault="00AC0DF3" w:rsidP="000D1B99">
            <w:pPr>
              <w:spacing w:line="280" w:lineRule="auto"/>
              <w:jc w:val="center"/>
              <w:rPr>
                <w:sz w:val="24"/>
                <w:szCs w:val="24"/>
              </w:rPr>
            </w:pPr>
            <w:r w:rsidRPr="00812A3B">
              <w:rPr>
                <w:sz w:val="24"/>
                <w:szCs w:val="24"/>
              </w:rPr>
              <w:t>Formule 1</w:t>
            </w:r>
          </w:p>
        </w:tc>
        <w:tc>
          <w:tcPr>
            <w:tcW w:w="2495" w:type="dxa"/>
            <w:vAlign w:val="center"/>
          </w:tcPr>
          <w:p w14:paraId="3C7EEA17" w14:textId="6BCDADB6" w:rsidR="00AC0DF3" w:rsidRPr="00812A3B" w:rsidRDefault="00AC0DF3" w:rsidP="000D1B99">
            <w:pPr>
              <w:spacing w:line="280" w:lineRule="auto"/>
              <w:jc w:val="center"/>
              <w:rPr>
                <w:sz w:val="24"/>
                <w:szCs w:val="24"/>
              </w:rPr>
            </w:pPr>
            <w:r w:rsidRPr="00812A3B">
              <w:rPr>
                <w:sz w:val="24"/>
                <w:szCs w:val="24"/>
              </w:rPr>
              <w:t>62,61</w:t>
            </w:r>
          </w:p>
        </w:tc>
        <w:tc>
          <w:tcPr>
            <w:tcW w:w="2495" w:type="dxa"/>
            <w:vAlign w:val="center"/>
          </w:tcPr>
          <w:p w14:paraId="4241F442" w14:textId="2204B624" w:rsidR="00AC0DF3" w:rsidRPr="00812A3B" w:rsidRDefault="00AC0DF3" w:rsidP="000D1B99">
            <w:pPr>
              <w:jc w:val="center"/>
              <w:rPr>
                <w:sz w:val="24"/>
                <w:szCs w:val="24"/>
              </w:rPr>
            </w:pPr>
            <w:r w:rsidRPr="00812A3B">
              <w:rPr>
                <w:sz w:val="24"/>
                <w:szCs w:val="24"/>
              </w:rPr>
              <w:t>1,02</w:t>
            </w:r>
          </w:p>
        </w:tc>
        <w:tc>
          <w:tcPr>
            <w:tcW w:w="2496" w:type="dxa"/>
            <w:vAlign w:val="center"/>
          </w:tcPr>
          <w:p w14:paraId="14A97B84" w14:textId="5BD95E06" w:rsidR="00AC0DF3" w:rsidRPr="00812A3B" w:rsidRDefault="00E373A9" w:rsidP="000D1B99">
            <w:pPr>
              <w:jc w:val="center"/>
              <w:rPr>
                <w:sz w:val="24"/>
                <w:szCs w:val="24"/>
              </w:rPr>
            </w:pPr>
            <w:r w:rsidRPr="00812A3B">
              <w:rPr>
                <w:sz w:val="24"/>
                <w:szCs w:val="24"/>
              </w:rPr>
              <w:t>1144</w:t>
            </w:r>
            <w:r w:rsidR="006A76FE" w:rsidRPr="00812A3B">
              <w:rPr>
                <w:sz w:val="24"/>
                <w:szCs w:val="24"/>
              </w:rPr>
              <w:t>,0</w:t>
            </w:r>
          </w:p>
        </w:tc>
      </w:tr>
      <w:tr w:rsidR="00AC0DF3" w:rsidRPr="00812A3B" w14:paraId="5D6F16C1" w14:textId="44F4469A" w:rsidTr="00D10E4B">
        <w:trPr>
          <w:trHeight w:val="450"/>
          <w:jc w:val="center"/>
        </w:trPr>
        <w:tc>
          <w:tcPr>
            <w:tcW w:w="1755" w:type="dxa"/>
            <w:vAlign w:val="center"/>
          </w:tcPr>
          <w:p w14:paraId="5D55497B" w14:textId="35317A3B" w:rsidR="00AC0DF3" w:rsidRPr="00812A3B" w:rsidRDefault="00AC0DF3" w:rsidP="000D1B99">
            <w:pPr>
              <w:spacing w:line="280" w:lineRule="auto"/>
              <w:jc w:val="center"/>
              <w:rPr>
                <w:sz w:val="24"/>
                <w:szCs w:val="24"/>
              </w:rPr>
            </w:pPr>
            <w:r w:rsidRPr="00812A3B">
              <w:rPr>
                <w:sz w:val="24"/>
                <w:szCs w:val="24"/>
              </w:rPr>
              <w:t>Formule 2</w:t>
            </w:r>
          </w:p>
        </w:tc>
        <w:tc>
          <w:tcPr>
            <w:tcW w:w="2495" w:type="dxa"/>
            <w:vAlign w:val="center"/>
          </w:tcPr>
          <w:p w14:paraId="2BF0CDC0" w14:textId="246804C1" w:rsidR="00AC0DF3" w:rsidRPr="00812A3B" w:rsidRDefault="00AC6F2B" w:rsidP="000D1B99">
            <w:pPr>
              <w:spacing w:line="280" w:lineRule="auto"/>
              <w:jc w:val="center"/>
              <w:rPr>
                <w:sz w:val="24"/>
                <w:szCs w:val="24"/>
              </w:rPr>
            </w:pPr>
            <w:r w:rsidRPr="00812A3B">
              <w:rPr>
                <w:sz w:val="24"/>
                <w:szCs w:val="24"/>
              </w:rPr>
              <w:t>64,93</w:t>
            </w:r>
          </w:p>
        </w:tc>
        <w:tc>
          <w:tcPr>
            <w:tcW w:w="2495" w:type="dxa"/>
            <w:vAlign w:val="center"/>
          </w:tcPr>
          <w:p w14:paraId="128C6194" w14:textId="29CC5A72" w:rsidR="00AC0DF3" w:rsidRPr="00812A3B" w:rsidRDefault="00AC0DF3" w:rsidP="000D1B99">
            <w:pPr>
              <w:jc w:val="center"/>
              <w:rPr>
                <w:sz w:val="24"/>
                <w:szCs w:val="24"/>
              </w:rPr>
            </w:pPr>
            <w:r w:rsidRPr="00812A3B">
              <w:rPr>
                <w:sz w:val="24"/>
                <w:szCs w:val="24"/>
              </w:rPr>
              <w:t>1,02</w:t>
            </w:r>
          </w:p>
        </w:tc>
        <w:tc>
          <w:tcPr>
            <w:tcW w:w="2496" w:type="dxa"/>
            <w:vAlign w:val="center"/>
          </w:tcPr>
          <w:p w14:paraId="6A455F01" w14:textId="2613FA47" w:rsidR="00AC0DF3" w:rsidRPr="00812A3B" w:rsidRDefault="00AC6F2B" w:rsidP="000D1B99">
            <w:pPr>
              <w:jc w:val="center"/>
              <w:rPr>
                <w:sz w:val="24"/>
                <w:szCs w:val="24"/>
              </w:rPr>
            </w:pPr>
            <w:r w:rsidRPr="00812A3B">
              <w:rPr>
                <w:sz w:val="24"/>
                <w:szCs w:val="24"/>
              </w:rPr>
              <w:t>981,0</w:t>
            </w:r>
          </w:p>
        </w:tc>
      </w:tr>
    </w:tbl>
    <w:p w14:paraId="3683F673" w14:textId="36D38488" w:rsidR="00384267" w:rsidRPr="00812A3B" w:rsidRDefault="00384267" w:rsidP="00E373A9">
      <w:pPr>
        <w:spacing w:after="0"/>
        <w:rPr>
          <w:sz w:val="24"/>
          <w:szCs w:val="24"/>
        </w:rPr>
      </w:pPr>
    </w:p>
    <w:p w14:paraId="24EBC0F8" w14:textId="012F480E" w:rsidR="00F94DEA" w:rsidRPr="009D7D93" w:rsidRDefault="009D7D93" w:rsidP="00910ECE">
      <w:pPr>
        <w:spacing w:after="0"/>
        <w:jc w:val="right"/>
        <w:rPr>
          <w:sz w:val="18"/>
          <w:szCs w:val="18"/>
        </w:rPr>
      </w:pPr>
      <w:r>
        <w:rPr>
          <w:sz w:val="18"/>
          <w:szCs w:val="18"/>
        </w:rPr>
        <w:t>D’après</w:t>
      </w:r>
      <w:r w:rsidR="00F94DEA" w:rsidRPr="009D7D93">
        <w:rPr>
          <w:sz w:val="18"/>
          <w:szCs w:val="18"/>
        </w:rPr>
        <w:t xml:space="preserve"> </w:t>
      </w:r>
      <w:r w:rsidR="001A045D" w:rsidRPr="001A045D">
        <w:rPr>
          <w:sz w:val="18"/>
          <w:szCs w:val="18"/>
        </w:rPr>
        <w:t>M</w:t>
      </w:r>
      <w:r w:rsidR="001A045D">
        <w:rPr>
          <w:sz w:val="18"/>
          <w:szCs w:val="18"/>
        </w:rPr>
        <w:t>adsen</w:t>
      </w:r>
      <w:r w:rsidR="001A045D" w:rsidRPr="001A045D">
        <w:rPr>
          <w:sz w:val="18"/>
          <w:szCs w:val="18"/>
        </w:rPr>
        <w:t>, F</w:t>
      </w:r>
      <w:r w:rsidR="001A045D">
        <w:rPr>
          <w:sz w:val="18"/>
          <w:szCs w:val="18"/>
        </w:rPr>
        <w:t xml:space="preserve">.; </w:t>
      </w:r>
      <w:r w:rsidR="001A045D" w:rsidRPr="001A045D">
        <w:rPr>
          <w:sz w:val="18"/>
          <w:szCs w:val="18"/>
        </w:rPr>
        <w:t>L</w:t>
      </w:r>
      <w:r w:rsidR="001A045D">
        <w:rPr>
          <w:sz w:val="18"/>
          <w:szCs w:val="18"/>
        </w:rPr>
        <w:t>iot</w:t>
      </w:r>
      <w:r w:rsidR="001A045D" w:rsidRPr="001A045D">
        <w:rPr>
          <w:sz w:val="18"/>
          <w:szCs w:val="18"/>
        </w:rPr>
        <w:t>, F</w:t>
      </w:r>
      <w:r w:rsidR="001A045D">
        <w:rPr>
          <w:sz w:val="18"/>
          <w:szCs w:val="18"/>
        </w:rPr>
        <w:t xml:space="preserve">.; </w:t>
      </w:r>
      <w:r w:rsidR="001A045D" w:rsidRPr="009D7D93">
        <w:rPr>
          <w:sz w:val="18"/>
          <w:szCs w:val="18"/>
        </w:rPr>
        <w:t>E</w:t>
      </w:r>
      <w:r w:rsidR="009C2594">
        <w:rPr>
          <w:sz w:val="18"/>
          <w:szCs w:val="18"/>
        </w:rPr>
        <w:t>P</w:t>
      </w:r>
      <w:r w:rsidR="00470DDA">
        <w:rPr>
          <w:sz w:val="18"/>
          <w:szCs w:val="18"/>
        </w:rPr>
        <w:t> </w:t>
      </w:r>
      <w:r w:rsidR="001A045D" w:rsidRPr="009D7D93">
        <w:rPr>
          <w:sz w:val="18"/>
          <w:szCs w:val="18"/>
        </w:rPr>
        <w:t>3</w:t>
      </w:r>
      <w:r w:rsidR="00470DDA">
        <w:rPr>
          <w:sz w:val="18"/>
          <w:szCs w:val="18"/>
        </w:rPr>
        <w:t> </w:t>
      </w:r>
      <w:r w:rsidR="001A045D" w:rsidRPr="009D7D93">
        <w:rPr>
          <w:sz w:val="18"/>
          <w:szCs w:val="18"/>
        </w:rPr>
        <w:t>001</w:t>
      </w:r>
      <w:r w:rsidR="00470DDA">
        <w:rPr>
          <w:sz w:val="18"/>
          <w:szCs w:val="18"/>
        </w:rPr>
        <w:t> </w:t>
      </w:r>
      <w:r w:rsidR="001A045D" w:rsidRPr="009D7D93">
        <w:rPr>
          <w:sz w:val="18"/>
          <w:szCs w:val="18"/>
        </w:rPr>
        <w:t>796</w:t>
      </w:r>
      <w:r w:rsidR="00470DDA">
        <w:rPr>
          <w:sz w:val="18"/>
          <w:szCs w:val="18"/>
        </w:rPr>
        <w:t> </w:t>
      </w:r>
      <w:r w:rsidR="001A045D" w:rsidRPr="009D7D93">
        <w:rPr>
          <w:sz w:val="18"/>
          <w:szCs w:val="18"/>
        </w:rPr>
        <w:t>B</w:t>
      </w:r>
      <w:r w:rsidR="001A045D">
        <w:rPr>
          <w:sz w:val="18"/>
          <w:szCs w:val="18"/>
        </w:rPr>
        <w:t xml:space="preserve">1, </w:t>
      </w:r>
      <w:r w:rsidR="00E13DC2">
        <w:rPr>
          <w:sz w:val="18"/>
          <w:szCs w:val="18"/>
        </w:rPr>
        <w:t xml:space="preserve">27 Mars, </w:t>
      </w:r>
      <w:r w:rsidR="001A045D" w:rsidRPr="009D7D93">
        <w:rPr>
          <w:sz w:val="18"/>
          <w:szCs w:val="18"/>
        </w:rPr>
        <w:t>2019.</w:t>
      </w:r>
    </w:p>
    <w:p w14:paraId="18CC0C34" w14:textId="77777777" w:rsidR="00F43BE6" w:rsidRPr="000D1B99" w:rsidRDefault="00F43BE6" w:rsidP="00910ECE">
      <w:pPr>
        <w:spacing w:after="0"/>
        <w:jc w:val="right"/>
      </w:pPr>
    </w:p>
    <w:p w14:paraId="3C12AA05" w14:textId="268CA432" w:rsidR="00C47651" w:rsidRPr="003C4524" w:rsidRDefault="00B52CDF" w:rsidP="003C4524">
      <w:pPr>
        <w:pStyle w:val="Paragraphedeliste"/>
        <w:numPr>
          <w:ilvl w:val="0"/>
          <w:numId w:val="1"/>
        </w:numPr>
        <w:spacing w:before="120" w:after="120" w:line="280" w:lineRule="exact"/>
        <w:contextualSpacing w:val="0"/>
        <w:rPr>
          <w:sz w:val="24"/>
          <w:szCs w:val="24"/>
        </w:rPr>
      </w:pPr>
      <w:r w:rsidRPr="00812A3B">
        <w:rPr>
          <w:sz w:val="24"/>
          <w:szCs w:val="24"/>
        </w:rPr>
        <w:t>Identifier dans l</w:t>
      </w:r>
      <w:r w:rsidR="007253D2" w:rsidRPr="00812A3B">
        <w:rPr>
          <w:sz w:val="24"/>
          <w:szCs w:val="24"/>
        </w:rPr>
        <w:t>es</w:t>
      </w:r>
      <w:r w:rsidRPr="00812A3B">
        <w:rPr>
          <w:sz w:val="24"/>
          <w:szCs w:val="24"/>
        </w:rPr>
        <w:t xml:space="preserve"> </w:t>
      </w:r>
      <w:r w:rsidR="0030348D" w:rsidRPr="00812A3B">
        <w:rPr>
          <w:sz w:val="24"/>
          <w:szCs w:val="24"/>
        </w:rPr>
        <w:t>formule</w:t>
      </w:r>
      <w:r w:rsidR="008B0B41">
        <w:rPr>
          <w:sz w:val="24"/>
          <w:szCs w:val="24"/>
        </w:rPr>
        <w:t>s de crèmes fouettées réalisées</w:t>
      </w:r>
      <w:r w:rsidRPr="00812A3B">
        <w:rPr>
          <w:sz w:val="24"/>
          <w:szCs w:val="24"/>
        </w:rPr>
        <w:t xml:space="preserve"> les matières </w:t>
      </w:r>
      <w:r w:rsidR="00826C3F" w:rsidRPr="00812A3B">
        <w:rPr>
          <w:sz w:val="24"/>
          <w:szCs w:val="24"/>
        </w:rPr>
        <w:t>actives</w:t>
      </w:r>
      <w:r w:rsidR="00484C0A" w:rsidRPr="00812A3B">
        <w:rPr>
          <w:sz w:val="24"/>
          <w:szCs w:val="24"/>
        </w:rPr>
        <w:t xml:space="preserve"> </w:t>
      </w:r>
      <w:r w:rsidR="00F6030A">
        <w:rPr>
          <w:sz w:val="24"/>
          <w:szCs w:val="24"/>
        </w:rPr>
        <w:t xml:space="preserve">en termes d’alimentation </w:t>
      </w:r>
      <w:r w:rsidR="00484C0A" w:rsidRPr="00812A3B">
        <w:rPr>
          <w:sz w:val="24"/>
          <w:szCs w:val="24"/>
        </w:rPr>
        <w:t xml:space="preserve">et les </w:t>
      </w:r>
      <w:r w:rsidR="00826C3F" w:rsidRPr="00812A3B">
        <w:rPr>
          <w:sz w:val="24"/>
          <w:szCs w:val="24"/>
        </w:rPr>
        <w:t>auxiliaires de formulation</w:t>
      </w:r>
      <w:r w:rsidR="007253D2" w:rsidRPr="00812A3B">
        <w:rPr>
          <w:sz w:val="24"/>
          <w:szCs w:val="24"/>
        </w:rPr>
        <w:t>.</w:t>
      </w:r>
    </w:p>
    <w:p w14:paraId="1A9D84E9" w14:textId="0202AEF7" w:rsidR="00653222" w:rsidRPr="003C4524" w:rsidRDefault="00951A6B" w:rsidP="003C4524">
      <w:pPr>
        <w:pStyle w:val="Paragraphedeliste"/>
        <w:numPr>
          <w:ilvl w:val="0"/>
          <w:numId w:val="1"/>
        </w:numPr>
        <w:tabs>
          <w:tab w:val="clear" w:pos="357"/>
          <w:tab w:val="num" w:pos="426"/>
        </w:tabs>
        <w:spacing w:before="120" w:after="120" w:line="280" w:lineRule="exact"/>
        <w:contextualSpacing w:val="0"/>
        <w:rPr>
          <w:sz w:val="24"/>
          <w:szCs w:val="24"/>
        </w:rPr>
      </w:pPr>
      <w:r w:rsidRPr="00812A3B">
        <w:rPr>
          <w:sz w:val="24"/>
          <w:szCs w:val="24"/>
        </w:rPr>
        <w:t xml:space="preserve">Décrire le phénomène de </w:t>
      </w:r>
      <w:r w:rsidR="00011C7B">
        <w:rPr>
          <w:sz w:val="24"/>
          <w:szCs w:val="24"/>
        </w:rPr>
        <w:t>« </w:t>
      </w:r>
      <w:r w:rsidR="00BD35E9" w:rsidRPr="00812A3B">
        <w:rPr>
          <w:sz w:val="24"/>
          <w:szCs w:val="24"/>
        </w:rPr>
        <w:t>crémage</w:t>
      </w:r>
      <w:r w:rsidR="00011C7B">
        <w:rPr>
          <w:sz w:val="24"/>
          <w:szCs w:val="24"/>
        </w:rPr>
        <w:t> »</w:t>
      </w:r>
      <w:r w:rsidR="00BD35E9" w:rsidRPr="00812A3B">
        <w:rPr>
          <w:sz w:val="24"/>
          <w:szCs w:val="24"/>
        </w:rPr>
        <w:t xml:space="preserve"> des bulles</w:t>
      </w:r>
      <w:r w:rsidR="00C27968" w:rsidRPr="00812A3B">
        <w:rPr>
          <w:sz w:val="24"/>
          <w:szCs w:val="24"/>
        </w:rPr>
        <w:t>.</w:t>
      </w:r>
      <w:r w:rsidRPr="00812A3B">
        <w:rPr>
          <w:sz w:val="24"/>
          <w:szCs w:val="24"/>
        </w:rPr>
        <w:t xml:space="preserve"> </w:t>
      </w:r>
      <w:r w:rsidR="00F307E7" w:rsidRPr="00812A3B">
        <w:rPr>
          <w:sz w:val="24"/>
          <w:szCs w:val="24"/>
        </w:rPr>
        <w:t>Indiquer comment l</w:t>
      </w:r>
      <w:r w:rsidR="00977BEB" w:rsidRPr="00812A3B">
        <w:rPr>
          <w:sz w:val="24"/>
          <w:szCs w:val="24"/>
        </w:rPr>
        <w:t>’</w:t>
      </w:r>
      <w:r w:rsidR="00221D42" w:rsidRPr="00812A3B">
        <w:rPr>
          <w:sz w:val="24"/>
          <w:szCs w:val="24"/>
        </w:rPr>
        <w:t>épaississant non associatif</w:t>
      </w:r>
      <w:r w:rsidR="00BE42A3">
        <w:rPr>
          <w:sz w:val="24"/>
          <w:szCs w:val="24"/>
        </w:rPr>
        <w:t xml:space="preserve">, ou </w:t>
      </w:r>
      <w:r w:rsidR="00977BEB" w:rsidRPr="00812A3B">
        <w:rPr>
          <w:sz w:val="24"/>
          <w:szCs w:val="24"/>
        </w:rPr>
        <w:t>gélifiant</w:t>
      </w:r>
      <w:r w:rsidR="00BE42A3">
        <w:rPr>
          <w:sz w:val="24"/>
          <w:szCs w:val="24"/>
        </w:rPr>
        <w:t>,</w:t>
      </w:r>
      <w:r w:rsidR="00221D42" w:rsidRPr="00812A3B">
        <w:rPr>
          <w:sz w:val="24"/>
          <w:szCs w:val="24"/>
        </w:rPr>
        <w:t xml:space="preserve"> </w:t>
      </w:r>
      <w:r w:rsidRPr="00812A3B">
        <w:rPr>
          <w:sz w:val="24"/>
          <w:szCs w:val="24"/>
        </w:rPr>
        <w:t>permet</w:t>
      </w:r>
      <w:r w:rsidR="00F307E7" w:rsidRPr="00812A3B">
        <w:rPr>
          <w:sz w:val="24"/>
          <w:szCs w:val="24"/>
        </w:rPr>
        <w:t xml:space="preserve"> </w:t>
      </w:r>
      <w:r w:rsidRPr="00812A3B">
        <w:rPr>
          <w:sz w:val="24"/>
          <w:szCs w:val="24"/>
        </w:rPr>
        <w:t>de les éviter</w:t>
      </w:r>
      <w:r w:rsidR="00C27968" w:rsidRPr="00812A3B">
        <w:rPr>
          <w:sz w:val="24"/>
          <w:szCs w:val="24"/>
        </w:rPr>
        <w:t>.</w:t>
      </w:r>
    </w:p>
    <w:p w14:paraId="7AA869A6" w14:textId="5977EB19" w:rsidR="004A19A4" w:rsidRPr="003C4524" w:rsidRDefault="00700338" w:rsidP="003C4524">
      <w:pPr>
        <w:pStyle w:val="Paragraphedeliste"/>
        <w:numPr>
          <w:ilvl w:val="0"/>
          <w:numId w:val="1"/>
        </w:numPr>
        <w:tabs>
          <w:tab w:val="clear" w:pos="357"/>
          <w:tab w:val="num" w:pos="426"/>
        </w:tabs>
        <w:spacing w:before="120" w:after="120" w:line="280" w:lineRule="exact"/>
        <w:contextualSpacing w:val="0"/>
        <w:rPr>
          <w:sz w:val="24"/>
          <w:szCs w:val="24"/>
        </w:rPr>
      </w:pPr>
      <w:r w:rsidRPr="00812A3B">
        <w:rPr>
          <w:sz w:val="24"/>
          <w:szCs w:val="24"/>
        </w:rPr>
        <w:t xml:space="preserve">Proposer un protocole </w:t>
      </w:r>
      <w:r w:rsidR="00A4699A" w:rsidRPr="00812A3B">
        <w:rPr>
          <w:sz w:val="24"/>
          <w:szCs w:val="24"/>
        </w:rPr>
        <w:t>expérimental</w:t>
      </w:r>
      <w:r w:rsidRPr="00812A3B">
        <w:rPr>
          <w:sz w:val="24"/>
          <w:szCs w:val="24"/>
        </w:rPr>
        <w:t xml:space="preserve"> permettant </w:t>
      </w:r>
      <w:r w:rsidR="009058E3" w:rsidRPr="00812A3B">
        <w:rPr>
          <w:sz w:val="24"/>
          <w:szCs w:val="24"/>
        </w:rPr>
        <w:t xml:space="preserve">de </w:t>
      </w:r>
      <w:r w:rsidR="00EB2751" w:rsidRPr="00812A3B">
        <w:rPr>
          <w:sz w:val="24"/>
          <w:szCs w:val="24"/>
        </w:rPr>
        <w:t>vérifier</w:t>
      </w:r>
      <w:r w:rsidR="009058E3" w:rsidRPr="00812A3B">
        <w:rPr>
          <w:sz w:val="24"/>
          <w:szCs w:val="24"/>
        </w:rPr>
        <w:t xml:space="preserve"> </w:t>
      </w:r>
      <w:r w:rsidR="007C599A" w:rsidRPr="00812A3B">
        <w:rPr>
          <w:sz w:val="24"/>
          <w:szCs w:val="24"/>
        </w:rPr>
        <w:t>la capacité</w:t>
      </w:r>
      <w:r w:rsidR="009058E3" w:rsidRPr="00812A3B">
        <w:rPr>
          <w:sz w:val="24"/>
          <w:szCs w:val="24"/>
        </w:rPr>
        <w:t xml:space="preserve"> d</w:t>
      </w:r>
      <w:r w:rsidR="007C599A" w:rsidRPr="00812A3B">
        <w:rPr>
          <w:sz w:val="24"/>
          <w:szCs w:val="24"/>
        </w:rPr>
        <w:t xml:space="preserve">u </w:t>
      </w:r>
      <w:r w:rsidR="001B7260" w:rsidRPr="00812A3B">
        <w:rPr>
          <w:sz w:val="24"/>
          <w:szCs w:val="24"/>
        </w:rPr>
        <w:t>récipient</w:t>
      </w:r>
      <w:r w:rsidR="007A3787" w:rsidRPr="00812A3B">
        <w:rPr>
          <w:sz w:val="24"/>
          <w:szCs w:val="24"/>
        </w:rPr>
        <w:t xml:space="preserve"> utilisé pour quantifier le foisonnement</w:t>
      </w:r>
      <w:r w:rsidR="007C599A" w:rsidRPr="00812A3B">
        <w:rPr>
          <w:sz w:val="24"/>
          <w:szCs w:val="24"/>
        </w:rPr>
        <w:t>.</w:t>
      </w:r>
    </w:p>
    <w:p w14:paraId="4FE0FA70" w14:textId="733D8A57" w:rsidR="00A4699A" w:rsidRPr="003C4524" w:rsidRDefault="00424F9A" w:rsidP="003C4524">
      <w:pPr>
        <w:pStyle w:val="Paragraphedeliste"/>
        <w:numPr>
          <w:ilvl w:val="0"/>
          <w:numId w:val="1"/>
        </w:numPr>
        <w:tabs>
          <w:tab w:val="clear" w:pos="357"/>
          <w:tab w:val="num" w:pos="426"/>
        </w:tabs>
        <w:spacing w:before="120" w:after="0" w:line="280" w:lineRule="exact"/>
        <w:contextualSpacing w:val="0"/>
        <w:rPr>
          <w:sz w:val="24"/>
          <w:szCs w:val="24"/>
        </w:rPr>
      </w:pPr>
      <w:r w:rsidRPr="003C4524">
        <w:rPr>
          <w:sz w:val="24"/>
          <w:szCs w:val="24"/>
        </w:rPr>
        <w:t>À</w:t>
      </w:r>
      <w:r w:rsidR="00A4699A" w:rsidRPr="00812A3B">
        <w:rPr>
          <w:sz w:val="24"/>
          <w:szCs w:val="24"/>
        </w:rPr>
        <w:t xml:space="preserve"> partir de l’exploitation de l’ensemble des résultats, </w:t>
      </w:r>
      <w:r w:rsidR="007253D2" w:rsidRPr="00812A3B">
        <w:rPr>
          <w:sz w:val="24"/>
          <w:szCs w:val="24"/>
        </w:rPr>
        <w:t>déterminer</w:t>
      </w:r>
      <w:r w:rsidR="00A4699A" w:rsidRPr="00812A3B">
        <w:rPr>
          <w:sz w:val="24"/>
          <w:szCs w:val="24"/>
        </w:rPr>
        <w:t xml:space="preserve"> la formule </w:t>
      </w:r>
      <w:r w:rsidR="00384267" w:rsidRPr="00812A3B">
        <w:rPr>
          <w:sz w:val="24"/>
          <w:szCs w:val="24"/>
        </w:rPr>
        <w:t>respectant les contraintes du cahier des charges</w:t>
      </w:r>
      <w:r w:rsidR="00612FAC">
        <w:rPr>
          <w:sz w:val="24"/>
          <w:szCs w:val="24"/>
        </w:rPr>
        <w:t xml:space="preserve"> </w:t>
      </w:r>
      <w:r w:rsidR="004A19A4" w:rsidRPr="00AA4674">
        <w:rPr>
          <w:sz w:val="24"/>
          <w:szCs w:val="24"/>
        </w:rPr>
        <w:t>(</w:t>
      </w:r>
      <w:r w:rsidR="00612FAC">
        <w:rPr>
          <w:sz w:val="24"/>
          <w:szCs w:val="24"/>
        </w:rPr>
        <w:t>o</w:t>
      </w:r>
      <w:r w:rsidR="00A4699A" w:rsidRPr="00AA4674">
        <w:rPr>
          <w:sz w:val="24"/>
          <w:szCs w:val="24"/>
        </w:rPr>
        <w:t xml:space="preserve">n pourra </w:t>
      </w:r>
      <w:r w:rsidR="008B0B41">
        <w:rPr>
          <w:sz w:val="24"/>
          <w:szCs w:val="24"/>
        </w:rPr>
        <w:t>négliger</w:t>
      </w:r>
      <w:r w:rsidR="00A4699A" w:rsidRPr="00AA4674">
        <w:rPr>
          <w:sz w:val="24"/>
          <w:szCs w:val="24"/>
        </w:rPr>
        <w:t xml:space="preserve"> la m</w:t>
      </w:r>
      <w:r w:rsidR="008B0B41">
        <w:rPr>
          <w:sz w:val="24"/>
          <w:szCs w:val="24"/>
        </w:rPr>
        <w:t>asse d</w:t>
      </w:r>
      <w:r w:rsidR="00612FAC">
        <w:rPr>
          <w:sz w:val="24"/>
          <w:szCs w:val="24"/>
        </w:rPr>
        <w:t xml:space="preserve">’air </w:t>
      </w:r>
      <w:r w:rsidR="00DD4463">
        <w:rPr>
          <w:sz w:val="24"/>
          <w:szCs w:val="24"/>
        </w:rPr>
        <w:t>contenu</w:t>
      </w:r>
      <w:r w:rsidR="008B0B41">
        <w:rPr>
          <w:sz w:val="24"/>
          <w:szCs w:val="24"/>
        </w:rPr>
        <w:t xml:space="preserve"> dans la crème fouettée devant les autres masses</w:t>
      </w:r>
      <w:r w:rsidR="004A19A4" w:rsidRPr="00AA4674">
        <w:rPr>
          <w:sz w:val="24"/>
          <w:szCs w:val="24"/>
        </w:rPr>
        <w:t>)</w:t>
      </w:r>
      <w:r w:rsidR="00612FAC">
        <w:rPr>
          <w:sz w:val="24"/>
          <w:szCs w:val="24"/>
        </w:rPr>
        <w:t>.</w:t>
      </w:r>
    </w:p>
    <w:p w14:paraId="7D1A68F3" w14:textId="5FA115D4" w:rsidR="00FC346B" w:rsidRPr="00812A3B" w:rsidRDefault="003C4524" w:rsidP="003C4524">
      <w:pPr>
        <w:pStyle w:val="Paragraphedeliste"/>
        <w:spacing w:after="0" w:line="280" w:lineRule="exact"/>
        <w:ind w:left="0"/>
        <w:contextualSpacing w:val="0"/>
        <w:rPr>
          <w:rFonts w:cs="Arial"/>
          <w:i/>
          <w:iCs/>
          <w:sz w:val="24"/>
          <w:szCs w:val="24"/>
        </w:rPr>
      </w:pPr>
      <w:bookmarkStart w:id="4" w:name="_Hlk103114152"/>
      <w:bookmarkEnd w:id="4"/>
      <w:r>
        <w:rPr>
          <w:rFonts w:cs="Arial"/>
          <w:i/>
          <w:iCs/>
          <w:sz w:val="24"/>
          <w:szCs w:val="24"/>
        </w:rPr>
        <w:t>Pour cette question, l</w:t>
      </w:r>
      <w:r w:rsidR="007253D2" w:rsidRPr="00812A3B">
        <w:rPr>
          <w:rFonts w:cs="Arial"/>
          <w:i/>
          <w:iCs/>
          <w:sz w:val="24"/>
          <w:szCs w:val="24"/>
        </w:rPr>
        <w:t>e candidat est invité à prendre des initiatives et à présenter correctement la démarche suivie</w:t>
      </w:r>
      <w:r w:rsidR="00520A88">
        <w:rPr>
          <w:rFonts w:cs="Arial"/>
          <w:i/>
          <w:iCs/>
          <w:sz w:val="24"/>
          <w:szCs w:val="24"/>
        </w:rPr>
        <w:t>.</w:t>
      </w:r>
      <w:r w:rsidR="007253D2" w:rsidRPr="00812A3B">
        <w:rPr>
          <w:rFonts w:cs="Arial"/>
          <w:i/>
          <w:iCs/>
          <w:sz w:val="24"/>
          <w:szCs w:val="24"/>
        </w:rPr>
        <w:t xml:space="preserve"> </w:t>
      </w:r>
      <w:r w:rsidR="00520A88">
        <w:rPr>
          <w:rFonts w:cs="Arial"/>
          <w:i/>
          <w:iCs/>
          <w:sz w:val="24"/>
          <w:szCs w:val="24"/>
        </w:rPr>
        <w:t>E</w:t>
      </w:r>
      <w:r w:rsidR="007253D2" w:rsidRPr="00812A3B">
        <w:rPr>
          <w:rFonts w:cs="Arial"/>
          <w:i/>
          <w:iCs/>
          <w:sz w:val="24"/>
          <w:szCs w:val="24"/>
        </w:rPr>
        <w:t>lle sera valorisée même si elle n’a pas abouti.</w:t>
      </w:r>
    </w:p>
    <w:p w14:paraId="7A52163E" w14:textId="768612FC" w:rsidR="004D1EA8" w:rsidRDefault="004D1EA8">
      <w:pPr>
        <w:rPr>
          <w:b/>
          <w:bCs/>
          <w:sz w:val="24"/>
          <w:szCs w:val="24"/>
        </w:rPr>
      </w:pPr>
      <w:r>
        <w:rPr>
          <w:b/>
          <w:bCs/>
          <w:sz w:val="24"/>
          <w:szCs w:val="24"/>
        </w:rPr>
        <w:br w:type="page"/>
      </w:r>
    </w:p>
    <w:p w14:paraId="6FA19466" w14:textId="2F18147C" w:rsidR="00DE310D" w:rsidRPr="00812A3B" w:rsidRDefault="00DE310D" w:rsidP="00910ECE">
      <w:pPr>
        <w:spacing w:after="0"/>
        <w:rPr>
          <w:b/>
          <w:bCs/>
          <w:sz w:val="24"/>
          <w:szCs w:val="24"/>
        </w:rPr>
      </w:pPr>
      <w:r w:rsidRPr="00B9479F">
        <w:rPr>
          <w:b/>
          <w:bCs/>
          <w:sz w:val="24"/>
          <w:szCs w:val="24"/>
          <w:u w:val="single"/>
        </w:rPr>
        <w:lastRenderedPageBreak/>
        <w:t>Partie 2</w:t>
      </w:r>
      <w:r w:rsidR="001B7F4B" w:rsidRPr="00812A3B">
        <w:rPr>
          <w:b/>
          <w:bCs/>
          <w:sz w:val="24"/>
          <w:szCs w:val="24"/>
        </w:rPr>
        <w:t> </w:t>
      </w:r>
      <w:r w:rsidRPr="00812A3B">
        <w:rPr>
          <w:b/>
          <w:bCs/>
          <w:sz w:val="24"/>
          <w:szCs w:val="24"/>
        </w:rPr>
        <w:t>: étude d’un procédé de pré-traitement des pommes</w:t>
      </w:r>
    </w:p>
    <w:p w14:paraId="2B224265" w14:textId="7B2A0EB2" w:rsidR="000279E2" w:rsidRPr="003C4524" w:rsidRDefault="000279E2" w:rsidP="002834B6">
      <w:pPr>
        <w:spacing w:before="120" w:after="120" w:line="280" w:lineRule="exact"/>
        <w:rPr>
          <w:sz w:val="24"/>
          <w:szCs w:val="24"/>
        </w:rPr>
      </w:pPr>
      <w:r w:rsidRPr="003C4524">
        <w:rPr>
          <w:sz w:val="24"/>
          <w:szCs w:val="24"/>
        </w:rPr>
        <w:t>Les pomm</w:t>
      </w:r>
      <w:r w:rsidR="00BE42A3">
        <w:rPr>
          <w:sz w:val="24"/>
          <w:szCs w:val="24"/>
        </w:rPr>
        <w:t>es sont des fruits saisonniers.</w:t>
      </w:r>
      <w:r w:rsidRPr="003C4524">
        <w:rPr>
          <w:sz w:val="24"/>
          <w:szCs w:val="24"/>
        </w:rPr>
        <w:t xml:space="preserve"> </w:t>
      </w:r>
      <w:r w:rsidR="00BE42A3">
        <w:rPr>
          <w:sz w:val="24"/>
          <w:szCs w:val="24"/>
        </w:rPr>
        <w:t>L</w:t>
      </w:r>
      <w:r w:rsidR="00746EA3" w:rsidRPr="003C4524">
        <w:rPr>
          <w:sz w:val="24"/>
          <w:szCs w:val="24"/>
        </w:rPr>
        <w:t>’entreprise</w:t>
      </w:r>
      <w:r w:rsidRPr="003C4524">
        <w:rPr>
          <w:sz w:val="24"/>
          <w:szCs w:val="24"/>
        </w:rPr>
        <w:t xml:space="preserve"> souhaite mettre en place un procédé </w:t>
      </w:r>
      <w:r w:rsidR="00793D4F" w:rsidRPr="003C4524">
        <w:rPr>
          <w:sz w:val="24"/>
          <w:szCs w:val="24"/>
        </w:rPr>
        <w:t>d’</w:t>
      </w:r>
      <w:r w:rsidRPr="003C4524">
        <w:rPr>
          <w:sz w:val="24"/>
          <w:szCs w:val="24"/>
        </w:rPr>
        <w:t>enrobage préventif des fruits avant de les placer en chambre froide afin de prolonger leur qualité durant leur conservation.</w:t>
      </w:r>
    </w:p>
    <w:p w14:paraId="7F2BD56A" w14:textId="6DE959DF" w:rsidR="000279E2" w:rsidRPr="003C4524" w:rsidRDefault="000279E2" w:rsidP="002834B6">
      <w:pPr>
        <w:spacing w:before="120" w:after="120" w:line="280" w:lineRule="exact"/>
        <w:rPr>
          <w:sz w:val="24"/>
          <w:szCs w:val="24"/>
        </w:rPr>
      </w:pPr>
      <w:r w:rsidRPr="003C4524">
        <w:rPr>
          <w:sz w:val="24"/>
          <w:szCs w:val="24"/>
        </w:rPr>
        <w:t xml:space="preserve">L’étude de la mouillabilité </w:t>
      </w:r>
      <w:r w:rsidR="007253D2" w:rsidRPr="003C4524">
        <w:rPr>
          <w:sz w:val="24"/>
          <w:szCs w:val="24"/>
        </w:rPr>
        <w:t>par</w:t>
      </w:r>
      <w:r w:rsidRPr="003C4524">
        <w:rPr>
          <w:sz w:val="24"/>
          <w:szCs w:val="24"/>
        </w:rPr>
        <w:t xml:space="preserve"> la détermination </w:t>
      </w:r>
      <w:r w:rsidR="00801C7D" w:rsidRPr="003C4524">
        <w:rPr>
          <w:sz w:val="24"/>
          <w:szCs w:val="24"/>
        </w:rPr>
        <w:t xml:space="preserve">de la tension </w:t>
      </w:r>
      <w:r w:rsidR="002809E2">
        <w:rPr>
          <w:sz w:val="24"/>
          <w:szCs w:val="24"/>
        </w:rPr>
        <w:t>interfaciale</w:t>
      </w:r>
      <w:r w:rsidR="00801C7D" w:rsidRPr="003C4524">
        <w:rPr>
          <w:sz w:val="24"/>
          <w:szCs w:val="24"/>
        </w:rPr>
        <w:t xml:space="preserve"> critique de la peau du fruit </w:t>
      </w:r>
      <w:r w:rsidRPr="003C4524">
        <w:rPr>
          <w:sz w:val="24"/>
          <w:szCs w:val="24"/>
        </w:rPr>
        <w:t xml:space="preserve">et de la tension </w:t>
      </w:r>
      <w:r w:rsidR="002809E2">
        <w:rPr>
          <w:sz w:val="24"/>
          <w:szCs w:val="24"/>
        </w:rPr>
        <w:t>interfaciale</w:t>
      </w:r>
      <w:r w:rsidRPr="003C4524">
        <w:rPr>
          <w:sz w:val="24"/>
          <w:szCs w:val="24"/>
        </w:rPr>
        <w:t xml:space="preserve"> de la solution de revêtement</w:t>
      </w:r>
      <w:r w:rsidR="007253D2" w:rsidRPr="003C4524">
        <w:rPr>
          <w:sz w:val="24"/>
          <w:szCs w:val="24"/>
        </w:rPr>
        <w:t>,</w:t>
      </w:r>
      <w:r w:rsidRPr="003C4524">
        <w:rPr>
          <w:sz w:val="24"/>
          <w:szCs w:val="24"/>
        </w:rPr>
        <w:t xml:space="preserve"> permet de prédire l’efficacité du procédé d’enrobage.</w:t>
      </w:r>
    </w:p>
    <w:p w14:paraId="53A7E250" w14:textId="1AD6B117" w:rsidR="00557D29" w:rsidRDefault="000279E2" w:rsidP="002834B6">
      <w:pPr>
        <w:spacing w:before="120" w:after="120" w:line="280" w:lineRule="exact"/>
        <w:rPr>
          <w:sz w:val="24"/>
          <w:szCs w:val="24"/>
        </w:rPr>
      </w:pPr>
      <w:r w:rsidRPr="003C4524">
        <w:rPr>
          <w:sz w:val="24"/>
          <w:szCs w:val="24"/>
        </w:rPr>
        <w:t xml:space="preserve">La première étape du travail consiste à déterminer </w:t>
      </w:r>
      <w:r w:rsidR="00AF607B">
        <w:rPr>
          <w:sz w:val="24"/>
          <w:szCs w:val="24"/>
        </w:rPr>
        <w:t xml:space="preserve">la tension interfaciale </w:t>
      </w:r>
      <w:r w:rsidRPr="003C4524">
        <w:rPr>
          <w:sz w:val="24"/>
          <w:szCs w:val="24"/>
        </w:rPr>
        <w:t>critique de la peau de pomme par construction d’un diagramme de Zisman. Pour cela</w:t>
      </w:r>
      <w:r w:rsidR="007566C0" w:rsidRPr="003C4524">
        <w:rPr>
          <w:sz w:val="24"/>
          <w:szCs w:val="24"/>
        </w:rPr>
        <w:t>,</w:t>
      </w:r>
      <w:r w:rsidRPr="003C4524">
        <w:rPr>
          <w:sz w:val="24"/>
          <w:szCs w:val="24"/>
        </w:rPr>
        <w:t xml:space="preserve"> une goutte de </w:t>
      </w:r>
      <w:r w:rsidR="00264897" w:rsidRPr="003C4524">
        <w:rPr>
          <w:sz w:val="24"/>
          <w:szCs w:val="24"/>
        </w:rPr>
        <w:t>cinq</w:t>
      </w:r>
      <w:r w:rsidRPr="003C4524">
        <w:rPr>
          <w:sz w:val="24"/>
          <w:szCs w:val="24"/>
        </w:rPr>
        <w:t xml:space="preserve"> liquides de tension </w:t>
      </w:r>
      <w:r w:rsidR="0014134B">
        <w:rPr>
          <w:sz w:val="24"/>
          <w:szCs w:val="24"/>
        </w:rPr>
        <w:t>interfaciale</w:t>
      </w:r>
      <w:r w:rsidRPr="003C4524">
        <w:rPr>
          <w:sz w:val="24"/>
          <w:szCs w:val="24"/>
        </w:rPr>
        <w:t xml:space="preserve"> </w:t>
      </w:r>
      <w:r w:rsidR="003E4323" w:rsidRPr="003C4524">
        <w:rPr>
          <w:sz w:val="24"/>
          <w:szCs w:val="24"/>
        </w:rPr>
        <w:t>(</w:t>
      </w:r>
      <w:r w:rsidR="003E4323" w:rsidRPr="004F628E">
        <w:rPr>
          <w:i/>
          <w:sz w:val="24"/>
          <w:szCs w:val="24"/>
        </w:rPr>
        <w:t>γ</w:t>
      </w:r>
      <w:r w:rsidR="003E4323" w:rsidRPr="004F628E">
        <w:rPr>
          <w:sz w:val="24"/>
          <w:szCs w:val="24"/>
          <w:vertAlign w:val="subscript"/>
        </w:rPr>
        <w:t>LG</w:t>
      </w:r>
      <w:r w:rsidR="003E4323" w:rsidRPr="003C4524">
        <w:rPr>
          <w:sz w:val="24"/>
          <w:szCs w:val="24"/>
        </w:rPr>
        <w:t>) c</w:t>
      </w:r>
      <w:r w:rsidRPr="003C4524">
        <w:rPr>
          <w:sz w:val="24"/>
          <w:szCs w:val="24"/>
        </w:rPr>
        <w:t xml:space="preserve">onnue </w:t>
      </w:r>
      <w:r w:rsidR="000D1B99" w:rsidRPr="003C4524">
        <w:rPr>
          <w:sz w:val="24"/>
          <w:szCs w:val="24"/>
        </w:rPr>
        <w:t>es</w:t>
      </w:r>
      <w:r w:rsidRPr="003C4524">
        <w:rPr>
          <w:sz w:val="24"/>
          <w:szCs w:val="24"/>
        </w:rPr>
        <w:t>t déposé</w:t>
      </w:r>
      <w:r w:rsidR="000D1B99" w:rsidRPr="003C4524">
        <w:rPr>
          <w:sz w:val="24"/>
          <w:szCs w:val="24"/>
        </w:rPr>
        <w:t>e</w:t>
      </w:r>
      <w:r w:rsidRPr="003C4524">
        <w:rPr>
          <w:sz w:val="24"/>
          <w:szCs w:val="24"/>
        </w:rPr>
        <w:t xml:space="preserve"> sur de la peau de pomme. Pour chaque liquide, l’angle de contact (</w:t>
      </w:r>
      <w:r w:rsidRPr="004F628E">
        <w:rPr>
          <w:i/>
          <w:sz w:val="24"/>
          <w:szCs w:val="24"/>
        </w:rPr>
        <w:t>θ</w:t>
      </w:r>
      <w:r w:rsidRPr="003C4524">
        <w:rPr>
          <w:sz w:val="24"/>
          <w:szCs w:val="24"/>
        </w:rPr>
        <w:t xml:space="preserve">) </w:t>
      </w:r>
      <w:r w:rsidR="00E0164D" w:rsidRPr="003C4524">
        <w:rPr>
          <w:sz w:val="24"/>
          <w:szCs w:val="24"/>
        </w:rPr>
        <w:t>est mesuré</w:t>
      </w:r>
      <w:r w:rsidRPr="003C4524">
        <w:rPr>
          <w:sz w:val="24"/>
          <w:szCs w:val="24"/>
        </w:rPr>
        <w:t>.</w:t>
      </w:r>
      <w:r w:rsidR="00C27968" w:rsidRPr="003C4524">
        <w:rPr>
          <w:sz w:val="24"/>
          <w:szCs w:val="24"/>
        </w:rPr>
        <w:t xml:space="preserve"> Le nuage de point</w:t>
      </w:r>
      <w:r w:rsidR="007566C0" w:rsidRPr="003C4524">
        <w:rPr>
          <w:sz w:val="24"/>
          <w:szCs w:val="24"/>
        </w:rPr>
        <w:t>s</w:t>
      </w:r>
      <w:r w:rsidR="00B83046" w:rsidRPr="003C4524">
        <w:rPr>
          <w:sz w:val="24"/>
          <w:szCs w:val="24"/>
        </w:rPr>
        <w:t xml:space="preserve"> et sa modélisation sont donnés</w:t>
      </w:r>
      <w:r w:rsidR="00AC430D">
        <w:rPr>
          <w:sz w:val="24"/>
          <w:szCs w:val="24"/>
        </w:rPr>
        <w:t xml:space="preserve"> </w:t>
      </w:r>
      <w:r w:rsidR="00C27968" w:rsidRPr="003C4524">
        <w:rPr>
          <w:sz w:val="24"/>
          <w:szCs w:val="24"/>
        </w:rPr>
        <w:t xml:space="preserve">en </w:t>
      </w:r>
      <w:r w:rsidR="00C27968" w:rsidRPr="003C4524">
        <w:rPr>
          <w:b/>
          <w:sz w:val="24"/>
          <w:szCs w:val="24"/>
        </w:rPr>
        <w:t>document réponse 1</w:t>
      </w:r>
      <w:r w:rsidR="003C4524">
        <w:rPr>
          <w:b/>
          <w:sz w:val="24"/>
          <w:szCs w:val="24"/>
        </w:rPr>
        <w:t xml:space="preserve"> à rendre avec la copie</w:t>
      </w:r>
      <w:r w:rsidR="00C27968" w:rsidRPr="003C4524">
        <w:rPr>
          <w:sz w:val="24"/>
          <w:szCs w:val="24"/>
        </w:rPr>
        <w:t>.</w:t>
      </w:r>
    </w:p>
    <w:p w14:paraId="0CF7CAA7" w14:textId="77777777" w:rsidR="002834B6" w:rsidRPr="003C4524" w:rsidRDefault="002834B6" w:rsidP="003C4524">
      <w:pPr>
        <w:spacing w:before="120" w:after="120" w:line="280" w:lineRule="exact"/>
        <w:contextualSpacing/>
        <w:rPr>
          <w:sz w:val="24"/>
          <w:szCs w:val="24"/>
        </w:rPr>
      </w:pPr>
    </w:p>
    <w:tbl>
      <w:tblPr>
        <w:tblStyle w:val="Grilledutableau"/>
        <w:tblW w:w="0" w:type="auto"/>
        <w:jc w:val="center"/>
        <w:tblLook w:val="04A0" w:firstRow="1" w:lastRow="0" w:firstColumn="1" w:lastColumn="0" w:noHBand="0" w:noVBand="1"/>
      </w:tblPr>
      <w:tblGrid>
        <w:gridCol w:w="3350"/>
        <w:gridCol w:w="2077"/>
        <w:gridCol w:w="1438"/>
      </w:tblGrid>
      <w:tr w:rsidR="000279E2" w:rsidRPr="00812A3B" w14:paraId="58308F2B" w14:textId="77777777" w:rsidTr="007F7D7E">
        <w:trPr>
          <w:trHeight w:val="407"/>
          <w:jc w:val="center"/>
        </w:trPr>
        <w:tc>
          <w:tcPr>
            <w:tcW w:w="3350" w:type="dxa"/>
            <w:shd w:val="clear" w:color="auto" w:fill="D9D9D9" w:themeFill="background1" w:themeFillShade="D9"/>
            <w:vAlign w:val="center"/>
          </w:tcPr>
          <w:p w14:paraId="466AE50B" w14:textId="77777777" w:rsidR="000279E2" w:rsidRPr="004D1EA8" w:rsidRDefault="000279E2" w:rsidP="007F7D7E">
            <w:pPr>
              <w:rPr>
                <w:rFonts w:cs="Arial"/>
                <w:bCs/>
                <w:sz w:val="24"/>
                <w:szCs w:val="24"/>
              </w:rPr>
            </w:pPr>
            <w:r w:rsidRPr="004D1EA8">
              <w:rPr>
                <w:rFonts w:cs="Arial"/>
                <w:bCs/>
                <w:sz w:val="24"/>
                <w:szCs w:val="24"/>
              </w:rPr>
              <w:t>Liquide</w:t>
            </w:r>
          </w:p>
        </w:tc>
        <w:tc>
          <w:tcPr>
            <w:tcW w:w="2077" w:type="dxa"/>
            <w:shd w:val="clear" w:color="auto" w:fill="D9D9D9" w:themeFill="background1" w:themeFillShade="D9"/>
            <w:vAlign w:val="center"/>
          </w:tcPr>
          <w:p w14:paraId="0DE1A034" w14:textId="5F31A420" w:rsidR="000279E2" w:rsidRPr="004D1EA8" w:rsidRDefault="00CE1B32" w:rsidP="007F7D7E">
            <w:pPr>
              <w:jc w:val="center"/>
              <w:rPr>
                <w:rFonts w:cs="Arial"/>
                <w:bCs/>
                <w:sz w:val="24"/>
                <w:szCs w:val="24"/>
              </w:rPr>
            </w:pPr>
            <w:r w:rsidRPr="004D1EA8">
              <w:rPr>
                <w:rFonts w:cs="Arial"/>
                <w:bCs/>
                <w:i/>
                <w:iCs/>
                <w:sz w:val="24"/>
                <w:szCs w:val="24"/>
              </w:rPr>
              <w:t>γ</w:t>
            </w:r>
            <w:r w:rsidR="000279E2" w:rsidRPr="004D1EA8">
              <w:rPr>
                <w:rFonts w:cs="Arial"/>
                <w:bCs/>
                <w:sz w:val="24"/>
                <w:szCs w:val="24"/>
                <w:vertAlign w:val="subscript"/>
              </w:rPr>
              <w:t xml:space="preserve">LG </w:t>
            </w:r>
            <w:r w:rsidR="000279E2" w:rsidRPr="004D1EA8">
              <w:rPr>
                <w:rFonts w:cs="Arial"/>
                <w:bCs/>
                <w:sz w:val="24"/>
                <w:szCs w:val="24"/>
              </w:rPr>
              <w:t>(mN</w:t>
            </w:r>
            <w:r w:rsidR="001462AD" w:rsidRPr="004D1EA8">
              <w:rPr>
                <w:rFonts w:cs="Arial"/>
                <w:bCs/>
                <w:sz w:val="24"/>
                <w:szCs w:val="24"/>
              </w:rPr>
              <w:t>·</w:t>
            </w:r>
            <w:r w:rsidR="000279E2" w:rsidRPr="004D1EA8">
              <w:rPr>
                <w:rFonts w:cs="Arial"/>
                <w:bCs/>
                <w:sz w:val="24"/>
                <w:szCs w:val="24"/>
              </w:rPr>
              <w:t>m</w:t>
            </w:r>
            <w:r w:rsidR="000279E2" w:rsidRPr="004D1EA8">
              <w:rPr>
                <w:rFonts w:cs="Arial"/>
                <w:bCs/>
                <w:sz w:val="24"/>
                <w:szCs w:val="24"/>
                <w:vertAlign w:val="superscript"/>
              </w:rPr>
              <w:t>-1</w:t>
            </w:r>
            <w:r w:rsidR="000279E2" w:rsidRPr="004D1EA8">
              <w:rPr>
                <w:rFonts w:cs="Arial"/>
                <w:bCs/>
                <w:sz w:val="24"/>
                <w:szCs w:val="24"/>
              </w:rPr>
              <w:t>)</w:t>
            </w:r>
          </w:p>
        </w:tc>
        <w:tc>
          <w:tcPr>
            <w:tcW w:w="1438" w:type="dxa"/>
            <w:shd w:val="clear" w:color="auto" w:fill="D9D9D9" w:themeFill="background1" w:themeFillShade="D9"/>
            <w:vAlign w:val="center"/>
          </w:tcPr>
          <w:p w14:paraId="23CBB020" w14:textId="77777777" w:rsidR="000279E2" w:rsidRPr="004D1EA8" w:rsidRDefault="000279E2" w:rsidP="007F7D7E">
            <w:pPr>
              <w:jc w:val="center"/>
              <w:rPr>
                <w:rFonts w:cs="Arial"/>
                <w:bCs/>
                <w:sz w:val="24"/>
                <w:szCs w:val="24"/>
              </w:rPr>
            </w:pPr>
            <w:r w:rsidRPr="004D1EA8">
              <w:rPr>
                <w:rFonts w:cs="Arial"/>
                <w:bCs/>
                <w:i/>
                <w:iCs/>
                <w:sz w:val="24"/>
                <w:szCs w:val="24"/>
              </w:rPr>
              <w:t>θ</w:t>
            </w:r>
            <w:r w:rsidRPr="004D1EA8">
              <w:rPr>
                <w:rFonts w:cs="Arial"/>
                <w:bCs/>
                <w:sz w:val="24"/>
                <w:szCs w:val="24"/>
              </w:rPr>
              <w:t xml:space="preserve"> (°)</w:t>
            </w:r>
          </w:p>
        </w:tc>
      </w:tr>
      <w:tr w:rsidR="000279E2" w:rsidRPr="00812A3B" w14:paraId="11BA8ADC" w14:textId="77777777" w:rsidTr="007F7D7E">
        <w:trPr>
          <w:trHeight w:val="393"/>
          <w:jc w:val="center"/>
        </w:trPr>
        <w:tc>
          <w:tcPr>
            <w:tcW w:w="3350" w:type="dxa"/>
            <w:vAlign w:val="center"/>
          </w:tcPr>
          <w:p w14:paraId="59F152C4" w14:textId="77777777" w:rsidR="000279E2" w:rsidRPr="00812A3B" w:rsidRDefault="000279E2" w:rsidP="007F7D7E">
            <w:pPr>
              <w:rPr>
                <w:rFonts w:cs="Arial"/>
                <w:sz w:val="24"/>
                <w:szCs w:val="24"/>
              </w:rPr>
            </w:pPr>
            <w:r w:rsidRPr="00812A3B">
              <w:rPr>
                <w:rFonts w:cs="Arial"/>
                <w:sz w:val="24"/>
                <w:szCs w:val="24"/>
              </w:rPr>
              <w:t>Eau distillée</w:t>
            </w:r>
          </w:p>
        </w:tc>
        <w:tc>
          <w:tcPr>
            <w:tcW w:w="2077" w:type="dxa"/>
            <w:vAlign w:val="center"/>
          </w:tcPr>
          <w:p w14:paraId="1A01037F" w14:textId="77777777" w:rsidR="000279E2" w:rsidRPr="00812A3B" w:rsidRDefault="000279E2" w:rsidP="007F7D7E">
            <w:pPr>
              <w:jc w:val="center"/>
              <w:rPr>
                <w:rFonts w:cs="Arial"/>
                <w:sz w:val="24"/>
                <w:szCs w:val="24"/>
              </w:rPr>
            </w:pPr>
            <w:r w:rsidRPr="00812A3B">
              <w:rPr>
                <w:rFonts w:cs="Arial"/>
                <w:sz w:val="24"/>
                <w:szCs w:val="24"/>
              </w:rPr>
              <w:t>71,1</w:t>
            </w:r>
          </w:p>
        </w:tc>
        <w:tc>
          <w:tcPr>
            <w:tcW w:w="1438" w:type="dxa"/>
            <w:vAlign w:val="center"/>
          </w:tcPr>
          <w:p w14:paraId="33EFCDE5" w14:textId="77777777" w:rsidR="000279E2" w:rsidRPr="00812A3B" w:rsidRDefault="000279E2" w:rsidP="007F7D7E">
            <w:pPr>
              <w:jc w:val="center"/>
              <w:rPr>
                <w:rFonts w:cs="Arial"/>
                <w:sz w:val="24"/>
                <w:szCs w:val="24"/>
              </w:rPr>
            </w:pPr>
            <w:r w:rsidRPr="00812A3B">
              <w:rPr>
                <w:rFonts w:cs="Arial"/>
                <w:sz w:val="24"/>
                <w:szCs w:val="24"/>
              </w:rPr>
              <w:t>75</w:t>
            </w:r>
          </w:p>
        </w:tc>
      </w:tr>
      <w:tr w:rsidR="000279E2" w:rsidRPr="00812A3B" w14:paraId="4398C53F" w14:textId="77777777" w:rsidTr="007F7D7E">
        <w:trPr>
          <w:trHeight w:val="407"/>
          <w:jc w:val="center"/>
        </w:trPr>
        <w:tc>
          <w:tcPr>
            <w:tcW w:w="3350" w:type="dxa"/>
            <w:vAlign w:val="center"/>
          </w:tcPr>
          <w:p w14:paraId="3C6DC408" w14:textId="77777777" w:rsidR="000279E2" w:rsidRPr="00812A3B" w:rsidRDefault="000279E2" w:rsidP="007F7D7E">
            <w:pPr>
              <w:rPr>
                <w:rFonts w:cs="Arial"/>
                <w:sz w:val="24"/>
                <w:szCs w:val="24"/>
              </w:rPr>
            </w:pPr>
            <w:r w:rsidRPr="00812A3B">
              <w:rPr>
                <w:rFonts w:cs="Arial"/>
                <w:sz w:val="24"/>
                <w:szCs w:val="24"/>
              </w:rPr>
              <w:t>Diméthyformamide</w:t>
            </w:r>
          </w:p>
        </w:tc>
        <w:tc>
          <w:tcPr>
            <w:tcW w:w="2077" w:type="dxa"/>
            <w:vAlign w:val="center"/>
          </w:tcPr>
          <w:p w14:paraId="5A0643E4" w14:textId="77777777" w:rsidR="000279E2" w:rsidRPr="00812A3B" w:rsidRDefault="000279E2" w:rsidP="007F7D7E">
            <w:pPr>
              <w:jc w:val="center"/>
              <w:rPr>
                <w:rFonts w:cs="Arial"/>
                <w:sz w:val="24"/>
                <w:szCs w:val="24"/>
              </w:rPr>
            </w:pPr>
            <w:r w:rsidRPr="00812A3B">
              <w:rPr>
                <w:rFonts w:cs="Arial"/>
                <w:sz w:val="24"/>
                <w:szCs w:val="24"/>
              </w:rPr>
              <w:t>36,3</w:t>
            </w:r>
          </w:p>
        </w:tc>
        <w:tc>
          <w:tcPr>
            <w:tcW w:w="1438" w:type="dxa"/>
            <w:vAlign w:val="center"/>
          </w:tcPr>
          <w:p w14:paraId="3D676BA1" w14:textId="77777777" w:rsidR="000279E2" w:rsidRPr="00812A3B" w:rsidRDefault="000279E2" w:rsidP="007F7D7E">
            <w:pPr>
              <w:jc w:val="center"/>
              <w:rPr>
                <w:rFonts w:cs="Arial"/>
                <w:sz w:val="24"/>
                <w:szCs w:val="24"/>
              </w:rPr>
            </w:pPr>
            <w:r w:rsidRPr="00812A3B">
              <w:rPr>
                <w:rFonts w:cs="Arial"/>
                <w:sz w:val="24"/>
                <w:szCs w:val="24"/>
              </w:rPr>
              <w:t>33</w:t>
            </w:r>
          </w:p>
        </w:tc>
      </w:tr>
      <w:tr w:rsidR="000279E2" w:rsidRPr="00812A3B" w14:paraId="13AD1163" w14:textId="77777777" w:rsidTr="007F7D7E">
        <w:trPr>
          <w:trHeight w:val="393"/>
          <w:jc w:val="center"/>
        </w:trPr>
        <w:tc>
          <w:tcPr>
            <w:tcW w:w="3350" w:type="dxa"/>
            <w:vAlign w:val="center"/>
          </w:tcPr>
          <w:p w14:paraId="56D3DFD9" w14:textId="061F360C" w:rsidR="000279E2" w:rsidRPr="00812A3B" w:rsidRDefault="00B73F0B" w:rsidP="007F7D7E">
            <w:pPr>
              <w:rPr>
                <w:rFonts w:cs="Arial"/>
                <w:sz w:val="24"/>
                <w:szCs w:val="24"/>
              </w:rPr>
            </w:pPr>
            <w:r w:rsidRPr="00812A3B">
              <w:rPr>
                <w:rFonts w:cs="Arial"/>
                <w:sz w:val="24"/>
                <w:szCs w:val="24"/>
              </w:rPr>
              <w:t>É</w:t>
            </w:r>
            <w:r w:rsidR="000279E2" w:rsidRPr="00812A3B">
              <w:rPr>
                <w:rFonts w:cs="Arial"/>
                <w:sz w:val="24"/>
                <w:szCs w:val="24"/>
              </w:rPr>
              <w:t>thanol</w:t>
            </w:r>
          </w:p>
        </w:tc>
        <w:tc>
          <w:tcPr>
            <w:tcW w:w="2077" w:type="dxa"/>
            <w:vAlign w:val="center"/>
          </w:tcPr>
          <w:p w14:paraId="193F5922" w14:textId="77777777" w:rsidR="000279E2" w:rsidRPr="00812A3B" w:rsidRDefault="000279E2" w:rsidP="007F7D7E">
            <w:pPr>
              <w:jc w:val="center"/>
              <w:rPr>
                <w:rFonts w:cs="Arial"/>
                <w:sz w:val="24"/>
                <w:szCs w:val="24"/>
              </w:rPr>
            </w:pPr>
            <w:r w:rsidRPr="00812A3B">
              <w:rPr>
                <w:rFonts w:cs="Arial"/>
                <w:sz w:val="24"/>
                <w:szCs w:val="24"/>
              </w:rPr>
              <w:t>22,3</w:t>
            </w:r>
          </w:p>
        </w:tc>
        <w:tc>
          <w:tcPr>
            <w:tcW w:w="1438" w:type="dxa"/>
            <w:vAlign w:val="center"/>
          </w:tcPr>
          <w:p w14:paraId="2E4B23E7" w14:textId="77777777" w:rsidR="000279E2" w:rsidRPr="00812A3B" w:rsidRDefault="000279E2" w:rsidP="007F7D7E">
            <w:pPr>
              <w:jc w:val="center"/>
              <w:rPr>
                <w:rFonts w:cs="Arial"/>
                <w:sz w:val="24"/>
                <w:szCs w:val="24"/>
              </w:rPr>
            </w:pPr>
            <w:r w:rsidRPr="00812A3B">
              <w:rPr>
                <w:rFonts w:cs="Arial"/>
                <w:sz w:val="24"/>
                <w:szCs w:val="24"/>
              </w:rPr>
              <w:t>6</w:t>
            </w:r>
          </w:p>
        </w:tc>
      </w:tr>
      <w:tr w:rsidR="000279E2" w:rsidRPr="00812A3B" w14:paraId="2180A062" w14:textId="77777777" w:rsidTr="007F7D7E">
        <w:trPr>
          <w:trHeight w:val="407"/>
          <w:jc w:val="center"/>
        </w:trPr>
        <w:tc>
          <w:tcPr>
            <w:tcW w:w="3350" w:type="dxa"/>
            <w:vAlign w:val="center"/>
          </w:tcPr>
          <w:p w14:paraId="7180CCD7" w14:textId="77777777" w:rsidR="000279E2" w:rsidRPr="00812A3B" w:rsidRDefault="000279E2" w:rsidP="007F7D7E">
            <w:pPr>
              <w:rPr>
                <w:rFonts w:cs="Arial"/>
                <w:sz w:val="24"/>
                <w:szCs w:val="24"/>
              </w:rPr>
            </w:pPr>
            <w:r w:rsidRPr="00812A3B">
              <w:rPr>
                <w:rFonts w:cs="Arial"/>
                <w:sz w:val="24"/>
                <w:szCs w:val="24"/>
              </w:rPr>
              <w:t>Glycérol</w:t>
            </w:r>
          </w:p>
        </w:tc>
        <w:tc>
          <w:tcPr>
            <w:tcW w:w="2077" w:type="dxa"/>
            <w:vAlign w:val="center"/>
          </w:tcPr>
          <w:p w14:paraId="753F580D" w14:textId="77777777" w:rsidR="000279E2" w:rsidRPr="00812A3B" w:rsidRDefault="000279E2" w:rsidP="007F7D7E">
            <w:pPr>
              <w:jc w:val="center"/>
              <w:rPr>
                <w:rFonts w:cs="Arial"/>
                <w:sz w:val="24"/>
                <w:szCs w:val="24"/>
              </w:rPr>
            </w:pPr>
            <w:r w:rsidRPr="00812A3B">
              <w:rPr>
                <w:rFonts w:cs="Arial"/>
                <w:sz w:val="24"/>
                <w:szCs w:val="24"/>
              </w:rPr>
              <w:t>63,4</w:t>
            </w:r>
          </w:p>
        </w:tc>
        <w:tc>
          <w:tcPr>
            <w:tcW w:w="1438" w:type="dxa"/>
            <w:vAlign w:val="center"/>
          </w:tcPr>
          <w:p w14:paraId="1A21E5FB" w14:textId="77777777" w:rsidR="000279E2" w:rsidRPr="00812A3B" w:rsidRDefault="000279E2" w:rsidP="007F7D7E">
            <w:pPr>
              <w:jc w:val="center"/>
              <w:rPr>
                <w:rFonts w:cs="Arial"/>
                <w:sz w:val="24"/>
                <w:szCs w:val="24"/>
              </w:rPr>
            </w:pPr>
            <w:r w:rsidRPr="00812A3B">
              <w:rPr>
                <w:rFonts w:cs="Arial"/>
                <w:sz w:val="24"/>
                <w:szCs w:val="24"/>
              </w:rPr>
              <w:t>75</w:t>
            </w:r>
          </w:p>
        </w:tc>
      </w:tr>
      <w:tr w:rsidR="000279E2" w:rsidRPr="00812A3B" w14:paraId="2DA215F6" w14:textId="77777777" w:rsidTr="007F7D7E">
        <w:trPr>
          <w:trHeight w:val="407"/>
          <w:jc w:val="center"/>
        </w:trPr>
        <w:tc>
          <w:tcPr>
            <w:tcW w:w="3350" w:type="dxa"/>
            <w:vAlign w:val="center"/>
          </w:tcPr>
          <w:p w14:paraId="5E958D0B" w14:textId="3B7097FB" w:rsidR="000279E2" w:rsidRPr="00812A3B" w:rsidRDefault="00B73F0B" w:rsidP="007F7D7E">
            <w:pPr>
              <w:rPr>
                <w:rFonts w:cs="Arial"/>
                <w:sz w:val="24"/>
                <w:szCs w:val="24"/>
              </w:rPr>
            </w:pPr>
            <w:r w:rsidRPr="00812A3B">
              <w:rPr>
                <w:rFonts w:cs="Arial"/>
                <w:sz w:val="24"/>
                <w:szCs w:val="24"/>
              </w:rPr>
              <w:t>É</w:t>
            </w:r>
            <w:r w:rsidR="000279E2" w:rsidRPr="00812A3B">
              <w:rPr>
                <w:rFonts w:cs="Arial"/>
                <w:sz w:val="24"/>
                <w:szCs w:val="24"/>
              </w:rPr>
              <w:t>thylène glycol</w:t>
            </w:r>
          </w:p>
        </w:tc>
        <w:tc>
          <w:tcPr>
            <w:tcW w:w="2077" w:type="dxa"/>
            <w:vAlign w:val="center"/>
          </w:tcPr>
          <w:p w14:paraId="2A50B6BD" w14:textId="77777777" w:rsidR="000279E2" w:rsidRPr="00812A3B" w:rsidRDefault="000279E2" w:rsidP="007F7D7E">
            <w:pPr>
              <w:jc w:val="center"/>
              <w:rPr>
                <w:rFonts w:cs="Arial"/>
                <w:sz w:val="24"/>
                <w:szCs w:val="24"/>
              </w:rPr>
            </w:pPr>
            <w:r w:rsidRPr="00812A3B">
              <w:rPr>
                <w:rFonts w:cs="Arial"/>
                <w:sz w:val="24"/>
                <w:szCs w:val="24"/>
              </w:rPr>
              <w:t>48,0</w:t>
            </w:r>
          </w:p>
        </w:tc>
        <w:tc>
          <w:tcPr>
            <w:tcW w:w="1438" w:type="dxa"/>
            <w:vAlign w:val="center"/>
          </w:tcPr>
          <w:p w14:paraId="757F3F08" w14:textId="77777777" w:rsidR="000279E2" w:rsidRPr="00812A3B" w:rsidRDefault="000279E2" w:rsidP="007F7D7E">
            <w:pPr>
              <w:jc w:val="center"/>
              <w:rPr>
                <w:rFonts w:cs="Arial"/>
                <w:sz w:val="24"/>
                <w:szCs w:val="24"/>
              </w:rPr>
            </w:pPr>
            <w:r w:rsidRPr="00812A3B">
              <w:rPr>
                <w:rFonts w:cs="Arial"/>
                <w:sz w:val="24"/>
                <w:szCs w:val="24"/>
              </w:rPr>
              <w:t>54</w:t>
            </w:r>
          </w:p>
        </w:tc>
      </w:tr>
    </w:tbl>
    <w:p w14:paraId="12732125" w14:textId="77777777" w:rsidR="002834B6" w:rsidRDefault="002834B6" w:rsidP="002834B6">
      <w:pPr>
        <w:pStyle w:val="Paragraphedeliste"/>
        <w:spacing w:after="0" w:line="280" w:lineRule="exact"/>
        <w:ind w:left="0"/>
        <w:contextualSpacing w:val="0"/>
        <w:rPr>
          <w:sz w:val="24"/>
          <w:szCs w:val="24"/>
        </w:rPr>
      </w:pPr>
    </w:p>
    <w:p w14:paraId="5D1D51D7" w14:textId="59E9CDAA" w:rsidR="004A19A4" w:rsidRPr="002834B6" w:rsidRDefault="007566C0" w:rsidP="002834B6">
      <w:pPr>
        <w:pStyle w:val="Paragraphedeliste"/>
        <w:numPr>
          <w:ilvl w:val="0"/>
          <w:numId w:val="1"/>
        </w:numPr>
        <w:tabs>
          <w:tab w:val="clear" w:pos="357"/>
          <w:tab w:val="num" w:pos="426"/>
        </w:tabs>
        <w:spacing w:before="120" w:after="120" w:line="280" w:lineRule="exact"/>
        <w:contextualSpacing w:val="0"/>
        <w:rPr>
          <w:sz w:val="24"/>
          <w:szCs w:val="24"/>
        </w:rPr>
      </w:pPr>
      <w:r w:rsidRPr="002834B6">
        <w:rPr>
          <w:sz w:val="24"/>
          <w:szCs w:val="24"/>
        </w:rPr>
        <w:t>Déduire</w:t>
      </w:r>
      <w:r w:rsidR="004A19A4" w:rsidRPr="002834B6">
        <w:rPr>
          <w:sz w:val="24"/>
          <w:szCs w:val="24"/>
        </w:rPr>
        <w:t xml:space="preserve"> de la fiche de données de sécurité du </w:t>
      </w:r>
      <w:r w:rsidR="00E73D03" w:rsidRPr="002834B6">
        <w:rPr>
          <w:sz w:val="24"/>
          <w:szCs w:val="24"/>
        </w:rPr>
        <w:t>d</w:t>
      </w:r>
      <w:r w:rsidR="007F7D7E">
        <w:rPr>
          <w:sz w:val="24"/>
          <w:szCs w:val="24"/>
        </w:rPr>
        <w:t>iméthylformamide</w:t>
      </w:r>
      <w:r w:rsidR="004A19A4" w:rsidRPr="002834B6">
        <w:rPr>
          <w:sz w:val="24"/>
          <w:szCs w:val="24"/>
        </w:rPr>
        <w:t xml:space="preserve"> </w:t>
      </w:r>
      <w:r w:rsidRPr="002834B6">
        <w:rPr>
          <w:sz w:val="24"/>
          <w:szCs w:val="24"/>
        </w:rPr>
        <w:t>les</w:t>
      </w:r>
      <w:r w:rsidR="004A19A4" w:rsidRPr="002834B6">
        <w:rPr>
          <w:sz w:val="24"/>
          <w:szCs w:val="24"/>
        </w:rPr>
        <w:t xml:space="preserve"> recommandations</w:t>
      </w:r>
      <w:r w:rsidR="00DE692A" w:rsidRPr="002834B6">
        <w:rPr>
          <w:sz w:val="24"/>
          <w:szCs w:val="24"/>
        </w:rPr>
        <w:t xml:space="preserve"> à suivre</w:t>
      </w:r>
      <w:r w:rsidR="004A19A4" w:rsidRPr="002834B6">
        <w:rPr>
          <w:sz w:val="24"/>
          <w:szCs w:val="24"/>
        </w:rPr>
        <w:t xml:space="preserve"> pour </w:t>
      </w:r>
      <w:r w:rsidRPr="002834B6">
        <w:rPr>
          <w:sz w:val="24"/>
          <w:szCs w:val="24"/>
        </w:rPr>
        <w:t>son</w:t>
      </w:r>
      <w:r w:rsidR="004A19A4" w:rsidRPr="002834B6">
        <w:rPr>
          <w:sz w:val="24"/>
          <w:szCs w:val="24"/>
        </w:rPr>
        <w:t xml:space="preserve"> utilisation en</w:t>
      </w:r>
      <w:r w:rsidRPr="002834B6">
        <w:rPr>
          <w:sz w:val="24"/>
          <w:szCs w:val="24"/>
        </w:rPr>
        <w:t xml:space="preserve"> </w:t>
      </w:r>
      <w:r w:rsidR="004A19A4" w:rsidRPr="002834B6">
        <w:rPr>
          <w:sz w:val="24"/>
          <w:szCs w:val="24"/>
        </w:rPr>
        <w:t>sécurité.</w:t>
      </w:r>
    </w:p>
    <w:p w14:paraId="74D92BDF" w14:textId="33886ED8" w:rsidR="000279E2" w:rsidRPr="002834B6" w:rsidRDefault="008D40B9" w:rsidP="002834B6">
      <w:pPr>
        <w:pStyle w:val="Paragraphedeliste"/>
        <w:numPr>
          <w:ilvl w:val="0"/>
          <w:numId w:val="1"/>
        </w:numPr>
        <w:tabs>
          <w:tab w:val="clear" w:pos="357"/>
          <w:tab w:val="num" w:pos="426"/>
        </w:tabs>
        <w:spacing w:before="120" w:after="120" w:line="280" w:lineRule="exact"/>
        <w:contextualSpacing w:val="0"/>
        <w:rPr>
          <w:sz w:val="24"/>
          <w:szCs w:val="24"/>
        </w:rPr>
      </w:pPr>
      <w:r w:rsidRPr="002834B6">
        <w:rPr>
          <w:sz w:val="24"/>
          <w:szCs w:val="24"/>
        </w:rPr>
        <w:t>Exploiter</w:t>
      </w:r>
      <w:r w:rsidR="000279E2" w:rsidRPr="002834B6">
        <w:rPr>
          <w:sz w:val="24"/>
          <w:szCs w:val="24"/>
        </w:rPr>
        <w:t xml:space="preserve"> </w:t>
      </w:r>
      <w:r w:rsidRPr="002834B6">
        <w:rPr>
          <w:sz w:val="24"/>
          <w:szCs w:val="24"/>
        </w:rPr>
        <w:t>le</w:t>
      </w:r>
      <w:r w:rsidR="000279E2" w:rsidRPr="002834B6">
        <w:rPr>
          <w:sz w:val="24"/>
          <w:szCs w:val="24"/>
        </w:rPr>
        <w:t xml:space="preserve"> </w:t>
      </w:r>
      <w:r w:rsidR="009F6239" w:rsidRPr="00222D13">
        <w:rPr>
          <w:b/>
          <w:sz w:val="24"/>
          <w:szCs w:val="24"/>
        </w:rPr>
        <w:t xml:space="preserve">document réponse </w:t>
      </w:r>
      <w:r w:rsidR="004A168A" w:rsidRPr="00222D13">
        <w:rPr>
          <w:b/>
          <w:sz w:val="24"/>
          <w:szCs w:val="24"/>
        </w:rPr>
        <w:t>1</w:t>
      </w:r>
      <w:r w:rsidR="00557D29" w:rsidRPr="00222D13">
        <w:rPr>
          <w:b/>
          <w:sz w:val="24"/>
          <w:szCs w:val="24"/>
        </w:rPr>
        <w:t xml:space="preserve"> à rendre avec la copie</w:t>
      </w:r>
      <w:r w:rsidR="000279E2" w:rsidRPr="002834B6">
        <w:rPr>
          <w:sz w:val="24"/>
          <w:szCs w:val="24"/>
        </w:rPr>
        <w:t xml:space="preserve"> </w:t>
      </w:r>
      <w:r w:rsidRPr="002834B6">
        <w:rPr>
          <w:sz w:val="24"/>
          <w:szCs w:val="24"/>
        </w:rPr>
        <w:t>pour</w:t>
      </w:r>
      <w:r w:rsidR="009F6239" w:rsidRPr="002834B6">
        <w:rPr>
          <w:sz w:val="24"/>
          <w:szCs w:val="24"/>
        </w:rPr>
        <w:t xml:space="preserve"> déterminer</w:t>
      </w:r>
      <w:r w:rsidR="00B83046" w:rsidRPr="002834B6">
        <w:rPr>
          <w:sz w:val="24"/>
          <w:szCs w:val="24"/>
        </w:rPr>
        <w:t xml:space="preserve"> </w:t>
      </w:r>
      <w:r w:rsidR="001462AD" w:rsidRPr="002834B6">
        <w:rPr>
          <w:sz w:val="24"/>
          <w:szCs w:val="24"/>
        </w:rPr>
        <w:t xml:space="preserve">la valeur de </w:t>
      </w:r>
      <w:r w:rsidR="00946D62" w:rsidRPr="002834B6">
        <w:rPr>
          <w:sz w:val="24"/>
          <w:szCs w:val="24"/>
        </w:rPr>
        <w:t xml:space="preserve">tension </w:t>
      </w:r>
      <w:r w:rsidR="002809E2">
        <w:rPr>
          <w:sz w:val="24"/>
          <w:szCs w:val="24"/>
        </w:rPr>
        <w:t xml:space="preserve">interfaciale </w:t>
      </w:r>
      <w:r w:rsidR="000279E2" w:rsidRPr="002834B6">
        <w:rPr>
          <w:sz w:val="24"/>
          <w:szCs w:val="24"/>
        </w:rPr>
        <w:t>critique</w:t>
      </w:r>
      <w:r w:rsidR="007566C0" w:rsidRPr="002834B6">
        <w:rPr>
          <w:sz w:val="24"/>
          <w:szCs w:val="24"/>
        </w:rPr>
        <w:t xml:space="preserve"> de Zisman</w:t>
      </w:r>
      <w:r w:rsidR="000279E2" w:rsidRPr="002834B6">
        <w:rPr>
          <w:sz w:val="24"/>
          <w:szCs w:val="24"/>
        </w:rPr>
        <w:t xml:space="preserve"> (</w:t>
      </w:r>
      <w:r w:rsidR="00497848" w:rsidRPr="002834B6">
        <w:rPr>
          <w:i/>
          <w:sz w:val="24"/>
          <w:szCs w:val="24"/>
        </w:rPr>
        <w:t>γ</w:t>
      </w:r>
      <w:r w:rsidR="000279E2" w:rsidRPr="002834B6">
        <w:rPr>
          <w:sz w:val="24"/>
          <w:szCs w:val="24"/>
          <w:vertAlign w:val="subscript"/>
        </w:rPr>
        <w:t>c</w:t>
      </w:r>
      <w:r w:rsidR="000279E2" w:rsidRPr="002834B6">
        <w:rPr>
          <w:sz w:val="24"/>
          <w:szCs w:val="24"/>
        </w:rPr>
        <w:t>) de la peau de pomme</w:t>
      </w:r>
      <w:r w:rsidR="007566C0" w:rsidRPr="002834B6">
        <w:rPr>
          <w:sz w:val="24"/>
          <w:szCs w:val="24"/>
        </w:rPr>
        <w:t>, correspondant à un mouillage total.</w:t>
      </w:r>
    </w:p>
    <w:p w14:paraId="771BB8A6" w14:textId="77777777" w:rsidR="009278CB" w:rsidRDefault="009278CB" w:rsidP="002834B6">
      <w:pPr>
        <w:spacing w:before="120" w:after="120" w:line="280" w:lineRule="exact"/>
        <w:rPr>
          <w:sz w:val="24"/>
          <w:szCs w:val="24"/>
        </w:rPr>
      </w:pPr>
    </w:p>
    <w:p w14:paraId="212E9B94" w14:textId="1A699442" w:rsidR="000279E2" w:rsidRPr="009278CB" w:rsidRDefault="002C63B6" w:rsidP="009278CB">
      <w:pPr>
        <w:spacing w:before="120" w:after="120" w:line="280" w:lineRule="exact"/>
        <w:rPr>
          <w:sz w:val="24"/>
          <w:szCs w:val="24"/>
        </w:rPr>
      </w:pPr>
      <w:r w:rsidRPr="002834B6">
        <w:rPr>
          <w:sz w:val="24"/>
          <w:szCs w:val="24"/>
        </w:rPr>
        <w:t>Le laboratoire</w:t>
      </w:r>
      <w:r w:rsidR="000279E2" w:rsidRPr="002834B6">
        <w:rPr>
          <w:sz w:val="24"/>
          <w:szCs w:val="24"/>
        </w:rPr>
        <w:t xml:space="preserve"> souhaite réaliser un enrobage à partir de chitosane, une substance biodégradable, abondante et possédant un seuil de toxicité par ingestion très élevé. Une solution de chitosane à 0,1</w:t>
      </w:r>
      <w:r w:rsidR="001462AD" w:rsidRPr="002834B6">
        <w:rPr>
          <w:sz w:val="24"/>
          <w:szCs w:val="24"/>
        </w:rPr>
        <w:t> </w:t>
      </w:r>
      <w:r w:rsidR="000279E2" w:rsidRPr="002834B6">
        <w:rPr>
          <w:sz w:val="24"/>
          <w:szCs w:val="24"/>
        </w:rPr>
        <w:t>% dans</w:t>
      </w:r>
      <w:r w:rsidR="001462AD" w:rsidRPr="002834B6">
        <w:rPr>
          <w:sz w:val="24"/>
          <w:szCs w:val="24"/>
        </w:rPr>
        <w:t xml:space="preserve"> de</w:t>
      </w:r>
      <w:r w:rsidR="000279E2" w:rsidRPr="002834B6">
        <w:rPr>
          <w:sz w:val="24"/>
          <w:szCs w:val="24"/>
        </w:rPr>
        <w:t xml:space="preserve"> l’acide </w:t>
      </w:r>
      <w:r w:rsidR="001462AD" w:rsidRPr="002834B6">
        <w:rPr>
          <w:sz w:val="24"/>
          <w:szCs w:val="24"/>
        </w:rPr>
        <w:t xml:space="preserve">éthanoïque </w:t>
      </w:r>
      <w:r w:rsidR="000279E2" w:rsidRPr="002834B6">
        <w:rPr>
          <w:sz w:val="24"/>
          <w:szCs w:val="24"/>
        </w:rPr>
        <w:t>à 0,</w:t>
      </w:r>
      <w:r w:rsidR="001462AD" w:rsidRPr="002834B6">
        <w:rPr>
          <w:sz w:val="24"/>
          <w:szCs w:val="24"/>
        </w:rPr>
        <w:t>1 </w:t>
      </w:r>
      <w:r w:rsidR="002834B6">
        <w:rPr>
          <w:sz w:val="24"/>
          <w:szCs w:val="24"/>
        </w:rPr>
        <w:t>mol·L</w:t>
      </w:r>
      <w:r w:rsidR="002834B6" w:rsidRPr="002834B6">
        <w:rPr>
          <w:sz w:val="24"/>
          <w:szCs w:val="24"/>
          <w:vertAlign w:val="superscript"/>
        </w:rPr>
        <w:t>–</w:t>
      </w:r>
      <w:r w:rsidR="00A12928" w:rsidRPr="002834B6">
        <w:rPr>
          <w:sz w:val="24"/>
          <w:szCs w:val="24"/>
          <w:vertAlign w:val="superscript"/>
        </w:rPr>
        <w:t>1</w:t>
      </w:r>
      <w:r w:rsidR="000279E2" w:rsidRPr="002834B6">
        <w:rPr>
          <w:sz w:val="24"/>
          <w:szCs w:val="24"/>
        </w:rPr>
        <w:t xml:space="preserve"> est préparée</w:t>
      </w:r>
      <w:r w:rsidR="00A12928" w:rsidRPr="002834B6">
        <w:rPr>
          <w:sz w:val="24"/>
          <w:szCs w:val="24"/>
        </w:rPr>
        <w:t>,</w:t>
      </w:r>
      <w:r w:rsidR="000279E2" w:rsidRPr="002834B6">
        <w:rPr>
          <w:sz w:val="24"/>
          <w:szCs w:val="24"/>
        </w:rPr>
        <w:t xml:space="preserve"> puis la tension </w:t>
      </w:r>
      <w:r w:rsidR="002809E2">
        <w:rPr>
          <w:sz w:val="24"/>
          <w:szCs w:val="24"/>
        </w:rPr>
        <w:t>interfaciale</w:t>
      </w:r>
      <w:r w:rsidR="000279E2" w:rsidRPr="002834B6">
        <w:rPr>
          <w:sz w:val="24"/>
          <w:szCs w:val="24"/>
        </w:rPr>
        <w:t xml:space="preserve"> de cette solution</w:t>
      </w:r>
      <w:r w:rsidR="00553EDE" w:rsidRPr="002834B6">
        <w:rPr>
          <w:sz w:val="24"/>
          <w:szCs w:val="24"/>
        </w:rPr>
        <w:t xml:space="preserve"> est mesurée</w:t>
      </w:r>
      <w:r w:rsidR="001B7F4B" w:rsidRPr="002834B6">
        <w:rPr>
          <w:sz w:val="24"/>
          <w:szCs w:val="24"/>
        </w:rPr>
        <w:t> </w:t>
      </w:r>
      <w:r w:rsidR="000279E2" w:rsidRPr="002834B6">
        <w:rPr>
          <w:sz w:val="24"/>
          <w:szCs w:val="24"/>
        </w:rPr>
        <w:t xml:space="preserve">: </w:t>
      </w:r>
      <w:r w:rsidR="002C4F34" w:rsidRPr="002834B6">
        <w:rPr>
          <w:i/>
          <w:sz w:val="24"/>
          <w:szCs w:val="24"/>
        </w:rPr>
        <w:t>γ</w:t>
      </w:r>
      <w:r w:rsidR="0050756B" w:rsidRPr="002834B6">
        <w:rPr>
          <w:sz w:val="24"/>
          <w:szCs w:val="24"/>
          <w:vertAlign w:val="subscript"/>
        </w:rPr>
        <w:t>chit</w:t>
      </w:r>
      <w:r w:rsidR="005E2F48" w:rsidRPr="002834B6">
        <w:rPr>
          <w:sz w:val="24"/>
          <w:szCs w:val="24"/>
          <w:vertAlign w:val="subscript"/>
        </w:rPr>
        <w:t>o</w:t>
      </w:r>
      <w:r w:rsidR="0050756B" w:rsidRPr="002834B6">
        <w:rPr>
          <w:sz w:val="24"/>
          <w:szCs w:val="24"/>
          <w:vertAlign w:val="subscript"/>
        </w:rPr>
        <w:t>sane</w:t>
      </w:r>
      <w:r w:rsidR="001462AD" w:rsidRPr="002834B6">
        <w:rPr>
          <w:sz w:val="24"/>
          <w:szCs w:val="24"/>
        </w:rPr>
        <w:t> </w:t>
      </w:r>
      <w:r w:rsidR="000279E2" w:rsidRPr="002834B6">
        <w:rPr>
          <w:sz w:val="24"/>
          <w:szCs w:val="24"/>
        </w:rPr>
        <w:t>=</w:t>
      </w:r>
      <w:r w:rsidR="001462AD" w:rsidRPr="002834B6">
        <w:rPr>
          <w:sz w:val="24"/>
          <w:szCs w:val="24"/>
        </w:rPr>
        <w:t> </w:t>
      </w:r>
      <w:r w:rsidR="000279E2" w:rsidRPr="002834B6">
        <w:rPr>
          <w:sz w:val="24"/>
          <w:szCs w:val="24"/>
        </w:rPr>
        <w:t>60,9</w:t>
      </w:r>
      <w:r w:rsidR="00A12928" w:rsidRPr="002834B6">
        <w:rPr>
          <w:sz w:val="24"/>
          <w:szCs w:val="24"/>
        </w:rPr>
        <w:t> </w:t>
      </w:r>
      <w:r w:rsidR="000279E2" w:rsidRPr="002834B6">
        <w:rPr>
          <w:sz w:val="24"/>
          <w:szCs w:val="24"/>
        </w:rPr>
        <w:t>mN</w:t>
      </w:r>
      <w:r w:rsidR="00002B56" w:rsidRPr="002834B6">
        <w:rPr>
          <w:sz w:val="24"/>
          <w:szCs w:val="24"/>
        </w:rPr>
        <w:t>·</w:t>
      </w:r>
      <w:r w:rsidR="000279E2" w:rsidRPr="002834B6">
        <w:rPr>
          <w:sz w:val="24"/>
          <w:szCs w:val="24"/>
        </w:rPr>
        <w:t>m</w:t>
      </w:r>
      <w:r w:rsidR="002834B6" w:rsidRPr="002834B6">
        <w:rPr>
          <w:sz w:val="24"/>
          <w:szCs w:val="24"/>
          <w:vertAlign w:val="superscript"/>
        </w:rPr>
        <w:t>–1</w:t>
      </w:r>
      <w:r w:rsidR="009278CB">
        <w:rPr>
          <w:sz w:val="24"/>
          <w:szCs w:val="24"/>
        </w:rPr>
        <w:t>.</w:t>
      </w:r>
    </w:p>
    <w:p w14:paraId="18068EA7" w14:textId="3FC11742" w:rsidR="00633052" w:rsidRPr="009278CB" w:rsidRDefault="000D744B" w:rsidP="009278CB">
      <w:pPr>
        <w:pStyle w:val="Paragraphedeliste"/>
        <w:numPr>
          <w:ilvl w:val="0"/>
          <w:numId w:val="1"/>
        </w:numPr>
        <w:tabs>
          <w:tab w:val="clear" w:pos="357"/>
          <w:tab w:val="num" w:pos="426"/>
        </w:tabs>
        <w:spacing w:before="120" w:after="120" w:line="280" w:lineRule="exact"/>
        <w:contextualSpacing w:val="0"/>
        <w:rPr>
          <w:sz w:val="24"/>
          <w:szCs w:val="24"/>
        </w:rPr>
      </w:pPr>
      <w:r w:rsidRPr="009278CB">
        <w:rPr>
          <w:sz w:val="24"/>
          <w:szCs w:val="24"/>
        </w:rPr>
        <w:t xml:space="preserve">Montrer </w:t>
      </w:r>
      <w:r w:rsidR="00633052" w:rsidRPr="009278CB">
        <w:rPr>
          <w:sz w:val="24"/>
          <w:szCs w:val="24"/>
        </w:rPr>
        <w:t>que</w:t>
      </w:r>
      <w:r w:rsidR="000279E2" w:rsidRPr="009278CB">
        <w:rPr>
          <w:sz w:val="24"/>
          <w:szCs w:val="24"/>
        </w:rPr>
        <w:t xml:space="preserve"> </w:t>
      </w:r>
      <w:r w:rsidR="002E1766">
        <w:rPr>
          <w:sz w:val="24"/>
          <w:szCs w:val="24"/>
        </w:rPr>
        <w:t>l</w:t>
      </w:r>
      <w:r w:rsidR="002E1766" w:rsidRPr="009278CB">
        <w:rPr>
          <w:sz w:val="24"/>
          <w:szCs w:val="24"/>
        </w:rPr>
        <w:t xml:space="preserve">’enrobage des pommes </w:t>
      </w:r>
      <w:r w:rsidR="002E1766">
        <w:rPr>
          <w:sz w:val="24"/>
          <w:szCs w:val="24"/>
        </w:rPr>
        <w:t xml:space="preserve">par </w:t>
      </w:r>
      <w:r w:rsidR="000279E2" w:rsidRPr="009278CB">
        <w:rPr>
          <w:sz w:val="24"/>
          <w:szCs w:val="24"/>
        </w:rPr>
        <w:t xml:space="preserve">cette solution </w:t>
      </w:r>
      <w:r w:rsidR="00633052" w:rsidRPr="009278CB">
        <w:rPr>
          <w:sz w:val="24"/>
          <w:szCs w:val="24"/>
        </w:rPr>
        <w:t>n’est pas</w:t>
      </w:r>
      <w:r w:rsidR="002E1766">
        <w:rPr>
          <w:sz w:val="24"/>
          <w:szCs w:val="24"/>
        </w:rPr>
        <w:t xml:space="preserve"> efficace.</w:t>
      </w:r>
      <w:r w:rsidR="000279E2" w:rsidRPr="009278CB">
        <w:rPr>
          <w:sz w:val="24"/>
          <w:szCs w:val="24"/>
        </w:rPr>
        <w:t xml:space="preserve"> Proposer un </w:t>
      </w:r>
      <w:r w:rsidR="007F7D7E">
        <w:rPr>
          <w:sz w:val="24"/>
          <w:szCs w:val="24"/>
        </w:rPr>
        <w:t>type d’</w:t>
      </w:r>
      <w:r w:rsidR="00D10E4B">
        <w:rPr>
          <w:sz w:val="24"/>
          <w:szCs w:val="24"/>
        </w:rPr>
        <w:t>additif qui permettrait d’</w:t>
      </w:r>
      <w:r w:rsidRPr="009278CB">
        <w:rPr>
          <w:sz w:val="24"/>
          <w:szCs w:val="24"/>
        </w:rPr>
        <w:t xml:space="preserve">améliorer la mouillabilité de la solution de </w:t>
      </w:r>
      <w:r w:rsidR="00D10E4B">
        <w:rPr>
          <w:sz w:val="24"/>
          <w:szCs w:val="24"/>
        </w:rPr>
        <w:t>revêtement</w:t>
      </w:r>
      <w:r w:rsidR="000279E2" w:rsidRPr="009278CB">
        <w:rPr>
          <w:sz w:val="24"/>
          <w:szCs w:val="24"/>
        </w:rPr>
        <w:t>.</w:t>
      </w:r>
    </w:p>
    <w:p w14:paraId="69F4879D" w14:textId="77777777" w:rsidR="00BB2CFC" w:rsidRPr="00812A3B" w:rsidRDefault="00BB2CFC" w:rsidP="00995FCB">
      <w:pPr>
        <w:spacing w:after="0"/>
        <w:rPr>
          <w:b/>
          <w:bCs/>
          <w:sz w:val="24"/>
          <w:szCs w:val="24"/>
        </w:rPr>
      </w:pPr>
    </w:p>
    <w:p w14:paraId="43C21F58" w14:textId="77777777" w:rsidR="00DE692A" w:rsidRDefault="00DE692A">
      <w:pPr>
        <w:rPr>
          <w:b/>
          <w:bCs/>
          <w:sz w:val="24"/>
          <w:szCs w:val="24"/>
          <w:u w:val="single"/>
        </w:rPr>
      </w:pPr>
      <w:r>
        <w:rPr>
          <w:b/>
          <w:bCs/>
          <w:sz w:val="24"/>
          <w:szCs w:val="24"/>
          <w:u w:val="single"/>
        </w:rPr>
        <w:br w:type="page"/>
      </w:r>
    </w:p>
    <w:p w14:paraId="6560FAD1" w14:textId="03F5B37D" w:rsidR="00633052" w:rsidRPr="00995FCB" w:rsidRDefault="00DE310D" w:rsidP="004F628E">
      <w:pPr>
        <w:spacing w:after="0"/>
        <w:rPr>
          <w:b/>
          <w:bCs/>
          <w:sz w:val="24"/>
          <w:szCs w:val="24"/>
        </w:rPr>
      </w:pPr>
      <w:r w:rsidRPr="00B9479F">
        <w:rPr>
          <w:b/>
          <w:bCs/>
          <w:sz w:val="24"/>
          <w:szCs w:val="24"/>
          <w:u w:val="single"/>
        </w:rPr>
        <w:lastRenderedPageBreak/>
        <w:t xml:space="preserve">Partie </w:t>
      </w:r>
      <w:r w:rsidR="002A5878" w:rsidRPr="00B9479F">
        <w:rPr>
          <w:b/>
          <w:bCs/>
          <w:sz w:val="24"/>
          <w:szCs w:val="24"/>
          <w:u w:val="single"/>
        </w:rPr>
        <w:t>3</w:t>
      </w:r>
      <w:r w:rsidRPr="00812A3B">
        <w:rPr>
          <w:b/>
          <w:bCs/>
          <w:sz w:val="24"/>
          <w:szCs w:val="24"/>
        </w:rPr>
        <w:t xml:space="preserve"> : étude d’un problème de brunissement de la </w:t>
      </w:r>
      <w:r w:rsidR="00702379" w:rsidRPr="00812A3B">
        <w:rPr>
          <w:b/>
          <w:bCs/>
          <w:sz w:val="24"/>
          <w:szCs w:val="24"/>
        </w:rPr>
        <w:t>compote de pommes</w:t>
      </w:r>
    </w:p>
    <w:p w14:paraId="2D437F8B" w14:textId="77777777" w:rsidR="004F628E" w:rsidRDefault="004F628E" w:rsidP="004F628E">
      <w:pPr>
        <w:spacing w:before="120" w:after="120" w:line="280" w:lineRule="exact"/>
        <w:contextualSpacing/>
        <w:rPr>
          <w:sz w:val="24"/>
          <w:szCs w:val="24"/>
        </w:rPr>
      </w:pPr>
    </w:p>
    <w:p w14:paraId="70AF686C" w14:textId="03F37105" w:rsidR="000617B7" w:rsidRPr="004F628E" w:rsidRDefault="004F628E" w:rsidP="004F628E">
      <w:pPr>
        <w:spacing w:before="120" w:after="120" w:line="280" w:lineRule="exact"/>
        <w:rPr>
          <w:sz w:val="24"/>
          <w:szCs w:val="24"/>
        </w:rPr>
      </w:pPr>
      <w:r w:rsidRPr="004F628E">
        <w:rPr>
          <w:sz w:val="24"/>
          <w:szCs w:val="24"/>
        </w:rPr>
        <w:t>L</w:t>
      </w:r>
      <w:r w:rsidR="0065404E" w:rsidRPr="004F628E">
        <w:rPr>
          <w:sz w:val="24"/>
          <w:szCs w:val="24"/>
        </w:rPr>
        <w:t>e schéma ci-dessous</w:t>
      </w:r>
      <w:r w:rsidRPr="004F628E">
        <w:rPr>
          <w:sz w:val="24"/>
          <w:szCs w:val="24"/>
        </w:rPr>
        <w:t xml:space="preserve"> présente les étapes du procédé de fabrication des compotes à partir de la récolte des pommes.</w:t>
      </w:r>
    </w:p>
    <w:p w14:paraId="19AA63A7" w14:textId="3C5049EA" w:rsidR="00557D29" w:rsidRDefault="00746EA3" w:rsidP="004F628E">
      <w:pPr>
        <w:spacing w:after="0"/>
        <w:jc w:val="center"/>
        <w:rPr>
          <w:rFonts w:cs="Arial"/>
          <w:sz w:val="24"/>
          <w:szCs w:val="24"/>
        </w:rPr>
      </w:pPr>
      <w:r>
        <w:rPr>
          <w:noProof/>
          <w:lang w:eastAsia="fr-FR"/>
        </w:rPr>
        <w:drawing>
          <wp:inline distT="0" distB="0" distL="0" distR="0" wp14:anchorId="6BB1E75E" wp14:editId="585A540B">
            <wp:extent cx="3244850" cy="3840549"/>
            <wp:effectExtent l="0" t="0" r="0" b="762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15"/>
                    <a:srcRect b="5474"/>
                    <a:stretch/>
                  </pic:blipFill>
                  <pic:spPr bwMode="auto">
                    <a:xfrm>
                      <a:off x="0" y="0"/>
                      <a:ext cx="3282240" cy="3884803"/>
                    </a:xfrm>
                    <a:prstGeom prst="rect">
                      <a:avLst/>
                    </a:prstGeom>
                    <a:ln>
                      <a:noFill/>
                    </a:ln>
                    <a:extLst>
                      <a:ext uri="{53640926-AAD7-44D8-BBD7-CCE9431645EC}">
                        <a14:shadowObscured xmlns:a14="http://schemas.microsoft.com/office/drawing/2010/main"/>
                      </a:ext>
                    </a:extLst>
                  </pic:spPr>
                </pic:pic>
              </a:graphicData>
            </a:graphic>
          </wp:inline>
        </w:drawing>
      </w:r>
    </w:p>
    <w:p w14:paraId="4845A763" w14:textId="77777777" w:rsidR="00907D8F" w:rsidRPr="00995FCB" w:rsidRDefault="00907D8F" w:rsidP="00907D8F">
      <w:pPr>
        <w:spacing w:after="0"/>
        <w:rPr>
          <w:rFonts w:cs="Arial"/>
          <w:sz w:val="24"/>
          <w:szCs w:val="24"/>
        </w:rPr>
      </w:pPr>
    </w:p>
    <w:p w14:paraId="2E2E0B55" w14:textId="62A7F0CC" w:rsidR="000279E2" w:rsidRPr="004F628E" w:rsidRDefault="000279E2" w:rsidP="004F628E">
      <w:pPr>
        <w:spacing w:before="120" w:after="120" w:line="280" w:lineRule="exact"/>
        <w:contextualSpacing/>
        <w:rPr>
          <w:sz w:val="24"/>
          <w:szCs w:val="24"/>
        </w:rPr>
      </w:pPr>
      <w:r w:rsidRPr="004F628E">
        <w:rPr>
          <w:sz w:val="24"/>
          <w:szCs w:val="24"/>
        </w:rPr>
        <w:t>La cuisson est réalisée dans un four vapeur à 110</w:t>
      </w:r>
      <w:r w:rsidR="00F25703" w:rsidRPr="004F628E">
        <w:rPr>
          <w:sz w:val="24"/>
          <w:szCs w:val="24"/>
        </w:rPr>
        <w:t> </w:t>
      </w:r>
      <w:r w:rsidRPr="004F628E">
        <w:rPr>
          <w:sz w:val="24"/>
          <w:szCs w:val="24"/>
        </w:rPr>
        <w:t xml:space="preserve">°C en </w:t>
      </w:r>
      <w:r w:rsidR="00792331" w:rsidRPr="004F628E">
        <w:rPr>
          <w:sz w:val="24"/>
          <w:szCs w:val="24"/>
        </w:rPr>
        <w:t>quatre</w:t>
      </w:r>
      <w:r w:rsidRPr="004F628E">
        <w:rPr>
          <w:sz w:val="24"/>
          <w:szCs w:val="24"/>
        </w:rPr>
        <w:t xml:space="preserve"> à </w:t>
      </w:r>
      <w:r w:rsidR="00792331" w:rsidRPr="004F628E">
        <w:rPr>
          <w:sz w:val="24"/>
          <w:szCs w:val="24"/>
        </w:rPr>
        <w:t xml:space="preserve">cinq </w:t>
      </w:r>
      <w:r w:rsidRPr="004F628E">
        <w:rPr>
          <w:sz w:val="24"/>
          <w:szCs w:val="24"/>
        </w:rPr>
        <w:t>minutes.</w:t>
      </w:r>
    </w:p>
    <w:p w14:paraId="31E72016" w14:textId="74936FE6" w:rsidR="000279E2" w:rsidRPr="004F628E" w:rsidRDefault="000279E2" w:rsidP="004F628E">
      <w:pPr>
        <w:spacing w:before="120" w:after="120" w:line="280" w:lineRule="exact"/>
        <w:contextualSpacing/>
        <w:rPr>
          <w:sz w:val="24"/>
          <w:szCs w:val="24"/>
        </w:rPr>
      </w:pPr>
      <w:r w:rsidRPr="004F628E">
        <w:rPr>
          <w:sz w:val="24"/>
          <w:szCs w:val="24"/>
        </w:rPr>
        <w:t>Le raffinage consiste à faire passer la purée de fruit obtenu</w:t>
      </w:r>
      <w:r w:rsidR="00A12928" w:rsidRPr="004F628E">
        <w:rPr>
          <w:sz w:val="24"/>
          <w:szCs w:val="24"/>
        </w:rPr>
        <w:t>e</w:t>
      </w:r>
      <w:r w:rsidRPr="004F628E">
        <w:rPr>
          <w:sz w:val="24"/>
          <w:szCs w:val="24"/>
        </w:rPr>
        <w:t xml:space="preserve"> après cuisson dans un tamis afin d’éliminer les fragments de peau </w:t>
      </w:r>
      <w:r w:rsidR="003862F1">
        <w:rPr>
          <w:sz w:val="24"/>
          <w:szCs w:val="24"/>
        </w:rPr>
        <w:t>e</w:t>
      </w:r>
      <w:r w:rsidRPr="004F628E">
        <w:rPr>
          <w:sz w:val="24"/>
          <w:szCs w:val="24"/>
        </w:rPr>
        <w:t>t autres morceaux de pépins.</w:t>
      </w:r>
    </w:p>
    <w:p w14:paraId="3743175D" w14:textId="43F59779" w:rsidR="000279E2" w:rsidRPr="004F628E" w:rsidRDefault="000279E2" w:rsidP="004F628E">
      <w:pPr>
        <w:spacing w:before="120" w:after="120" w:line="280" w:lineRule="exact"/>
        <w:contextualSpacing/>
        <w:rPr>
          <w:sz w:val="24"/>
          <w:szCs w:val="24"/>
        </w:rPr>
      </w:pPr>
      <w:r w:rsidRPr="004F628E">
        <w:rPr>
          <w:sz w:val="24"/>
          <w:szCs w:val="24"/>
        </w:rPr>
        <w:t>La pasteurisation est réalisée à 90</w:t>
      </w:r>
      <w:r w:rsidR="00F25703" w:rsidRPr="004F628E">
        <w:rPr>
          <w:sz w:val="24"/>
          <w:szCs w:val="24"/>
        </w:rPr>
        <w:t> </w:t>
      </w:r>
      <w:r w:rsidRPr="004F628E">
        <w:rPr>
          <w:sz w:val="24"/>
          <w:szCs w:val="24"/>
        </w:rPr>
        <w:t>°C durant une trentaine de minute</w:t>
      </w:r>
      <w:r w:rsidR="00F25703" w:rsidRPr="004F628E">
        <w:rPr>
          <w:sz w:val="24"/>
          <w:szCs w:val="24"/>
        </w:rPr>
        <w:t>s</w:t>
      </w:r>
      <w:r w:rsidRPr="004F628E">
        <w:rPr>
          <w:sz w:val="24"/>
          <w:szCs w:val="24"/>
        </w:rPr>
        <w:t xml:space="preserve"> avant de passer </w:t>
      </w:r>
      <w:r w:rsidR="00F25703" w:rsidRPr="004F628E">
        <w:rPr>
          <w:sz w:val="24"/>
          <w:szCs w:val="24"/>
        </w:rPr>
        <w:t xml:space="preserve">à </w:t>
      </w:r>
      <w:r w:rsidRPr="004F628E">
        <w:rPr>
          <w:sz w:val="24"/>
          <w:szCs w:val="24"/>
        </w:rPr>
        <w:t>l</w:t>
      </w:r>
      <w:r w:rsidR="00F25703" w:rsidRPr="004F628E">
        <w:rPr>
          <w:sz w:val="24"/>
          <w:szCs w:val="24"/>
        </w:rPr>
        <w:t>’étape de</w:t>
      </w:r>
      <w:r w:rsidRPr="004F628E">
        <w:rPr>
          <w:sz w:val="24"/>
          <w:szCs w:val="24"/>
        </w:rPr>
        <w:t xml:space="preserve"> conditionnement des compotes.</w:t>
      </w:r>
    </w:p>
    <w:p w14:paraId="50259123" w14:textId="2C62FA19" w:rsidR="00417471" w:rsidRPr="009D7D93" w:rsidRDefault="00704EBA" w:rsidP="00B83046">
      <w:pPr>
        <w:spacing w:after="0"/>
        <w:jc w:val="right"/>
        <w:rPr>
          <w:rFonts w:cs="Arial"/>
          <w:sz w:val="18"/>
          <w:szCs w:val="18"/>
        </w:rPr>
      </w:pPr>
      <w:r w:rsidRPr="009D7D93">
        <w:rPr>
          <w:rFonts w:cs="Arial"/>
          <w:sz w:val="18"/>
          <w:szCs w:val="18"/>
        </w:rPr>
        <w:t xml:space="preserve">Source : </w:t>
      </w:r>
      <w:r w:rsidR="00E14860" w:rsidRPr="009D7D93">
        <w:rPr>
          <w:rFonts w:cs="Arial"/>
          <w:sz w:val="18"/>
          <w:szCs w:val="18"/>
        </w:rPr>
        <w:t>Colin-Henrion</w:t>
      </w:r>
      <w:r w:rsidR="000B3911" w:rsidRPr="009D7D93">
        <w:rPr>
          <w:rFonts w:cs="Arial"/>
          <w:sz w:val="18"/>
          <w:szCs w:val="18"/>
        </w:rPr>
        <w:t>,</w:t>
      </w:r>
      <w:r w:rsidR="00E14860" w:rsidRPr="009D7D93">
        <w:rPr>
          <w:rFonts w:cs="Arial"/>
          <w:sz w:val="18"/>
          <w:szCs w:val="18"/>
        </w:rPr>
        <w:t xml:space="preserve"> M</w:t>
      </w:r>
      <w:r w:rsidR="000B3911" w:rsidRPr="009D7D93">
        <w:rPr>
          <w:rFonts w:cs="Arial"/>
          <w:sz w:val="18"/>
          <w:szCs w:val="18"/>
        </w:rPr>
        <w:t>.</w:t>
      </w:r>
      <w:r w:rsidR="00FE4CAC" w:rsidRPr="009D7D93">
        <w:rPr>
          <w:rFonts w:cs="Arial"/>
          <w:sz w:val="18"/>
          <w:szCs w:val="18"/>
        </w:rPr>
        <w:t xml:space="preserve"> </w:t>
      </w:r>
      <w:r w:rsidR="00B35720" w:rsidRPr="009D7D93">
        <w:rPr>
          <w:rFonts w:cs="Arial"/>
          <w:sz w:val="18"/>
          <w:szCs w:val="18"/>
        </w:rPr>
        <w:t>T</w:t>
      </w:r>
      <w:r w:rsidR="00923396" w:rsidRPr="009D7D93">
        <w:rPr>
          <w:rFonts w:cs="Arial"/>
          <w:sz w:val="18"/>
          <w:szCs w:val="18"/>
        </w:rPr>
        <w:t xml:space="preserve">hèse de </w:t>
      </w:r>
      <w:r w:rsidR="005A1752">
        <w:rPr>
          <w:rFonts w:cs="Arial"/>
          <w:sz w:val="18"/>
          <w:szCs w:val="18"/>
        </w:rPr>
        <w:t>Doctorat</w:t>
      </w:r>
      <w:r w:rsidR="00417471" w:rsidRPr="009D7D93">
        <w:rPr>
          <w:rFonts w:cs="Arial"/>
          <w:sz w:val="18"/>
          <w:szCs w:val="18"/>
        </w:rPr>
        <w:t>, Université d’Angers, 2008</w:t>
      </w:r>
      <w:r w:rsidR="00E14860" w:rsidRPr="009D7D93">
        <w:rPr>
          <w:rFonts w:cs="Arial"/>
          <w:sz w:val="18"/>
          <w:szCs w:val="18"/>
        </w:rPr>
        <w:t>.</w:t>
      </w:r>
    </w:p>
    <w:p w14:paraId="01BA8480" w14:textId="3C82C72F" w:rsidR="00BB2CFC" w:rsidRPr="004F628E" w:rsidRDefault="000279E2" w:rsidP="004F628E">
      <w:pPr>
        <w:pStyle w:val="Paragraphedeliste"/>
        <w:numPr>
          <w:ilvl w:val="0"/>
          <w:numId w:val="1"/>
        </w:numPr>
        <w:tabs>
          <w:tab w:val="clear" w:pos="357"/>
          <w:tab w:val="num" w:pos="426"/>
        </w:tabs>
        <w:spacing w:before="120" w:after="120" w:line="280" w:lineRule="exact"/>
        <w:contextualSpacing w:val="0"/>
        <w:rPr>
          <w:sz w:val="24"/>
          <w:szCs w:val="24"/>
        </w:rPr>
      </w:pPr>
      <w:r w:rsidRPr="004F628E">
        <w:rPr>
          <w:sz w:val="24"/>
          <w:szCs w:val="24"/>
        </w:rPr>
        <w:t>Identifier, dans le proc</w:t>
      </w:r>
      <w:r w:rsidR="00140993" w:rsidRPr="004F628E">
        <w:rPr>
          <w:sz w:val="24"/>
          <w:szCs w:val="24"/>
        </w:rPr>
        <w:t>édé</w:t>
      </w:r>
      <w:r w:rsidRPr="004F628E">
        <w:rPr>
          <w:sz w:val="24"/>
          <w:szCs w:val="24"/>
        </w:rPr>
        <w:t xml:space="preserve"> de fabrication, </w:t>
      </w:r>
      <w:r w:rsidR="00140993" w:rsidRPr="004F628E">
        <w:rPr>
          <w:sz w:val="24"/>
          <w:szCs w:val="24"/>
        </w:rPr>
        <w:t>l’étape qui</w:t>
      </w:r>
      <w:r w:rsidRPr="004F628E">
        <w:rPr>
          <w:sz w:val="24"/>
          <w:szCs w:val="24"/>
        </w:rPr>
        <w:t xml:space="preserve"> permet de garantir la stabilité microbiologique des compotes fabriquées.</w:t>
      </w:r>
    </w:p>
    <w:p w14:paraId="03B8FC6A" w14:textId="77777777" w:rsidR="004F628E" w:rsidRPr="004F628E" w:rsidRDefault="004F628E" w:rsidP="004F628E">
      <w:pPr>
        <w:pStyle w:val="Paragraphedeliste"/>
        <w:spacing w:after="0"/>
        <w:ind w:left="0"/>
        <w:contextualSpacing w:val="0"/>
        <w:rPr>
          <w:rFonts w:cs="Arial"/>
          <w:sz w:val="24"/>
          <w:szCs w:val="24"/>
        </w:rPr>
      </w:pPr>
    </w:p>
    <w:p w14:paraId="4F941BA3" w14:textId="3AE79FE2" w:rsidR="000279E2" w:rsidRPr="004F628E" w:rsidRDefault="000279E2" w:rsidP="00910ECE">
      <w:pPr>
        <w:spacing w:after="0"/>
        <w:rPr>
          <w:rFonts w:cs="Arial"/>
          <w:b/>
          <w:sz w:val="24"/>
          <w:szCs w:val="24"/>
        </w:rPr>
      </w:pPr>
      <w:r w:rsidRPr="004F628E">
        <w:rPr>
          <w:rFonts w:cs="Arial"/>
          <w:b/>
          <w:sz w:val="24"/>
          <w:szCs w:val="24"/>
        </w:rPr>
        <w:t>Brunissement des pommes</w:t>
      </w:r>
    </w:p>
    <w:p w14:paraId="496A5A0E" w14:textId="77777777" w:rsidR="004F628E" w:rsidRDefault="004F628E" w:rsidP="004F628E">
      <w:pPr>
        <w:spacing w:before="120" w:after="120" w:line="280" w:lineRule="exact"/>
        <w:contextualSpacing/>
        <w:rPr>
          <w:sz w:val="24"/>
          <w:szCs w:val="24"/>
        </w:rPr>
      </w:pPr>
    </w:p>
    <w:p w14:paraId="7FF51560" w14:textId="62ED6C8D" w:rsidR="000279E2" w:rsidRPr="004F628E" w:rsidRDefault="000279E2" w:rsidP="004F628E">
      <w:pPr>
        <w:spacing w:before="120" w:after="120" w:line="280" w:lineRule="exact"/>
        <w:contextualSpacing/>
        <w:rPr>
          <w:sz w:val="24"/>
          <w:szCs w:val="24"/>
        </w:rPr>
      </w:pPr>
      <w:r w:rsidRPr="004F628E">
        <w:rPr>
          <w:sz w:val="24"/>
          <w:szCs w:val="24"/>
        </w:rPr>
        <w:t xml:space="preserve">La pomme, comme beaucoup d’autres fruits, est sujette au brunissement enzymatique lors </w:t>
      </w:r>
      <w:r w:rsidR="00EF78EA" w:rsidRPr="004F628E">
        <w:rPr>
          <w:sz w:val="24"/>
          <w:szCs w:val="24"/>
        </w:rPr>
        <w:t>des étapes d’épluchage et de découpe</w:t>
      </w:r>
      <w:r w:rsidRPr="004F628E">
        <w:rPr>
          <w:sz w:val="24"/>
          <w:szCs w:val="24"/>
        </w:rPr>
        <w:t>. Ce brunissement est le résultat de l’oxydation des polyphénols par</w:t>
      </w:r>
      <w:r w:rsidR="00EF78EA" w:rsidRPr="004F628E">
        <w:rPr>
          <w:sz w:val="24"/>
          <w:szCs w:val="24"/>
        </w:rPr>
        <w:t xml:space="preserve"> le dioxygène en présence</w:t>
      </w:r>
      <w:r w:rsidRPr="004F628E">
        <w:rPr>
          <w:sz w:val="24"/>
          <w:szCs w:val="24"/>
        </w:rPr>
        <w:t xml:space="preserve"> </w:t>
      </w:r>
      <w:r w:rsidR="00EF78EA" w:rsidRPr="004F628E">
        <w:rPr>
          <w:sz w:val="24"/>
          <w:szCs w:val="24"/>
        </w:rPr>
        <w:t>d’</w:t>
      </w:r>
      <w:r w:rsidRPr="004F628E">
        <w:rPr>
          <w:sz w:val="24"/>
          <w:szCs w:val="24"/>
        </w:rPr>
        <w:t>une enzyme, la polyphénol oxydase (PPO)</w:t>
      </w:r>
      <w:r w:rsidR="00EF78EA" w:rsidRPr="004F628E">
        <w:rPr>
          <w:sz w:val="24"/>
          <w:szCs w:val="24"/>
        </w:rPr>
        <w:t>.</w:t>
      </w:r>
    </w:p>
    <w:p w14:paraId="18837AED" w14:textId="63A6E597" w:rsidR="000279E2" w:rsidRPr="004F628E" w:rsidRDefault="000279E2" w:rsidP="004F628E">
      <w:pPr>
        <w:spacing w:before="120" w:after="120" w:line="280" w:lineRule="exact"/>
        <w:contextualSpacing/>
        <w:rPr>
          <w:sz w:val="24"/>
          <w:szCs w:val="24"/>
        </w:rPr>
      </w:pPr>
      <w:r w:rsidRPr="004F628E">
        <w:rPr>
          <w:sz w:val="24"/>
          <w:szCs w:val="24"/>
        </w:rPr>
        <w:t>Lors de l</w:t>
      </w:r>
      <w:r w:rsidR="00140993" w:rsidRPr="004F628E">
        <w:rPr>
          <w:sz w:val="24"/>
          <w:szCs w:val="24"/>
        </w:rPr>
        <w:t xml:space="preserve">’épluchage et de la </w:t>
      </w:r>
      <w:r w:rsidRPr="004F628E">
        <w:rPr>
          <w:sz w:val="24"/>
          <w:szCs w:val="24"/>
        </w:rPr>
        <w:t>découpe des pommes, la chair est exposée à l’air et la membrane des chloroplastes contenant la PPO est rompue permettant la mise en contact des trois molécules et donc le brunissement enzymatique. Ce brunissement enzymatique est favorisé à température ambiante (20</w:t>
      </w:r>
      <w:r w:rsidR="00A12928" w:rsidRPr="004F628E">
        <w:rPr>
          <w:sz w:val="24"/>
          <w:szCs w:val="24"/>
        </w:rPr>
        <w:t> </w:t>
      </w:r>
      <w:r w:rsidRPr="004F628E">
        <w:rPr>
          <w:sz w:val="24"/>
          <w:szCs w:val="24"/>
        </w:rPr>
        <w:t>°C) et à pH neutre</w:t>
      </w:r>
      <w:r w:rsidR="0065186B" w:rsidRPr="004F628E">
        <w:rPr>
          <w:sz w:val="24"/>
          <w:szCs w:val="24"/>
        </w:rPr>
        <w:t>.</w:t>
      </w:r>
    </w:p>
    <w:p w14:paraId="71B54645" w14:textId="0B70D659" w:rsidR="00907D8F" w:rsidRPr="009D7D93" w:rsidRDefault="00907D8F" w:rsidP="00907D8F">
      <w:pPr>
        <w:spacing w:after="0"/>
        <w:jc w:val="right"/>
        <w:rPr>
          <w:rFonts w:cs="Arial"/>
          <w:sz w:val="18"/>
          <w:szCs w:val="18"/>
        </w:rPr>
      </w:pPr>
      <w:r w:rsidRPr="009D7D93">
        <w:rPr>
          <w:rFonts w:cs="Arial"/>
          <w:sz w:val="18"/>
          <w:szCs w:val="18"/>
        </w:rPr>
        <w:t xml:space="preserve">Source : Colin-Henrion, M. Thèse de </w:t>
      </w:r>
      <w:r w:rsidR="00F27076">
        <w:rPr>
          <w:rFonts w:cs="Arial"/>
          <w:sz w:val="18"/>
          <w:szCs w:val="18"/>
        </w:rPr>
        <w:t>D</w:t>
      </w:r>
      <w:r w:rsidRPr="009D7D93">
        <w:rPr>
          <w:rFonts w:cs="Arial"/>
          <w:sz w:val="18"/>
          <w:szCs w:val="18"/>
        </w:rPr>
        <w:t>octorat, Université d’Angers, 2008.</w:t>
      </w:r>
    </w:p>
    <w:p w14:paraId="070FA800" w14:textId="702A3E69" w:rsidR="000279E2" w:rsidRPr="004F628E" w:rsidRDefault="000279E2" w:rsidP="004F628E">
      <w:pPr>
        <w:pStyle w:val="Paragraphedeliste"/>
        <w:numPr>
          <w:ilvl w:val="0"/>
          <w:numId w:val="1"/>
        </w:numPr>
        <w:tabs>
          <w:tab w:val="clear" w:pos="357"/>
          <w:tab w:val="num" w:pos="426"/>
        </w:tabs>
        <w:spacing w:before="120" w:after="120" w:line="280" w:lineRule="exact"/>
        <w:contextualSpacing w:val="0"/>
        <w:rPr>
          <w:sz w:val="24"/>
          <w:szCs w:val="24"/>
        </w:rPr>
      </w:pPr>
      <w:r w:rsidRPr="004F628E">
        <w:rPr>
          <w:sz w:val="24"/>
          <w:szCs w:val="24"/>
        </w:rPr>
        <w:t xml:space="preserve">Justifier l’emploi de l’acide ascorbique comme additif pour empêcher le brunissement des pommes au cours du </w:t>
      </w:r>
      <w:r w:rsidR="00752E9F" w:rsidRPr="004F628E">
        <w:rPr>
          <w:sz w:val="24"/>
          <w:szCs w:val="24"/>
        </w:rPr>
        <w:t>procédé</w:t>
      </w:r>
      <w:r w:rsidRPr="004F628E">
        <w:rPr>
          <w:sz w:val="24"/>
          <w:szCs w:val="24"/>
        </w:rPr>
        <w:t xml:space="preserve"> de fabrication.</w:t>
      </w:r>
    </w:p>
    <w:p w14:paraId="7EACA990" w14:textId="5219F912" w:rsidR="00612FAC" w:rsidRDefault="00612FAC">
      <w:pPr>
        <w:rPr>
          <w:rFonts w:cs="Arial"/>
          <w:sz w:val="24"/>
          <w:szCs w:val="24"/>
        </w:rPr>
      </w:pPr>
      <w:r>
        <w:rPr>
          <w:rFonts w:cs="Arial"/>
          <w:sz w:val="24"/>
          <w:szCs w:val="24"/>
        </w:rPr>
        <w:br w:type="page"/>
      </w:r>
    </w:p>
    <w:p w14:paraId="4974F7DD" w14:textId="77777777" w:rsidR="000279E2" w:rsidRPr="00812A3B" w:rsidRDefault="000279E2" w:rsidP="00910ECE">
      <w:pPr>
        <w:spacing w:after="0"/>
        <w:rPr>
          <w:rFonts w:cs="Arial"/>
          <w:sz w:val="24"/>
          <w:szCs w:val="24"/>
        </w:rPr>
      </w:pPr>
    </w:p>
    <w:p w14:paraId="7A5BBE24" w14:textId="459A4350" w:rsidR="00D16627" w:rsidRPr="00812A3B" w:rsidRDefault="00320208" w:rsidP="004F628E">
      <w:pPr>
        <w:spacing w:after="0" w:line="280" w:lineRule="exact"/>
        <w:contextualSpacing/>
        <w:rPr>
          <w:rFonts w:cs="Arial"/>
          <w:sz w:val="24"/>
          <w:szCs w:val="24"/>
        </w:rPr>
      </w:pPr>
      <w:r w:rsidRPr="00812A3B">
        <w:rPr>
          <w:rFonts w:cs="Arial"/>
          <w:sz w:val="24"/>
          <w:szCs w:val="24"/>
        </w:rPr>
        <w:t xml:space="preserve">Lors de la </w:t>
      </w:r>
      <w:r w:rsidR="000D4AF0" w:rsidRPr="00812A3B">
        <w:rPr>
          <w:rFonts w:cs="Arial"/>
          <w:sz w:val="24"/>
          <w:szCs w:val="24"/>
        </w:rPr>
        <w:t xml:space="preserve">mise au point du </w:t>
      </w:r>
      <w:r w:rsidR="00140993" w:rsidRPr="00812A3B">
        <w:rPr>
          <w:rFonts w:cs="Arial"/>
          <w:sz w:val="24"/>
          <w:szCs w:val="24"/>
        </w:rPr>
        <w:t xml:space="preserve">procédé </w:t>
      </w:r>
      <w:r w:rsidR="000D4AF0" w:rsidRPr="00812A3B">
        <w:rPr>
          <w:rFonts w:cs="Arial"/>
          <w:sz w:val="24"/>
          <w:szCs w:val="24"/>
        </w:rPr>
        <w:t>de fabrication des compotes</w:t>
      </w:r>
      <w:r w:rsidR="000279E2" w:rsidRPr="00812A3B">
        <w:rPr>
          <w:rFonts w:cs="Arial"/>
          <w:sz w:val="24"/>
          <w:szCs w:val="24"/>
        </w:rPr>
        <w:t xml:space="preserve">, </w:t>
      </w:r>
      <w:r w:rsidR="004F2908" w:rsidRPr="00812A3B">
        <w:rPr>
          <w:rFonts w:cs="Arial"/>
          <w:sz w:val="24"/>
          <w:szCs w:val="24"/>
        </w:rPr>
        <w:t>le</w:t>
      </w:r>
      <w:r w:rsidR="000D4AF0" w:rsidRPr="00812A3B">
        <w:rPr>
          <w:rFonts w:cs="Arial"/>
          <w:sz w:val="24"/>
          <w:szCs w:val="24"/>
        </w:rPr>
        <w:t xml:space="preserve"> </w:t>
      </w:r>
      <w:r w:rsidR="000279E2" w:rsidRPr="00812A3B">
        <w:rPr>
          <w:rFonts w:cs="Arial"/>
          <w:sz w:val="24"/>
          <w:szCs w:val="24"/>
        </w:rPr>
        <w:t>laboratoire est alerté sur un lot de compote</w:t>
      </w:r>
      <w:r w:rsidR="00AE39EE" w:rsidRPr="00812A3B">
        <w:rPr>
          <w:rFonts w:cs="Arial"/>
          <w:sz w:val="24"/>
          <w:szCs w:val="24"/>
        </w:rPr>
        <w:t>s</w:t>
      </w:r>
      <w:r w:rsidR="000279E2" w:rsidRPr="00812A3B">
        <w:rPr>
          <w:rFonts w:cs="Arial"/>
          <w:sz w:val="24"/>
          <w:szCs w:val="24"/>
        </w:rPr>
        <w:t xml:space="preserve"> qui ne pa</w:t>
      </w:r>
      <w:r w:rsidR="00612FAC">
        <w:rPr>
          <w:rFonts w:cs="Arial"/>
          <w:sz w:val="24"/>
          <w:szCs w:val="24"/>
        </w:rPr>
        <w:t>raî</w:t>
      </w:r>
      <w:r w:rsidR="000279E2" w:rsidRPr="00812A3B">
        <w:rPr>
          <w:rFonts w:cs="Arial"/>
          <w:sz w:val="24"/>
          <w:szCs w:val="24"/>
        </w:rPr>
        <w:t>t pas conforme visuellement</w:t>
      </w:r>
      <w:r w:rsidR="007566C0" w:rsidRPr="00812A3B">
        <w:rPr>
          <w:rFonts w:cs="Arial"/>
          <w:sz w:val="24"/>
          <w:szCs w:val="24"/>
        </w:rPr>
        <w:t>, pourtant fabriqué avec la même variété de pommes</w:t>
      </w:r>
      <w:r w:rsidR="00595482">
        <w:rPr>
          <w:rFonts w:cs="Arial"/>
          <w:sz w:val="24"/>
          <w:szCs w:val="24"/>
        </w:rPr>
        <w:t>, contenant les mêmes quantités de polyphénols</w:t>
      </w:r>
      <w:r w:rsidR="000279E2" w:rsidRPr="00812A3B">
        <w:rPr>
          <w:rFonts w:cs="Arial"/>
          <w:sz w:val="24"/>
          <w:szCs w:val="24"/>
        </w:rPr>
        <w:t>. Ce lot de compote</w:t>
      </w:r>
      <w:r w:rsidR="00AE39EE" w:rsidRPr="00812A3B">
        <w:rPr>
          <w:rFonts w:cs="Arial"/>
          <w:sz w:val="24"/>
          <w:szCs w:val="24"/>
        </w:rPr>
        <w:t>s</w:t>
      </w:r>
      <w:r w:rsidR="000279E2" w:rsidRPr="00812A3B">
        <w:rPr>
          <w:rFonts w:cs="Arial"/>
          <w:sz w:val="24"/>
          <w:szCs w:val="24"/>
        </w:rPr>
        <w:t xml:space="preserve"> suspect est contrôlé au spectrocolorimètre</w:t>
      </w:r>
      <w:r w:rsidR="0084557D" w:rsidRPr="00812A3B">
        <w:rPr>
          <w:rFonts w:cs="Arial"/>
          <w:sz w:val="24"/>
          <w:szCs w:val="24"/>
        </w:rPr>
        <w:t>.</w:t>
      </w:r>
    </w:p>
    <w:p w14:paraId="0D227054" w14:textId="46B4A612" w:rsidR="003228C6" w:rsidRPr="00812A3B" w:rsidRDefault="00D16627" w:rsidP="004F628E">
      <w:pPr>
        <w:spacing w:line="280" w:lineRule="exact"/>
        <w:contextualSpacing/>
        <w:rPr>
          <w:rFonts w:cs="Arial"/>
          <w:sz w:val="24"/>
          <w:szCs w:val="24"/>
        </w:rPr>
      </w:pPr>
      <w:r w:rsidRPr="00812A3B">
        <w:rPr>
          <w:rFonts w:cs="Arial"/>
          <w:sz w:val="24"/>
          <w:szCs w:val="24"/>
        </w:rPr>
        <w:t xml:space="preserve">L’écart colorimétrique </w:t>
      </w:r>
      <w:r w:rsidR="003228C6" w:rsidRPr="00812A3B">
        <w:rPr>
          <w:rFonts w:cs="Arial"/>
          <w:sz w:val="24"/>
          <w:szCs w:val="24"/>
        </w:rPr>
        <w:t>maximal Δ</w:t>
      </w:r>
      <w:r w:rsidR="003228C6" w:rsidRPr="00812A3B">
        <w:rPr>
          <w:rFonts w:cs="Arial"/>
          <w:i/>
          <w:iCs/>
          <w:sz w:val="24"/>
          <w:szCs w:val="24"/>
        </w:rPr>
        <w:t>E</w:t>
      </w:r>
      <w:r w:rsidR="003228C6" w:rsidRPr="00812A3B">
        <w:rPr>
          <w:rFonts w:cs="Arial"/>
          <w:sz w:val="24"/>
          <w:szCs w:val="24"/>
        </w:rPr>
        <w:t>*</w:t>
      </w:r>
      <w:r w:rsidR="003228C6" w:rsidRPr="00812A3B">
        <w:rPr>
          <w:rFonts w:cs="Arial"/>
          <w:sz w:val="24"/>
          <w:szCs w:val="24"/>
          <w:vertAlign w:val="subscript"/>
        </w:rPr>
        <w:t>max</w:t>
      </w:r>
      <w:r w:rsidR="003228C6" w:rsidRPr="00812A3B">
        <w:rPr>
          <w:rFonts w:cs="Arial"/>
          <w:sz w:val="24"/>
          <w:szCs w:val="24"/>
        </w:rPr>
        <w:t xml:space="preserve"> acceptable a été déterminé préalablement par le laboratoire </w:t>
      </w:r>
      <w:r w:rsidR="00AE39EE" w:rsidRPr="00812A3B">
        <w:rPr>
          <w:rFonts w:cs="Arial"/>
          <w:sz w:val="24"/>
          <w:szCs w:val="24"/>
        </w:rPr>
        <w:t>à partir</w:t>
      </w:r>
      <w:r w:rsidR="003228C6" w:rsidRPr="00812A3B">
        <w:rPr>
          <w:rFonts w:cs="Arial"/>
          <w:sz w:val="24"/>
          <w:szCs w:val="24"/>
        </w:rPr>
        <w:t xml:space="preserve"> </w:t>
      </w:r>
      <w:r w:rsidR="00AE39EE" w:rsidRPr="00812A3B">
        <w:rPr>
          <w:rFonts w:cs="Arial"/>
          <w:sz w:val="24"/>
          <w:szCs w:val="24"/>
        </w:rPr>
        <w:t>d’</w:t>
      </w:r>
      <w:r w:rsidR="003228C6" w:rsidRPr="00812A3B">
        <w:rPr>
          <w:rFonts w:cs="Arial"/>
          <w:sz w:val="24"/>
          <w:szCs w:val="24"/>
        </w:rPr>
        <w:t>une étude statistique sur différents lots de compotes commercialisés</w:t>
      </w:r>
      <w:r w:rsidR="004A5D0E">
        <w:rPr>
          <w:rFonts w:cs="Arial"/>
          <w:sz w:val="24"/>
          <w:szCs w:val="24"/>
        </w:rPr>
        <w:t xml:space="preserve"> et a été fixé à</w:t>
      </w:r>
      <w:r w:rsidR="00AE39EE" w:rsidRPr="00812A3B">
        <w:rPr>
          <w:rFonts w:cs="Arial"/>
          <w:sz w:val="24"/>
          <w:szCs w:val="24"/>
        </w:rPr>
        <w:t> : Δ</w:t>
      </w:r>
      <w:r w:rsidR="00AE39EE" w:rsidRPr="00812A3B">
        <w:rPr>
          <w:rFonts w:cs="Arial"/>
          <w:i/>
          <w:iCs/>
          <w:sz w:val="24"/>
          <w:szCs w:val="24"/>
        </w:rPr>
        <w:t>E</w:t>
      </w:r>
      <w:r w:rsidR="00AE39EE" w:rsidRPr="00812A3B">
        <w:rPr>
          <w:rFonts w:cs="Arial"/>
          <w:sz w:val="24"/>
          <w:szCs w:val="24"/>
        </w:rPr>
        <w:t>*</w:t>
      </w:r>
      <w:r w:rsidR="00AE39EE" w:rsidRPr="00812A3B">
        <w:rPr>
          <w:rFonts w:cs="Arial"/>
          <w:sz w:val="24"/>
          <w:szCs w:val="24"/>
          <w:vertAlign w:val="subscript"/>
        </w:rPr>
        <w:t>max</w:t>
      </w:r>
      <w:r w:rsidR="00206A10" w:rsidRPr="00812A3B">
        <w:rPr>
          <w:rFonts w:cs="Arial"/>
          <w:sz w:val="24"/>
          <w:szCs w:val="24"/>
        </w:rPr>
        <w:t> </w:t>
      </w:r>
      <w:r w:rsidR="00AE39EE" w:rsidRPr="00812A3B">
        <w:rPr>
          <w:rFonts w:cs="Arial"/>
          <w:sz w:val="24"/>
          <w:szCs w:val="24"/>
        </w:rPr>
        <w:t>=</w:t>
      </w:r>
      <w:r w:rsidR="00206A10" w:rsidRPr="00812A3B">
        <w:rPr>
          <w:rFonts w:cs="Arial"/>
          <w:sz w:val="24"/>
          <w:szCs w:val="24"/>
        </w:rPr>
        <w:t> </w:t>
      </w:r>
      <w:r w:rsidR="00C9119A" w:rsidRPr="00812A3B">
        <w:rPr>
          <w:rFonts w:cs="Arial"/>
          <w:sz w:val="24"/>
          <w:szCs w:val="24"/>
        </w:rPr>
        <w:t>2,67.</w:t>
      </w:r>
    </w:p>
    <w:p w14:paraId="40F207E7" w14:textId="7B149856" w:rsidR="000279E2" w:rsidRPr="00812A3B" w:rsidRDefault="00D16627" w:rsidP="004F628E">
      <w:pPr>
        <w:spacing w:before="240" w:after="0" w:line="280" w:lineRule="exact"/>
        <w:rPr>
          <w:rFonts w:cs="Arial"/>
          <w:sz w:val="24"/>
          <w:szCs w:val="24"/>
        </w:rPr>
      </w:pPr>
      <w:r w:rsidRPr="00812A3B">
        <w:rPr>
          <w:rFonts w:cs="Arial"/>
          <w:sz w:val="24"/>
          <w:szCs w:val="24"/>
        </w:rPr>
        <w:t>Les</w:t>
      </w:r>
      <w:r w:rsidR="000279E2" w:rsidRPr="00812A3B">
        <w:rPr>
          <w:rFonts w:cs="Arial"/>
          <w:sz w:val="24"/>
          <w:szCs w:val="24"/>
        </w:rPr>
        <w:t xml:space="preserve"> résultat</w:t>
      </w:r>
      <w:r w:rsidR="00EF78EA" w:rsidRPr="00812A3B">
        <w:rPr>
          <w:rFonts w:cs="Arial"/>
          <w:sz w:val="24"/>
          <w:szCs w:val="24"/>
        </w:rPr>
        <w:t>s</w:t>
      </w:r>
      <w:r w:rsidR="000279E2" w:rsidRPr="00812A3B">
        <w:rPr>
          <w:rFonts w:cs="Arial"/>
          <w:sz w:val="24"/>
          <w:szCs w:val="24"/>
        </w:rPr>
        <w:t xml:space="preserve"> des mesures colorimétriques</w:t>
      </w:r>
      <w:r w:rsidR="00E758EC">
        <w:rPr>
          <w:rFonts w:cs="Arial"/>
          <w:sz w:val="24"/>
          <w:szCs w:val="24"/>
        </w:rPr>
        <w:t xml:space="preserve"> </w:t>
      </w:r>
      <w:r w:rsidR="000279E2" w:rsidRPr="00812A3B">
        <w:rPr>
          <w:rFonts w:cs="Arial"/>
          <w:sz w:val="24"/>
          <w:szCs w:val="24"/>
        </w:rPr>
        <w:t xml:space="preserve">sont </w:t>
      </w:r>
      <w:r w:rsidRPr="00812A3B">
        <w:rPr>
          <w:rFonts w:cs="Arial"/>
          <w:sz w:val="24"/>
          <w:szCs w:val="24"/>
        </w:rPr>
        <w:t>regroupés dans le tableau ci</w:t>
      </w:r>
      <w:r w:rsidR="00433857" w:rsidRPr="00812A3B">
        <w:rPr>
          <w:sz w:val="24"/>
          <w:szCs w:val="24"/>
        </w:rPr>
        <w:noBreakHyphen/>
      </w:r>
      <w:r w:rsidRPr="00812A3B">
        <w:rPr>
          <w:rFonts w:cs="Arial"/>
          <w:sz w:val="24"/>
          <w:szCs w:val="24"/>
        </w:rPr>
        <w:t>dessous</w:t>
      </w:r>
      <w:r w:rsidR="00264897" w:rsidRPr="00812A3B">
        <w:rPr>
          <w:rFonts w:cs="Arial"/>
          <w:sz w:val="24"/>
          <w:szCs w:val="24"/>
        </w:rPr>
        <w:t>.</w:t>
      </w:r>
    </w:p>
    <w:p w14:paraId="18F35643" w14:textId="77777777" w:rsidR="00D16627" w:rsidRPr="00812A3B" w:rsidRDefault="00D16627" w:rsidP="00910ECE">
      <w:pPr>
        <w:spacing w:after="0"/>
        <w:rPr>
          <w:rFonts w:cs="Arial"/>
          <w:sz w:val="24"/>
          <w:szCs w:val="24"/>
        </w:rPr>
      </w:pPr>
    </w:p>
    <w:tbl>
      <w:tblPr>
        <w:tblStyle w:val="Grilledutableau"/>
        <w:tblW w:w="9639" w:type="dxa"/>
        <w:jc w:val="center"/>
        <w:tblLook w:val="04A0" w:firstRow="1" w:lastRow="0" w:firstColumn="1" w:lastColumn="0" w:noHBand="0" w:noVBand="1"/>
      </w:tblPr>
      <w:tblGrid>
        <w:gridCol w:w="2405"/>
        <w:gridCol w:w="1228"/>
        <w:gridCol w:w="1229"/>
        <w:gridCol w:w="1229"/>
        <w:gridCol w:w="1774"/>
        <w:gridCol w:w="1774"/>
      </w:tblGrid>
      <w:tr w:rsidR="00633052" w:rsidRPr="00812A3B" w14:paraId="09EC22D5" w14:textId="77777777" w:rsidTr="00DE692A">
        <w:trPr>
          <w:trHeight w:val="420"/>
          <w:jc w:val="center"/>
        </w:trPr>
        <w:tc>
          <w:tcPr>
            <w:tcW w:w="2405" w:type="dxa"/>
            <w:vAlign w:val="center"/>
          </w:tcPr>
          <w:p w14:paraId="2025F5DF" w14:textId="77777777" w:rsidR="000279E2" w:rsidRPr="00812A3B" w:rsidRDefault="000279E2" w:rsidP="00B83046">
            <w:pPr>
              <w:jc w:val="center"/>
              <w:rPr>
                <w:rFonts w:cs="Arial"/>
                <w:sz w:val="24"/>
                <w:szCs w:val="24"/>
              </w:rPr>
            </w:pPr>
          </w:p>
        </w:tc>
        <w:tc>
          <w:tcPr>
            <w:tcW w:w="1228" w:type="dxa"/>
            <w:vAlign w:val="center"/>
          </w:tcPr>
          <w:p w14:paraId="6B563464" w14:textId="77777777" w:rsidR="000279E2" w:rsidRPr="00812A3B" w:rsidRDefault="000279E2" w:rsidP="00B83046">
            <w:pPr>
              <w:jc w:val="center"/>
              <w:rPr>
                <w:rFonts w:cs="Arial"/>
                <w:b/>
                <w:bCs/>
                <w:sz w:val="24"/>
                <w:szCs w:val="24"/>
              </w:rPr>
            </w:pPr>
            <w:r w:rsidRPr="00812A3B">
              <w:rPr>
                <w:rFonts w:cs="Arial"/>
                <w:b/>
                <w:bCs/>
                <w:sz w:val="24"/>
                <w:szCs w:val="24"/>
              </w:rPr>
              <w:t>L*</w:t>
            </w:r>
          </w:p>
        </w:tc>
        <w:tc>
          <w:tcPr>
            <w:tcW w:w="1229" w:type="dxa"/>
            <w:vAlign w:val="center"/>
          </w:tcPr>
          <w:p w14:paraId="6524CC00" w14:textId="77777777" w:rsidR="000279E2" w:rsidRPr="00812A3B" w:rsidRDefault="000279E2" w:rsidP="00B83046">
            <w:pPr>
              <w:jc w:val="center"/>
              <w:rPr>
                <w:rFonts w:cs="Arial"/>
                <w:b/>
                <w:bCs/>
                <w:sz w:val="24"/>
                <w:szCs w:val="24"/>
              </w:rPr>
            </w:pPr>
            <w:r w:rsidRPr="00812A3B">
              <w:rPr>
                <w:rFonts w:cs="Arial"/>
                <w:b/>
                <w:bCs/>
                <w:sz w:val="24"/>
                <w:szCs w:val="24"/>
              </w:rPr>
              <w:t>a*</w:t>
            </w:r>
          </w:p>
        </w:tc>
        <w:tc>
          <w:tcPr>
            <w:tcW w:w="1229" w:type="dxa"/>
            <w:vAlign w:val="center"/>
          </w:tcPr>
          <w:p w14:paraId="4FB2F696" w14:textId="77777777" w:rsidR="000279E2" w:rsidRPr="00812A3B" w:rsidRDefault="000279E2" w:rsidP="00B83046">
            <w:pPr>
              <w:jc w:val="center"/>
              <w:rPr>
                <w:rFonts w:cs="Arial"/>
                <w:b/>
                <w:bCs/>
                <w:sz w:val="24"/>
                <w:szCs w:val="24"/>
              </w:rPr>
            </w:pPr>
            <w:r w:rsidRPr="00812A3B">
              <w:rPr>
                <w:rFonts w:cs="Arial"/>
                <w:b/>
                <w:bCs/>
                <w:sz w:val="24"/>
                <w:szCs w:val="24"/>
              </w:rPr>
              <w:t>b*</w:t>
            </w:r>
          </w:p>
        </w:tc>
        <w:tc>
          <w:tcPr>
            <w:tcW w:w="1774" w:type="dxa"/>
            <w:vAlign w:val="center"/>
          </w:tcPr>
          <w:p w14:paraId="1FAAC97D" w14:textId="653AFACB" w:rsidR="000279E2" w:rsidRPr="00812A3B" w:rsidRDefault="007566C0" w:rsidP="00B83046">
            <w:pPr>
              <w:jc w:val="center"/>
              <w:rPr>
                <w:rFonts w:cs="Arial"/>
                <w:b/>
                <w:bCs/>
                <w:sz w:val="24"/>
                <w:szCs w:val="24"/>
              </w:rPr>
            </w:pPr>
            <w:r w:rsidRPr="00812A3B">
              <w:rPr>
                <w:rFonts w:cs="Arial"/>
                <w:b/>
                <w:bCs/>
                <w:sz w:val="24"/>
                <w:szCs w:val="24"/>
              </w:rPr>
              <w:t>c</w:t>
            </w:r>
            <w:r w:rsidR="000279E2" w:rsidRPr="00812A3B">
              <w:rPr>
                <w:rFonts w:cs="Arial"/>
                <w:b/>
                <w:bCs/>
                <w:sz w:val="24"/>
                <w:szCs w:val="24"/>
              </w:rPr>
              <w:t>*</w:t>
            </w:r>
          </w:p>
        </w:tc>
        <w:tc>
          <w:tcPr>
            <w:tcW w:w="1774" w:type="dxa"/>
            <w:vAlign w:val="center"/>
          </w:tcPr>
          <w:p w14:paraId="76007096" w14:textId="4D097254" w:rsidR="000279E2" w:rsidRPr="00812A3B" w:rsidRDefault="00D04CB9" w:rsidP="00B83046">
            <w:pPr>
              <w:jc w:val="center"/>
              <w:rPr>
                <w:rFonts w:cs="Arial"/>
                <w:b/>
                <w:bCs/>
                <w:sz w:val="24"/>
                <w:szCs w:val="24"/>
              </w:rPr>
            </w:pPr>
            <w:r>
              <w:rPr>
                <w:rFonts w:cs="Arial"/>
                <w:b/>
                <w:bCs/>
                <w:sz w:val="24"/>
                <w:szCs w:val="24"/>
              </w:rPr>
              <w:t>h (en °)</w:t>
            </w:r>
          </w:p>
        </w:tc>
      </w:tr>
      <w:tr w:rsidR="00633052" w:rsidRPr="00812A3B" w14:paraId="133B0F44" w14:textId="77777777" w:rsidTr="00DE692A">
        <w:trPr>
          <w:trHeight w:val="442"/>
          <w:jc w:val="center"/>
        </w:trPr>
        <w:tc>
          <w:tcPr>
            <w:tcW w:w="2405" w:type="dxa"/>
            <w:vAlign w:val="center"/>
          </w:tcPr>
          <w:p w14:paraId="4300EE11" w14:textId="0C336298" w:rsidR="000279E2" w:rsidRPr="00812A3B" w:rsidRDefault="00633052" w:rsidP="00B83046">
            <w:pPr>
              <w:jc w:val="center"/>
              <w:rPr>
                <w:rFonts w:cs="Arial"/>
                <w:sz w:val="24"/>
                <w:szCs w:val="24"/>
              </w:rPr>
            </w:pPr>
            <w:r w:rsidRPr="00812A3B">
              <w:rPr>
                <w:rFonts w:cs="Arial"/>
                <w:sz w:val="24"/>
                <w:szCs w:val="24"/>
              </w:rPr>
              <w:t xml:space="preserve">Lot </w:t>
            </w:r>
            <w:r w:rsidR="000279E2" w:rsidRPr="00812A3B">
              <w:rPr>
                <w:rFonts w:cs="Arial"/>
                <w:sz w:val="24"/>
                <w:szCs w:val="24"/>
              </w:rPr>
              <w:t>de référence</w:t>
            </w:r>
          </w:p>
        </w:tc>
        <w:tc>
          <w:tcPr>
            <w:tcW w:w="1228" w:type="dxa"/>
            <w:vAlign w:val="center"/>
          </w:tcPr>
          <w:p w14:paraId="15B9CDDB" w14:textId="77777777" w:rsidR="000279E2" w:rsidRPr="00812A3B" w:rsidRDefault="000279E2" w:rsidP="00B83046">
            <w:pPr>
              <w:jc w:val="center"/>
              <w:rPr>
                <w:rFonts w:cs="Arial"/>
                <w:sz w:val="24"/>
                <w:szCs w:val="24"/>
              </w:rPr>
            </w:pPr>
            <w:r w:rsidRPr="00812A3B">
              <w:rPr>
                <w:rFonts w:cs="Arial"/>
                <w:sz w:val="24"/>
                <w:szCs w:val="24"/>
              </w:rPr>
              <w:t>52,84</w:t>
            </w:r>
          </w:p>
        </w:tc>
        <w:tc>
          <w:tcPr>
            <w:tcW w:w="1229" w:type="dxa"/>
            <w:vAlign w:val="center"/>
          </w:tcPr>
          <w:p w14:paraId="141B0F92" w14:textId="77777777" w:rsidR="000279E2" w:rsidRPr="00812A3B" w:rsidRDefault="000279E2" w:rsidP="00B83046">
            <w:pPr>
              <w:jc w:val="center"/>
              <w:rPr>
                <w:rFonts w:cs="Arial"/>
                <w:sz w:val="24"/>
                <w:szCs w:val="24"/>
              </w:rPr>
            </w:pPr>
            <w:r w:rsidRPr="00812A3B">
              <w:rPr>
                <w:rFonts w:cs="Arial"/>
                <w:sz w:val="24"/>
                <w:szCs w:val="24"/>
              </w:rPr>
              <w:t>6,01</w:t>
            </w:r>
          </w:p>
        </w:tc>
        <w:tc>
          <w:tcPr>
            <w:tcW w:w="1229" w:type="dxa"/>
            <w:vAlign w:val="center"/>
          </w:tcPr>
          <w:p w14:paraId="6D3112AD" w14:textId="77777777" w:rsidR="000279E2" w:rsidRPr="00812A3B" w:rsidRDefault="000279E2" w:rsidP="00B83046">
            <w:pPr>
              <w:jc w:val="center"/>
              <w:rPr>
                <w:rFonts w:cs="Arial"/>
                <w:sz w:val="24"/>
                <w:szCs w:val="24"/>
              </w:rPr>
            </w:pPr>
            <w:r w:rsidRPr="00812A3B">
              <w:rPr>
                <w:rFonts w:cs="Arial"/>
                <w:sz w:val="24"/>
                <w:szCs w:val="24"/>
              </w:rPr>
              <w:t>11,17</w:t>
            </w:r>
          </w:p>
        </w:tc>
        <w:tc>
          <w:tcPr>
            <w:tcW w:w="1774" w:type="dxa"/>
            <w:vAlign w:val="center"/>
          </w:tcPr>
          <w:p w14:paraId="0EA6715C" w14:textId="77777777" w:rsidR="000279E2" w:rsidRPr="00812A3B" w:rsidRDefault="000279E2" w:rsidP="00B83046">
            <w:pPr>
              <w:jc w:val="center"/>
              <w:rPr>
                <w:rFonts w:cs="Arial"/>
                <w:sz w:val="24"/>
                <w:szCs w:val="24"/>
              </w:rPr>
            </w:pPr>
            <w:r w:rsidRPr="00812A3B">
              <w:rPr>
                <w:rFonts w:cs="Arial"/>
                <w:sz w:val="24"/>
                <w:szCs w:val="24"/>
              </w:rPr>
              <w:t>12,68</w:t>
            </w:r>
          </w:p>
        </w:tc>
        <w:tc>
          <w:tcPr>
            <w:tcW w:w="1774" w:type="dxa"/>
            <w:vAlign w:val="center"/>
          </w:tcPr>
          <w:p w14:paraId="2257894D" w14:textId="77777777" w:rsidR="000279E2" w:rsidRPr="00812A3B" w:rsidRDefault="000279E2" w:rsidP="00B83046">
            <w:pPr>
              <w:jc w:val="center"/>
              <w:rPr>
                <w:rFonts w:cs="Arial"/>
                <w:sz w:val="24"/>
                <w:szCs w:val="24"/>
              </w:rPr>
            </w:pPr>
            <w:r w:rsidRPr="00812A3B">
              <w:rPr>
                <w:rFonts w:cs="Arial"/>
                <w:sz w:val="24"/>
                <w:szCs w:val="24"/>
              </w:rPr>
              <w:t>61,72</w:t>
            </w:r>
          </w:p>
        </w:tc>
      </w:tr>
      <w:tr w:rsidR="00633052" w:rsidRPr="00812A3B" w14:paraId="480E3379" w14:textId="77777777" w:rsidTr="00DE692A">
        <w:trPr>
          <w:trHeight w:val="420"/>
          <w:jc w:val="center"/>
        </w:trPr>
        <w:tc>
          <w:tcPr>
            <w:tcW w:w="2405" w:type="dxa"/>
            <w:vAlign w:val="center"/>
          </w:tcPr>
          <w:p w14:paraId="5BC55155" w14:textId="7C313148" w:rsidR="000279E2" w:rsidRPr="00812A3B" w:rsidRDefault="00633052" w:rsidP="00B83046">
            <w:pPr>
              <w:jc w:val="center"/>
              <w:rPr>
                <w:rFonts w:cs="Arial"/>
                <w:sz w:val="24"/>
                <w:szCs w:val="24"/>
              </w:rPr>
            </w:pPr>
            <w:r w:rsidRPr="00812A3B">
              <w:rPr>
                <w:rFonts w:cs="Arial"/>
                <w:sz w:val="24"/>
                <w:szCs w:val="24"/>
              </w:rPr>
              <w:t xml:space="preserve">Lot </w:t>
            </w:r>
            <w:r w:rsidR="00F5731B" w:rsidRPr="00812A3B">
              <w:rPr>
                <w:rFonts w:cs="Arial"/>
                <w:sz w:val="24"/>
                <w:szCs w:val="24"/>
              </w:rPr>
              <w:t>suspect</w:t>
            </w:r>
          </w:p>
        </w:tc>
        <w:tc>
          <w:tcPr>
            <w:tcW w:w="1228" w:type="dxa"/>
            <w:vAlign w:val="center"/>
          </w:tcPr>
          <w:p w14:paraId="3BCE1B79" w14:textId="77777777" w:rsidR="000279E2" w:rsidRPr="00812A3B" w:rsidRDefault="000279E2" w:rsidP="00B83046">
            <w:pPr>
              <w:jc w:val="center"/>
              <w:rPr>
                <w:rFonts w:cs="Arial"/>
                <w:sz w:val="24"/>
                <w:szCs w:val="24"/>
              </w:rPr>
            </w:pPr>
            <w:r w:rsidRPr="00812A3B">
              <w:rPr>
                <w:rFonts w:cs="Arial"/>
                <w:sz w:val="24"/>
                <w:szCs w:val="24"/>
              </w:rPr>
              <w:t>47,99</w:t>
            </w:r>
          </w:p>
        </w:tc>
        <w:tc>
          <w:tcPr>
            <w:tcW w:w="1229" w:type="dxa"/>
            <w:vAlign w:val="center"/>
          </w:tcPr>
          <w:p w14:paraId="6D00B284" w14:textId="77777777" w:rsidR="000279E2" w:rsidRPr="00812A3B" w:rsidRDefault="000279E2" w:rsidP="00B83046">
            <w:pPr>
              <w:jc w:val="center"/>
              <w:rPr>
                <w:rFonts w:cs="Arial"/>
                <w:sz w:val="24"/>
                <w:szCs w:val="24"/>
              </w:rPr>
            </w:pPr>
            <w:r w:rsidRPr="00812A3B">
              <w:rPr>
                <w:rFonts w:cs="Arial"/>
                <w:sz w:val="24"/>
                <w:szCs w:val="24"/>
              </w:rPr>
              <w:t>10,33</w:t>
            </w:r>
          </w:p>
        </w:tc>
        <w:tc>
          <w:tcPr>
            <w:tcW w:w="1229" w:type="dxa"/>
            <w:vAlign w:val="center"/>
          </w:tcPr>
          <w:p w14:paraId="4ECD6FAF" w14:textId="77777777" w:rsidR="000279E2" w:rsidRPr="00812A3B" w:rsidRDefault="000279E2" w:rsidP="00B83046">
            <w:pPr>
              <w:jc w:val="center"/>
              <w:rPr>
                <w:rFonts w:cs="Arial"/>
                <w:sz w:val="24"/>
                <w:szCs w:val="24"/>
              </w:rPr>
            </w:pPr>
            <w:r w:rsidRPr="00812A3B">
              <w:rPr>
                <w:rFonts w:cs="Arial"/>
                <w:sz w:val="24"/>
                <w:szCs w:val="24"/>
              </w:rPr>
              <w:t>16,95</w:t>
            </w:r>
          </w:p>
        </w:tc>
        <w:tc>
          <w:tcPr>
            <w:tcW w:w="1774" w:type="dxa"/>
            <w:vAlign w:val="center"/>
          </w:tcPr>
          <w:p w14:paraId="3A425E9F" w14:textId="272976D2" w:rsidR="000279E2" w:rsidRPr="00812A3B" w:rsidRDefault="00633052" w:rsidP="00B83046">
            <w:pPr>
              <w:jc w:val="center"/>
              <w:rPr>
                <w:rFonts w:cs="Arial"/>
                <w:sz w:val="24"/>
                <w:szCs w:val="24"/>
              </w:rPr>
            </w:pPr>
            <w:r w:rsidRPr="00812A3B">
              <w:rPr>
                <w:rFonts w:cs="Arial"/>
                <w:sz w:val="24"/>
                <w:szCs w:val="24"/>
              </w:rPr>
              <w:t>à déterminer</w:t>
            </w:r>
          </w:p>
        </w:tc>
        <w:tc>
          <w:tcPr>
            <w:tcW w:w="1774" w:type="dxa"/>
            <w:vAlign w:val="center"/>
          </w:tcPr>
          <w:p w14:paraId="1F34CFA2" w14:textId="0F4F6BBE" w:rsidR="000279E2" w:rsidRPr="00812A3B" w:rsidRDefault="00633052" w:rsidP="00B83046">
            <w:pPr>
              <w:jc w:val="center"/>
              <w:rPr>
                <w:rFonts w:cs="Arial"/>
                <w:sz w:val="24"/>
                <w:szCs w:val="24"/>
              </w:rPr>
            </w:pPr>
            <w:r w:rsidRPr="00812A3B">
              <w:rPr>
                <w:rFonts w:cs="Arial"/>
                <w:sz w:val="24"/>
                <w:szCs w:val="24"/>
              </w:rPr>
              <w:t>à déterminer</w:t>
            </w:r>
          </w:p>
        </w:tc>
      </w:tr>
    </w:tbl>
    <w:p w14:paraId="5D5E3A04" w14:textId="71DE632C" w:rsidR="009D4D89" w:rsidRPr="009D7D93" w:rsidRDefault="00704EBA" w:rsidP="00B83046">
      <w:pPr>
        <w:pStyle w:val="Paragraphedeliste"/>
        <w:spacing w:before="240" w:after="0"/>
        <w:ind w:left="0"/>
        <w:contextualSpacing w:val="0"/>
        <w:jc w:val="right"/>
        <w:rPr>
          <w:sz w:val="18"/>
          <w:szCs w:val="18"/>
          <w:lang w:val="en-US"/>
        </w:rPr>
      </w:pPr>
      <w:r w:rsidRPr="00DE692A">
        <w:rPr>
          <w:sz w:val="18"/>
          <w:szCs w:val="18"/>
        </w:rPr>
        <w:t>Source</w:t>
      </w:r>
      <w:r w:rsidR="00F27076" w:rsidRPr="00DE692A">
        <w:rPr>
          <w:sz w:val="18"/>
          <w:szCs w:val="18"/>
        </w:rPr>
        <w:t> </w:t>
      </w:r>
      <w:r w:rsidRPr="00DE692A">
        <w:rPr>
          <w:sz w:val="18"/>
          <w:szCs w:val="18"/>
        </w:rPr>
        <w:t xml:space="preserve">: </w:t>
      </w:r>
      <w:r w:rsidR="009D4D89" w:rsidRPr="00DE692A">
        <w:rPr>
          <w:sz w:val="18"/>
          <w:szCs w:val="18"/>
        </w:rPr>
        <w:t>Oszmia</w:t>
      </w:r>
      <w:r w:rsidR="0065664E" w:rsidRPr="00DE692A">
        <w:rPr>
          <w:rFonts w:cs="Arial"/>
          <w:sz w:val="18"/>
          <w:szCs w:val="18"/>
        </w:rPr>
        <w:t>ń</w:t>
      </w:r>
      <w:r w:rsidR="009D4D89" w:rsidRPr="00DE692A">
        <w:rPr>
          <w:sz w:val="18"/>
          <w:szCs w:val="18"/>
        </w:rPr>
        <w:t>ski</w:t>
      </w:r>
      <w:r w:rsidR="004B57AA" w:rsidRPr="00DE692A">
        <w:rPr>
          <w:sz w:val="18"/>
          <w:szCs w:val="18"/>
        </w:rPr>
        <w:t>,</w:t>
      </w:r>
      <w:r w:rsidR="009D4D89" w:rsidRPr="00DE692A">
        <w:rPr>
          <w:sz w:val="18"/>
          <w:szCs w:val="18"/>
        </w:rPr>
        <w:t xml:space="preserve"> J.</w:t>
      </w:r>
      <w:r w:rsidR="0081322D" w:rsidRPr="00DE692A">
        <w:rPr>
          <w:sz w:val="18"/>
          <w:szCs w:val="18"/>
        </w:rPr>
        <w:t>;</w:t>
      </w:r>
      <w:r w:rsidR="0065664E" w:rsidRPr="00DE692A">
        <w:rPr>
          <w:sz w:val="18"/>
          <w:szCs w:val="18"/>
        </w:rPr>
        <w:t xml:space="preserve"> Wolniak, M.; Wodjdy</w:t>
      </w:r>
      <w:r w:rsidR="0065664E" w:rsidRPr="00DE692A">
        <w:rPr>
          <w:rFonts w:cs="Arial"/>
          <w:sz w:val="18"/>
          <w:szCs w:val="18"/>
        </w:rPr>
        <w:t>ł</w:t>
      </w:r>
      <w:r w:rsidR="0065664E" w:rsidRPr="00DE692A">
        <w:rPr>
          <w:sz w:val="18"/>
          <w:szCs w:val="18"/>
        </w:rPr>
        <w:t>o, A</w:t>
      </w:r>
      <w:r w:rsidR="00DE692A" w:rsidRPr="00DE692A">
        <w:rPr>
          <w:sz w:val="18"/>
          <w:szCs w:val="18"/>
        </w:rPr>
        <w:t>.</w:t>
      </w:r>
      <w:r w:rsidR="0065664E" w:rsidRPr="00DE692A">
        <w:rPr>
          <w:sz w:val="18"/>
          <w:szCs w:val="18"/>
        </w:rPr>
        <w:t>;</w:t>
      </w:r>
      <w:r w:rsidR="00EC4047" w:rsidRPr="00DE692A">
        <w:rPr>
          <w:sz w:val="18"/>
          <w:szCs w:val="18"/>
        </w:rPr>
        <w:t xml:space="preserve"> et al</w:t>
      </w:r>
      <w:r w:rsidR="009668E9" w:rsidRPr="00DE692A">
        <w:rPr>
          <w:sz w:val="18"/>
          <w:szCs w:val="18"/>
        </w:rPr>
        <w:t xml:space="preserve">. </w:t>
      </w:r>
      <w:r w:rsidR="009D4D89" w:rsidRPr="009D7D93">
        <w:rPr>
          <w:i/>
          <w:iCs/>
          <w:sz w:val="18"/>
          <w:szCs w:val="18"/>
          <w:lang w:val="en-US"/>
        </w:rPr>
        <w:t>Food Chem</w:t>
      </w:r>
      <w:r w:rsidR="00CF5A64" w:rsidRPr="009D7D93">
        <w:rPr>
          <w:i/>
          <w:iCs/>
          <w:sz w:val="18"/>
          <w:szCs w:val="18"/>
          <w:lang w:val="en-US"/>
        </w:rPr>
        <w:t>.</w:t>
      </w:r>
      <w:r w:rsidR="009D4D89" w:rsidRPr="009D7D93">
        <w:rPr>
          <w:sz w:val="18"/>
          <w:szCs w:val="18"/>
          <w:lang w:val="en-US"/>
        </w:rPr>
        <w:t xml:space="preserve"> </w:t>
      </w:r>
      <w:r w:rsidR="00CF5A64" w:rsidRPr="009D7D93">
        <w:rPr>
          <w:b/>
          <w:bCs/>
          <w:sz w:val="18"/>
          <w:szCs w:val="18"/>
          <w:lang w:val="en-US"/>
        </w:rPr>
        <w:t>2008</w:t>
      </w:r>
      <w:r w:rsidR="00CF5A64" w:rsidRPr="003326D6">
        <w:rPr>
          <w:b/>
          <w:bCs/>
          <w:sz w:val="18"/>
          <w:szCs w:val="18"/>
          <w:lang w:val="en-US"/>
        </w:rPr>
        <w:t>,</w:t>
      </w:r>
      <w:r w:rsidR="00CF5A64" w:rsidRPr="009D7D93">
        <w:rPr>
          <w:b/>
          <w:bCs/>
          <w:sz w:val="18"/>
          <w:szCs w:val="18"/>
          <w:lang w:val="en-US"/>
        </w:rPr>
        <w:t xml:space="preserve"> </w:t>
      </w:r>
      <w:r w:rsidR="009D4D89" w:rsidRPr="009D7D93">
        <w:rPr>
          <w:i/>
          <w:iCs/>
          <w:sz w:val="18"/>
          <w:szCs w:val="18"/>
          <w:lang w:val="en-US"/>
        </w:rPr>
        <w:t>107</w:t>
      </w:r>
      <w:r w:rsidR="00CF5A64" w:rsidRPr="003326D6">
        <w:rPr>
          <w:i/>
          <w:iCs/>
          <w:sz w:val="18"/>
          <w:szCs w:val="18"/>
          <w:lang w:val="en-US"/>
        </w:rPr>
        <w:t>,</w:t>
      </w:r>
      <w:r w:rsidR="00CF5A64" w:rsidRPr="009D7D93">
        <w:rPr>
          <w:sz w:val="18"/>
          <w:szCs w:val="18"/>
          <w:lang w:val="en-US"/>
        </w:rPr>
        <w:t xml:space="preserve"> </w:t>
      </w:r>
      <w:r w:rsidR="009D4D89" w:rsidRPr="009D7D93">
        <w:rPr>
          <w:sz w:val="18"/>
          <w:szCs w:val="18"/>
          <w:lang w:val="en-US"/>
        </w:rPr>
        <w:t>1473</w:t>
      </w:r>
      <w:r w:rsidR="00CF5A64" w:rsidRPr="009D7D93">
        <w:rPr>
          <w:sz w:val="18"/>
          <w:szCs w:val="18"/>
          <w:lang w:val="en-US"/>
        </w:rPr>
        <w:t>.</w:t>
      </w:r>
    </w:p>
    <w:p w14:paraId="077550F9" w14:textId="77777777" w:rsidR="00C9119A" w:rsidRPr="00812A3B" w:rsidRDefault="00C9119A" w:rsidP="00910ECE">
      <w:pPr>
        <w:pStyle w:val="Paragraphedeliste"/>
        <w:spacing w:after="0"/>
        <w:ind w:left="0"/>
        <w:contextualSpacing w:val="0"/>
        <w:rPr>
          <w:rFonts w:cs="Arial"/>
          <w:sz w:val="24"/>
          <w:szCs w:val="24"/>
          <w:lang w:val="en-US"/>
        </w:rPr>
      </w:pPr>
    </w:p>
    <w:p w14:paraId="2C8B6EDE" w14:textId="480FD8DF" w:rsidR="000279E2" w:rsidRPr="004F628E" w:rsidRDefault="000279E2" w:rsidP="004F628E">
      <w:pPr>
        <w:pStyle w:val="Paragraphedeliste"/>
        <w:numPr>
          <w:ilvl w:val="0"/>
          <w:numId w:val="1"/>
        </w:numPr>
        <w:tabs>
          <w:tab w:val="clear" w:pos="357"/>
          <w:tab w:val="num" w:pos="426"/>
        </w:tabs>
        <w:spacing w:before="120" w:after="120" w:line="280" w:lineRule="exact"/>
        <w:contextualSpacing w:val="0"/>
        <w:rPr>
          <w:sz w:val="24"/>
          <w:szCs w:val="24"/>
        </w:rPr>
      </w:pPr>
      <w:r w:rsidRPr="004F628E">
        <w:rPr>
          <w:sz w:val="24"/>
          <w:szCs w:val="24"/>
        </w:rPr>
        <w:t>Calculer l’écart colorimétrique Δ</w:t>
      </w:r>
      <w:r w:rsidRPr="004F628E">
        <w:rPr>
          <w:i/>
          <w:sz w:val="24"/>
          <w:szCs w:val="24"/>
        </w:rPr>
        <w:t>E</w:t>
      </w:r>
      <w:r w:rsidRPr="004F628E">
        <w:rPr>
          <w:sz w:val="24"/>
          <w:szCs w:val="24"/>
        </w:rPr>
        <w:t xml:space="preserve">* entre la </w:t>
      </w:r>
      <w:r w:rsidR="00C608D8" w:rsidRPr="004F628E">
        <w:rPr>
          <w:sz w:val="24"/>
          <w:szCs w:val="24"/>
        </w:rPr>
        <w:t>couleur</w:t>
      </w:r>
      <w:r w:rsidRPr="004F628E">
        <w:rPr>
          <w:sz w:val="24"/>
          <w:szCs w:val="24"/>
        </w:rPr>
        <w:t xml:space="preserve"> de la compote d</w:t>
      </w:r>
      <w:r w:rsidR="00F5731B" w:rsidRPr="004F628E">
        <w:rPr>
          <w:sz w:val="24"/>
          <w:szCs w:val="24"/>
        </w:rPr>
        <w:t>u lot</w:t>
      </w:r>
      <w:r w:rsidRPr="004F628E">
        <w:rPr>
          <w:sz w:val="24"/>
          <w:szCs w:val="24"/>
        </w:rPr>
        <w:t xml:space="preserve"> </w:t>
      </w:r>
      <w:r w:rsidR="000D1B99" w:rsidRPr="004F628E">
        <w:rPr>
          <w:sz w:val="24"/>
          <w:szCs w:val="24"/>
        </w:rPr>
        <w:t xml:space="preserve">de </w:t>
      </w:r>
      <w:r w:rsidRPr="004F628E">
        <w:rPr>
          <w:sz w:val="24"/>
          <w:szCs w:val="24"/>
        </w:rPr>
        <w:t xml:space="preserve">référence et la </w:t>
      </w:r>
      <w:r w:rsidR="00C608D8" w:rsidRPr="004F628E">
        <w:rPr>
          <w:sz w:val="24"/>
          <w:szCs w:val="24"/>
        </w:rPr>
        <w:t>couleur</w:t>
      </w:r>
      <w:r w:rsidRPr="004F628E">
        <w:rPr>
          <w:sz w:val="24"/>
          <w:szCs w:val="24"/>
        </w:rPr>
        <w:t xml:space="preserve"> de la compote </w:t>
      </w:r>
      <w:r w:rsidR="00F5731B" w:rsidRPr="004F628E">
        <w:rPr>
          <w:sz w:val="24"/>
          <w:szCs w:val="24"/>
        </w:rPr>
        <w:t>du lot suspect</w:t>
      </w:r>
      <w:r w:rsidRPr="004F628E">
        <w:rPr>
          <w:sz w:val="24"/>
          <w:szCs w:val="24"/>
        </w:rPr>
        <w:t xml:space="preserve">. Conclure quant à la conformité de la compote </w:t>
      </w:r>
      <w:r w:rsidR="00586FEA" w:rsidRPr="004F628E">
        <w:rPr>
          <w:sz w:val="24"/>
          <w:szCs w:val="24"/>
        </w:rPr>
        <w:t>du lot suspect</w:t>
      </w:r>
      <w:r w:rsidRPr="004F628E">
        <w:rPr>
          <w:sz w:val="24"/>
          <w:szCs w:val="24"/>
        </w:rPr>
        <w:t>.</w:t>
      </w:r>
    </w:p>
    <w:p w14:paraId="4C1C34FE" w14:textId="566E2010" w:rsidR="000279E2" w:rsidRPr="004F628E" w:rsidRDefault="000279E2" w:rsidP="004F628E">
      <w:pPr>
        <w:pStyle w:val="Paragraphedeliste"/>
        <w:numPr>
          <w:ilvl w:val="0"/>
          <w:numId w:val="1"/>
        </w:numPr>
        <w:tabs>
          <w:tab w:val="clear" w:pos="357"/>
          <w:tab w:val="num" w:pos="426"/>
        </w:tabs>
        <w:spacing w:before="120" w:after="120" w:line="280" w:lineRule="exact"/>
        <w:contextualSpacing w:val="0"/>
        <w:rPr>
          <w:sz w:val="24"/>
          <w:szCs w:val="24"/>
        </w:rPr>
      </w:pPr>
      <w:r w:rsidRPr="004F628E">
        <w:rPr>
          <w:sz w:val="24"/>
          <w:szCs w:val="24"/>
        </w:rPr>
        <w:t xml:space="preserve">Placer le point correspondant à la </w:t>
      </w:r>
      <w:r w:rsidR="00C608D8" w:rsidRPr="004F628E">
        <w:rPr>
          <w:sz w:val="24"/>
          <w:szCs w:val="24"/>
        </w:rPr>
        <w:t>couleur</w:t>
      </w:r>
      <w:r w:rsidRPr="004F628E">
        <w:rPr>
          <w:sz w:val="24"/>
          <w:szCs w:val="24"/>
        </w:rPr>
        <w:t xml:space="preserve"> de la compote d</w:t>
      </w:r>
      <w:r w:rsidR="00F5731B" w:rsidRPr="004F628E">
        <w:rPr>
          <w:sz w:val="24"/>
          <w:szCs w:val="24"/>
        </w:rPr>
        <w:t>u lot de</w:t>
      </w:r>
      <w:r w:rsidRPr="004F628E">
        <w:rPr>
          <w:sz w:val="24"/>
          <w:szCs w:val="24"/>
        </w:rPr>
        <w:t xml:space="preserve"> référence et celui correspondant à la compote </w:t>
      </w:r>
      <w:r w:rsidR="00F5731B" w:rsidRPr="004F628E">
        <w:rPr>
          <w:sz w:val="24"/>
          <w:szCs w:val="24"/>
        </w:rPr>
        <w:t>du lot suspect</w:t>
      </w:r>
      <w:r w:rsidRPr="004F628E">
        <w:rPr>
          <w:sz w:val="24"/>
          <w:szCs w:val="24"/>
        </w:rPr>
        <w:t xml:space="preserve"> sur le </w:t>
      </w:r>
      <w:r w:rsidRPr="004F628E">
        <w:rPr>
          <w:b/>
          <w:sz w:val="24"/>
          <w:szCs w:val="24"/>
        </w:rPr>
        <w:t>document réponse</w:t>
      </w:r>
      <w:r w:rsidR="00E135BE" w:rsidRPr="004F628E">
        <w:rPr>
          <w:b/>
          <w:sz w:val="24"/>
          <w:szCs w:val="24"/>
        </w:rPr>
        <w:t xml:space="preserve"> </w:t>
      </w:r>
      <w:r w:rsidR="004A168A" w:rsidRPr="004F628E">
        <w:rPr>
          <w:b/>
          <w:sz w:val="24"/>
          <w:szCs w:val="24"/>
        </w:rPr>
        <w:t>2</w:t>
      </w:r>
      <w:r w:rsidR="00557D29" w:rsidRPr="004F628E">
        <w:rPr>
          <w:b/>
          <w:sz w:val="24"/>
          <w:szCs w:val="24"/>
        </w:rPr>
        <w:t xml:space="preserve"> à rendre avec la copie</w:t>
      </w:r>
      <w:r w:rsidRPr="004F628E">
        <w:rPr>
          <w:sz w:val="24"/>
          <w:szCs w:val="24"/>
        </w:rPr>
        <w:t>.</w:t>
      </w:r>
      <w:r w:rsidR="00883E82" w:rsidRPr="004F628E">
        <w:rPr>
          <w:sz w:val="24"/>
          <w:szCs w:val="24"/>
        </w:rPr>
        <w:t xml:space="preserve"> </w:t>
      </w:r>
      <w:r w:rsidR="002E1766">
        <w:rPr>
          <w:sz w:val="24"/>
          <w:szCs w:val="24"/>
        </w:rPr>
        <w:t>Calculer</w:t>
      </w:r>
      <w:r w:rsidR="00E8154D" w:rsidRPr="004F628E">
        <w:rPr>
          <w:sz w:val="24"/>
          <w:szCs w:val="24"/>
        </w:rPr>
        <w:t xml:space="preserve"> la valeur des paramètres </w:t>
      </w:r>
      <w:r w:rsidR="007566C0" w:rsidRPr="004F628E">
        <w:rPr>
          <w:sz w:val="24"/>
          <w:szCs w:val="24"/>
        </w:rPr>
        <w:t>c</w:t>
      </w:r>
      <w:r w:rsidR="00D570CF" w:rsidRPr="004F628E">
        <w:rPr>
          <w:sz w:val="24"/>
          <w:szCs w:val="24"/>
        </w:rPr>
        <w:t xml:space="preserve">* et h </w:t>
      </w:r>
      <w:r w:rsidR="00E8154D" w:rsidRPr="004F628E">
        <w:rPr>
          <w:sz w:val="24"/>
          <w:szCs w:val="24"/>
        </w:rPr>
        <w:t xml:space="preserve">pour la </w:t>
      </w:r>
      <w:r w:rsidR="00CD35B0" w:rsidRPr="004F628E">
        <w:rPr>
          <w:sz w:val="24"/>
          <w:szCs w:val="24"/>
        </w:rPr>
        <w:t xml:space="preserve">compote </w:t>
      </w:r>
      <w:r w:rsidR="00B743C9" w:rsidRPr="004F628E">
        <w:rPr>
          <w:sz w:val="24"/>
          <w:szCs w:val="24"/>
        </w:rPr>
        <w:t>du lot suspect</w:t>
      </w:r>
      <w:r w:rsidR="00CD35B0" w:rsidRPr="004F628E">
        <w:rPr>
          <w:sz w:val="24"/>
          <w:szCs w:val="24"/>
        </w:rPr>
        <w:t>.</w:t>
      </w:r>
    </w:p>
    <w:p w14:paraId="7129C1AC" w14:textId="67EC28A2" w:rsidR="000279E2" w:rsidRPr="004F628E" w:rsidRDefault="00376177" w:rsidP="004F628E">
      <w:pPr>
        <w:pStyle w:val="Paragraphedeliste"/>
        <w:numPr>
          <w:ilvl w:val="0"/>
          <w:numId w:val="1"/>
        </w:numPr>
        <w:tabs>
          <w:tab w:val="clear" w:pos="357"/>
          <w:tab w:val="num" w:pos="426"/>
        </w:tabs>
        <w:spacing w:before="120" w:after="120" w:line="280" w:lineRule="exact"/>
        <w:contextualSpacing w:val="0"/>
        <w:rPr>
          <w:sz w:val="24"/>
          <w:szCs w:val="24"/>
        </w:rPr>
      </w:pPr>
      <w:r>
        <w:rPr>
          <w:sz w:val="24"/>
          <w:szCs w:val="24"/>
        </w:rPr>
        <w:t>Montrer que les résultats obtenus confirment un brunissement du lot de compote de pommes suspect</w:t>
      </w:r>
      <w:r w:rsidR="0075473D" w:rsidRPr="004F628E">
        <w:rPr>
          <w:sz w:val="24"/>
          <w:szCs w:val="24"/>
        </w:rPr>
        <w:t>.</w:t>
      </w:r>
    </w:p>
    <w:p w14:paraId="18B6839C" w14:textId="6B79E4BC" w:rsidR="00557D29" w:rsidRPr="007C56E2" w:rsidRDefault="00557D29" w:rsidP="007C56E2">
      <w:pPr>
        <w:spacing w:after="0"/>
        <w:rPr>
          <w:noProof/>
          <w:sz w:val="24"/>
          <w:szCs w:val="24"/>
          <w:u w:val="single"/>
        </w:rPr>
      </w:pPr>
    </w:p>
    <w:p w14:paraId="5EF9B0D4" w14:textId="77777777" w:rsidR="00DE692A" w:rsidRDefault="00DE692A">
      <w:pPr>
        <w:rPr>
          <w:noProof/>
          <w:sz w:val="24"/>
          <w:szCs w:val="24"/>
          <w:u w:val="single"/>
        </w:rPr>
      </w:pPr>
      <w:r>
        <w:rPr>
          <w:noProof/>
          <w:sz w:val="24"/>
          <w:szCs w:val="24"/>
          <w:u w:val="single"/>
        </w:rPr>
        <w:br w:type="page"/>
      </w:r>
    </w:p>
    <w:p w14:paraId="68E9ED41" w14:textId="77F3CC83" w:rsidR="008E492D" w:rsidRPr="004F628E" w:rsidRDefault="007566C0" w:rsidP="004F628E">
      <w:pPr>
        <w:spacing w:after="0"/>
        <w:rPr>
          <w:b/>
          <w:noProof/>
          <w:sz w:val="24"/>
          <w:szCs w:val="24"/>
        </w:rPr>
      </w:pPr>
      <w:r w:rsidRPr="004F628E">
        <w:rPr>
          <w:b/>
          <w:noProof/>
          <w:sz w:val="24"/>
          <w:szCs w:val="24"/>
        </w:rPr>
        <w:lastRenderedPageBreak/>
        <w:t>Dosage chromatographique d’un</w:t>
      </w:r>
      <w:r w:rsidR="008E492D" w:rsidRPr="004F628E">
        <w:rPr>
          <w:b/>
          <w:noProof/>
          <w:sz w:val="24"/>
          <w:szCs w:val="24"/>
        </w:rPr>
        <w:t xml:space="preserve"> polyphénol</w:t>
      </w:r>
      <w:r w:rsidRPr="004F628E">
        <w:rPr>
          <w:b/>
          <w:noProof/>
          <w:sz w:val="24"/>
          <w:szCs w:val="24"/>
        </w:rPr>
        <w:t xml:space="preserve"> responsable du brunissement</w:t>
      </w:r>
    </w:p>
    <w:p w14:paraId="3C983048" w14:textId="77777777" w:rsidR="00380DFF" w:rsidRPr="004F628E" w:rsidRDefault="00380DFF" w:rsidP="004F628E">
      <w:pPr>
        <w:spacing w:after="0" w:line="280" w:lineRule="exact"/>
        <w:contextualSpacing/>
        <w:rPr>
          <w:rFonts w:cs="Arial"/>
          <w:sz w:val="24"/>
          <w:szCs w:val="24"/>
        </w:rPr>
      </w:pPr>
    </w:p>
    <w:p w14:paraId="26C0B53E" w14:textId="5C02BC12" w:rsidR="00DC7FAC" w:rsidRPr="004F628E" w:rsidRDefault="00DC7FAC" w:rsidP="004F628E">
      <w:pPr>
        <w:spacing w:after="0" w:line="280" w:lineRule="exact"/>
        <w:contextualSpacing/>
        <w:rPr>
          <w:rFonts w:cs="Arial"/>
          <w:sz w:val="24"/>
          <w:szCs w:val="24"/>
        </w:rPr>
      </w:pPr>
      <w:r w:rsidRPr="004F628E">
        <w:rPr>
          <w:rFonts w:cs="Arial"/>
          <w:sz w:val="24"/>
          <w:szCs w:val="24"/>
        </w:rPr>
        <w:t xml:space="preserve">L’acide 5’-caféoylquinique est un des polyphénols </w:t>
      </w:r>
      <w:r w:rsidR="00612FF2">
        <w:rPr>
          <w:rFonts w:cs="Arial"/>
          <w:sz w:val="24"/>
          <w:szCs w:val="24"/>
        </w:rPr>
        <w:t xml:space="preserve">dont l’oxydation contribue au </w:t>
      </w:r>
      <w:r w:rsidRPr="004F628E">
        <w:rPr>
          <w:rFonts w:cs="Arial"/>
          <w:sz w:val="24"/>
          <w:szCs w:val="24"/>
        </w:rPr>
        <w:t xml:space="preserve">phénomène de brunissement enzymatique. Le laboratoire </w:t>
      </w:r>
      <w:r w:rsidR="00A53CBA">
        <w:rPr>
          <w:rFonts w:cs="Arial"/>
          <w:sz w:val="24"/>
          <w:szCs w:val="24"/>
        </w:rPr>
        <w:t>cherche à dos</w:t>
      </w:r>
      <w:r w:rsidR="00B66319">
        <w:rPr>
          <w:rFonts w:cs="Arial"/>
          <w:sz w:val="24"/>
          <w:szCs w:val="24"/>
        </w:rPr>
        <w:t>er la quantité d’acide 5’-caféo</w:t>
      </w:r>
      <w:r w:rsidR="00A53CBA">
        <w:rPr>
          <w:rFonts w:cs="Arial"/>
          <w:sz w:val="24"/>
          <w:szCs w:val="24"/>
        </w:rPr>
        <w:t>y</w:t>
      </w:r>
      <w:r w:rsidR="00B66319">
        <w:rPr>
          <w:rFonts w:cs="Arial"/>
          <w:sz w:val="24"/>
          <w:szCs w:val="24"/>
        </w:rPr>
        <w:t>l</w:t>
      </w:r>
      <w:r w:rsidR="00A53CBA">
        <w:rPr>
          <w:rFonts w:cs="Arial"/>
          <w:sz w:val="24"/>
          <w:szCs w:val="24"/>
        </w:rPr>
        <w:t>quinique dans le lot bruni.</w:t>
      </w:r>
    </w:p>
    <w:p w14:paraId="49F5C4D8" w14:textId="77777777" w:rsidR="00DC7FAC" w:rsidRPr="004F628E" w:rsidRDefault="00DC7FAC" w:rsidP="004F628E">
      <w:pPr>
        <w:spacing w:after="0" w:line="280" w:lineRule="exact"/>
        <w:contextualSpacing/>
        <w:rPr>
          <w:rFonts w:cs="Arial"/>
          <w:sz w:val="24"/>
          <w:szCs w:val="24"/>
        </w:rPr>
      </w:pPr>
    </w:p>
    <w:p w14:paraId="748D6A95" w14:textId="3A33B397" w:rsidR="00DC7FAC" w:rsidRDefault="00A53CBA" w:rsidP="004F628E">
      <w:pPr>
        <w:spacing w:after="0" w:line="280" w:lineRule="exact"/>
        <w:contextualSpacing/>
        <w:rPr>
          <w:rFonts w:cs="Arial"/>
          <w:sz w:val="24"/>
          <w:szCs w:val="24"/>
        </w:rPr>
      </w:pPr>
      <w:r>
        <w:rPr>
          <w:rFonts w:cs="Arial"/>
          <w:sz w:val="24"/>
          <w:szCs w:val="24"/>
        </w:rPr>
        <w:t>D</w:t>
      </w:r>
      <w:r w:rsidR="00DC7FAC" w:rsidRPr="004F628E">
        <w:rPr>
          <w:rFonts w:cs="Arial"/>
          <w:sz w:val="24"/>
          <w:szCs w:val="24"/>
        </w:rPr>
        <w:t>es extraits de</w:t>
      </w:r>
      <w:r w:rsidR="00B743C9" w:rsidRPr="004F628E">
        <w:rPr>
          <w:rFonts w:cs="Arial"/>
          <w:sz w:val="24"/>
          <w:szCs w:val="24"/>
        </w:rPr>
        <w:t xml:space="preserve"> </w:t>
      </w:r>
      <w:r w:rsidR="00DC7FAC" w:rsidRPr="004F628E">
        <w:rPr>
          <w:rFonts w:cs="Arial"/>
          <w:sz w:val="24"/>
          <w:szCs w:val="24"/>
        </w:rPr>
        <w:t xml:space="preserve">pomme sont analysés par </w:t>
      </w:r>
      <w:r w:rsidR="00FF45AD">
        <w:rPr>
          <w:rFonts w:cs="Arial"/>
          <w:sz w:val="24"/>
          <w:szCs w:val="24"/>
        </w:rPr>
        <w:t>CLHP</w:t>
      </w:r>
      <w:r w:rsidR="00396231">
        <w:rPr>
          <w:rFonts w:cs="Arial"/>
          <w:sz w:val="24"/>
          <w:szCs w:val="24"/>
        </w:rPr>
        <w:t>/</w:t>
      </w:r>
      <w:r w:rsidR="00FF45AD">
        <w:rPr>
          <w:rFonts w:cs="Arial"/>
          <w:sz w:val="24"/>
          <w:szCs w:val="24"/>
        </w:rPr>
        <w:t>SM</w:t>
      </w:r>
      <w:r w:rsidR="00DC7FAC" w:rsidRPr="004F628E">
        <w:rPr>
          <w:rFonts w:cs="Arial"/>
          <w:sz w:val="24"/>
          <w:szCs w:val="24"/>
        </w:rPr>
        <w:t xml:space="preserve"> afin d’identifier les principaux polyphénols présents, ainsi que leurs temps de rétention.</w:t>
      </w:r>
    </w:p>
    <w:p w14:paraId="6C7D6F38" w14:textId="16E3EB6F" w:rsidR="00396231" w:rsidRDefault="00396231" w:rsidP="004F628E">
      <w:pPr>
        <w:spacing w:after="0" w:line="280" w:lineRule="exact"/>
        <w:contextualSpacing/>
        <w:rPr>
          <w:rFonts w:cs="Arial"/>
          <w:sz w:val="24"/>
          <w:szCs w:val="24"/>
        </w:rPr>
      </w:pPr>
    </w:p>
    <w:p w14:paraId="0BDC7F83" w14:textId="56FC0E41" w:rsidR="00396231" w:rsidRPr="005A1752" w:rsidRDefault="00396231" w:rsidP="00396231">
      <w:pPr>
        <w:pStyle w:val="Paragraphedeliste"/>
        <w:numPr>
          <w:ilvl w:val="0"/>
          <w:numId w:val="1"/>
        </w:numPr>
        <w:tabs>
          <w:tab w:val="clear" w:pos="357"/>
          <w:tab w:val="num" w:pos="426"/>
        </w:tabs>
        <w:spacing w:before="120" w:after="120" w:line="280" w:lineRule="exact"/>
        <w:contextualSpacing w:val="0"/>
        <w:rPr>
          <w:sz w:val="24"/>
          <w:szCs w:val="24"/>
        </w:rPr>
      </w:pPr>
      <w:r>
        <w:rPr>
          <w:sz w:val="24"/>
          <w:szCs w:val="24"/>
        </w:rPr>
        <w:t>Donner</w:t>
      </w:r>
      <w:r w:rsidRPr="00812A3B">
        <w:rPr>
          <w:sz w:val="24"/>
          <w:szCs w:val="24"/>
        </w:rPr>
        <w:t xml:space="preserve"> la signification</w:t>
      </w:r>
      <w:r>
        <w:rPr>
          <w:sz w:val="24"/>
          <w:szCs w:val="24"/>
        </w:rPr>
        <w:t xml:space="preserve"> de</w:t>
      </w:r>
      <w:r w:rsidR="00E64E31">
        <w:rPr>
          <w:sz w:val="24"/>
          <w:szCs w:val="24"/>
        </w:rPr>
        <w:t>s sigles</w:t>
      </w:r>
      <w:r>
        <w:rPr>
          <w:sz w:val="24"/>
          <w:szCs w:val="24"/>
        </w:rPr>
        <w:t xml:space="preserve"> CLHP et SM</w:t>
      </w:r>
      <w:r w:rsidRPr="00812A3B">
        <w:rPr>
          <w:sz w:val="24"/>
          <w:szCs w:val="24"/>
        </w:rPr>
        <w:t xml:space="preserve"> </w:t>
      </w:r>
      <w:r w:rsidR="00E64E31">
        <w:rPr>
          <w:sz w:val="24"/>
          <w:szCs w:val="24"/>
        </w:rPr>
        <w:t>dans l’expression</w:t>
      </w:r>
      <w:r w:rsidRPr="00812A3B">
        <w:rPr>
          <w:sz w:val="24"/>
          <w:szCs w:val="24"/>
        </w:rPr>
        <w:t xml:space="preserve"> « </w:t>
      </w:r>
      <w:r>
        <w:rPr>
          <w:rFonts w:cs="Arial"/>
          <w:sz w:val="24"/>
          <w:szCs w:val="24"/>
        </w:rPr>
        <w:t xml:space="preserve">CLHP/SM </w:t>
      </w:r>
      <w:r w:rsidRPr="00812A3B">
        <w:rPr>
          <w:sz w:val="24"/>
          <w:szCs w:val="24"/>
        </w:rPr>
        <w:t>»</w:t>
      </w:r>
      <w:r>
        <w:rPr>
          <w:sz w:val="24"/>
          <w:szCs w:val="24"/>
        </w:rPr>
        <w:t xml:space="preserve"> et préciser pour chacun son rôle dans l’analyse effectuée par le laboratoire.</w:t>
      </w:r>
    </w:p>
    <w:p w14:paraId="40CBCD74" w14:textId="77777777" w:rsidR="00396231" w:rsidRPr="004F628E" w:rsidRDefault="00396231" w:rsidP="004F628E">
      <w:pPr>
        <w:spacing w:after="0" w:line="280" w:lineRule="exact"/>
        <w:contextualSpacing/>
        <w:rPr>
          <w:rFonts w:cs="Arial"/>
          <w:sz w:val="24"/>
          <w:szCs w:val="24"/>
        </w:rPr>
      </w:pPr>
    </w:p>
    <w:p w14:paraId="43471ACE" w14:textId="77777777" w:rsidR="00DE692A" w:rsidRPr="00812A3B" w:rsidRDefault="00DE692A" w:rsidP="00DC7FAC">
      <w:pPr>
        <w:spacing w:after="0"/>
        <w:rPr>
          <w:sz w:val="24"/>
          <w:szCs w:val="24"/>
        </w:rPr>
      </w:pPr>
    </w:p>
    <w:p w14:paraId="0B40F22E" w14:textId="3C031308" w:rsidR="00AE40BD" w:rsidRPr="00812A3B" w:rsidRDefault="00C645BF" w:rsidP="00D318B4">
      <w:pPr>
        <w:spacing w:after="0"/>
        <w:jc w:val="center"/>
        <w:rPr>
          <w:sz w:val="24"/>
          <w:szCs w:val="24"/>
        </w:rPr>
      </w:pPr>
      <w:r>
        <w:rPr>
          <w:noProof/>
          <w:sz w:val="24"/>
          <w:szCs w:val="24"/>
          <w:lang w:eastAsia="fr-FR"/>
        </w:rPr>
        <w:drawing>
          <wp:inline distT="0" distB="0" distL="0" distR="0" wp14:anchorId="397597CE" wp14:editId="1C56FF7E">
            <wp:extent cx="5480452" cy="5340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0452" cy="5340350"/>
                    </a:xfrm>
                    <a:prstGeom prst="rect">
                      <a:avLst/>
                    </a:prstGeom>
                    <a:noFill/>
                    <a:ln>
                      <a:noFill/>
                    </a:ln>
                  </pic:spPr>
                </pic:pic>
              </a:graphicData>
            </a:graphic>
          </wp:inline>
        </w:drawing>
      </w:r>
    </w:p>
    <w:p w14:paraId="59B9E468" w14:textId="5F46512B" w:rsidR="00200BCA" w:rsidRPr="00812A3B" w:rsidRDefault="00301275" w:rsidP="00A15845">
      <w:pPr>
        <w:spacing w:after="0"/>
        <w:jc w:val="center"/>
        <w:rPr>
          <w:sz w:val="24"/>
          <w:szCs w:val="24"/>
        </w:rPr>
      </w:pPr>
      <w:r w:rsidRPr="00812A3B">
        <w:rPr>
          <w:sz w:val="24"/>
          <w:szCs w:val="24"/>
        </w:rPr>
        <w:t>Profils chromatographiques des polyphénols présents dans la pomme</w:t>
      </w:r>
      <w:r w:rsidR="00396231">
        <w:rPr>
          <w:sz w:val="24"/>
          <w:szCs w:val="24"/>
        </w:rPr>
        <w:t xml:space="preserve"> </w:t>
      </w:r>
      <w:r w:rsidR="003D7237" w:rsidRPr="00812A3B">
        <w:rPr>
          <w:sz w:val="24"/>
          <w:szCs w:val="24"/>
        </w:rPr>
        <w:t>à (a) 280 nm</w:t>
      </w:r>
      <w:r w:rsidR="00AC1906" w:rsidRPr="00812A3B">
        <w:rPr>
          <w:sz w:val="24"/>
          <w:szCs w:val="24"/>
        </w:rPr>
        <w:t> </w:t>
      </w:r>
      <w:r w:rsidR="00714534" w:rsidRPr="00812A3B">
        <w:rPr>
          <w:sz w:val="24"/>
          <w:szCs w:val="24"/>
        </w:rPr>
        <w:t>(flavan-3-ols e</w:t>
      </w:r>
      <w:r w:rsidR="00082A15" w:rsidRPr="00812A3B">
        <w:rPr>
          <w:sz w:val="24"/>
          <w:szCs w:val="24"/>
        </w:rPr>
        <w:t>t</w:t>
      </w:r>
      <w:r w:rsidR="00714534" w:rsidRPr="00812A3B">
        <w:rPr>
          <w:sz w:val="24"/>
          <w:szCs w:val="24"/>
        </w:rPr>
        <w:t xml:space="preserve"> dihydrochalcones), (b) 320 nm</w:t>
      </w:r>
      <w:r w:rsidR="00AC1906" w:rsidRPr="00812A3B">
        <w:rPr>
          <w:sz w:val="24"/>
          <w:szCs w:val="24"/>
        </w:rPr>
        <w:t> </w:t>
      </w:r>
      <w:r w:rsidR="00714534" w:rsidRPr="00812A3B">
        <w:rPr>
          <w:sz w:val="24"/>
          <w:szCs w:val="24"/>
        </w:rPr>
        <w:t>(acides hydroxycinammiques)</w:t>
      </w:r>
      <w:r w:rsidR="00AC1906" w:rsidRPr="00812A3B">
        <w:rPr>
          <w:sz w:val="24"/>
          <w:szCs w:val="24"/>
        </w:rPr>
        <w:t xml:space="preserve">, </w:t>
      </w:r>
      <w:r w:rsidR="00E42DC4" w:rsidRPr="00812A3B">
        <w:rPr>
          <w:sz w:val="24"/>
          <w:szCs w:val="24"/>
        </w:rPr>
        <w:t>(c) 370 nm</w:t>
      </w:r>
      <w:r w:rsidR="00AC1906" w:rsidRPr="00812A3B">
        <w:rPr>
          <w:sz w:val="24"/>
          <w:szCs w:val="24"/>
        </w:rPr>
        <w:t> </w:t>
      </w:r>
      <w:r w:rsidR="00E42DC4" w:rsidRPr="00812A3B">
        <w:rPr>
          <w:sz w:val="24"/>
          <w:szCs w:val="24"/>
        </w:rPr>
        <w:t xml:space="preserve">(favonols) et </w:t>
      </w:r>
      <w:r w:rsidR="00082A15" w:rsidRPr="00812A3B">
        <w:rPr>
          <w:sz w:val="24"/>
          <w:szCs w:val="24"/>
        </w:rPr>
        <w:t>(d) </w:t>
      </w:r>
      <w:r w:rsidR="00BE4809" w:rsidRPr="00812A3B">
        <w:rPr>
          <w:sz w:val="24"/>
          <w:szCs w:val="24"/>
        </w:rPr>
        <w:t>530 nm</w:t>
      </w:r>
      <w:r w:rsidR="00AC1906" w:rsidRPr="00812A3B">
        <w:rPr>
          <w:sz w:val="24"/>
          <w:szCs w:val="24"/>
        </w:rPr>
        <w:t> </w:t>
      </w:r>
      <w:r w:rsidR="00082A15" w:rsidRPr="00812A3B">
        <w:rPr>
          <w:sz w:val="24"/>
          <w:szCs w:val="24"/>
        </w:rPr>
        <w:t>(anthocyanines).</w:t>
      </w:r>
    </w:p>
    <w:p w14:paraId="25E5D6ED" w14:textId="578B359F" w:rsidR="00CD4C87" w:rsidRPr="009D7D93" w:rsidRDefault="00CF3EAC" w:rsidP="00910ECE">
      <w:pPr>
        <w:spacing w:after="0"/>
        <w:jc w:val="right"/>
        <w:rPr>
          <w:sz w:val="20"/>
          <w:szCs w:val="20"/>
        </w:rPr>
      </w:pPr>
      <w:r>
        <w:rPr>
          <w:rFonts w:cs="Arial"/>
          <w:sz w:val="18"/>
          <w:szCs w:val="18"/>
        </w:rPr>
        <w:t>Source</w:t>
      </w:r>
      <w:r w:rsidR="00CD4C87" w:rsidRPr="009D7D93">
        <w:rPr>
          <w:rFonts w:cs="Arial"/>
          <w:sz w:val="18"/>
          <w:szCs w:val="18"/>
        </w:rPr>
        <w:t xml:space="preserve"> : </w:t>
      </w:r>
      <w:r w:rsidR="002C49F9" w:rsidRPr="00AC490B">
        <w:rPr>
          <w:sz w:val="18"/>
          <w:szCs w:val="18"/>
        </w:rPr>
        <w:t>Alonso-Salces, R. M.</w:t>
      </w:r>
      <w:r w:rsidR="003326D6">
        <w:rPr>
          <w:sz w:val="18"/>
          <w:szCs w:val="18"/>
        </w:rPr>
        <w:t>;</w:t>
      </w:r>
      <w:r w:rsidR="00EC4047">
        <w:rPr>
          <w:sz w:val="18"/>
          <w:szCs w:val="18"/>
        </w:rPr>
        <w:t xml:space="preserve"> </w:t>
      </w:r>
      <w:r w:rsidR="0065664E">
        <w:rPr>
          <w:sz w:val="18"/>
          <w:szCs w:val="18"/>
        </w:rPr>
        <w:t xml:space="preserve">Ndjoko, K.; Queiroz, E. F.; </w:t>
      </w:r>
      <w:r w:rsidR="002C49F9" w:rsidRPr="003326D6">
        <w:rPr>
          <w:sz w:val="18"/>
          <w:szCs w:val="18"/>
        </w:rPr>
        <w:t>et al.</w:t>
      </w:r>
      <w:r w:rsidR="002C49F9" w:rsidRPr="00AC490B">
        <w:rPr>
          <w:sz w:val="18"/>
          <w:szCs w:val="18"/>
        </w:rPr>
        <w:t xml:space="preserve"> </w:t>
      </w:r>
      <w:r w:rsidR="009C793F">
        <w:rPr>
          <w:i/>
          <w:iCs/>
          <w:sz w:val="18"/>
          <w:szCs w:val="18"/>
        </w:rPr>
        <w:t>J. Chrom. A</w:t>
      </w:r>
      <w:r w:rsidR="00B51CD5">
        <w:rPr>
          <w:i/>
          <w:iCs/>
          <w:sz w:val="18"/>
          <w:szCs w:val="18"/>
        </w:rPr>
        <w:t>.</w:t>
      </w:r>
      <w:r w:rsidR="002C49F9" w:rsidRPr="00AC490B">
        <w:rPr>
          <w:sz w:val="18"/>
          <w:szCs w:val="18"/>
        </w:rPr>
        <w:t xml:space="preserve"> </w:t>
      </w:r>
      <w:r w:rsidR="002C49F9" w:rsidRPr="00AC490B">
        <w:rPr>
          <w:b/>
          <w:bCs/>
          <w:sz w:val="18"/>
          <w:szCs w:val="18"/>
        </w:rPr>
        <w:t>200</w:t>
      </w:r>
      <w:r w:rsidR="000657A3">
        <w:rPr>
          <w:b/>
          <w:bCs/>
          <w:sz w:val="18"/>
          <w:szCs w:val="18"/>
        </w:rPr>
        <w:t>4</w:t>
      </w:r>
      <w:r w:rsidR="002C49F9" w:rsidRPr="003326D6">
        <w:rPr>
          <w:b/>
          <w:bCs/>
          <w:sz w:val="18"/>
          <w:szCs w:val="18"/>
        </w:rPr>
        <w:t>,</w:t>
      </w:r>
      <w:r w:rsidR="002C49F9" w:rsidRPr="00AC490B">
        <w:rPr>
          <w:sz w:val="18"/>
          <w:szCs w:val="18"/>
        </w:rPr>
        <w:t xml:space="preserve"> </w:t>
      </w:r>
      <w:r w:rsidR="000657A3">
        <w:rPr>
          <w:i/>
          <w:iCs/>
          <w:sz w:val="18"/>
          <w:szCs w:val="18"/>
        </w:rPr>
        <w:t>1046</w:t>
      </w:r>
      <w:r w:rsidR="000657A3" w:rsidRPr="003326D6">
        <w:rPr>
          <w:i/>
          <w:iCs/>
          <w:sz w:val="18"/>
          <w:szCs w:val="18"/>
        </w:rPr>
        <w:t>,</w:t>
      </w:r>
      <w:r w:rsidR="002C49F9" w:rsidRPr="00AC490B">
        <w:rPr>
          <w:sz w:val="18"/>
          <w:szCs w:val="18"/>
        </w:rPr>
        <w:t xml:space="preserve"> </w:t>
      </w:r>
      <w:r w:rsidR="000657A3">
        <w:rPr>
          <w:sz w:val="18"/>
          <w:szCs w:val="18"/>
        </w:rPr>
        <w:t>89</w:t>
      </w:r>
      <w:r w:rsidR="002C49F9" w:rsidRPr="00AC490B">
        <w:rPr>
          <w:sz w:val="18"/>
          <w:szCs w:val="18"/>
        </w:rPr>
        <w:t>.</w:t>
      </w:r>
    </w:p>
    <w:p w14:paraId="20CEDE7B" w14:textId="523EA70C" w:rsidR="00327899" w:rsidRDefault="00327899">
      <w:pPr>
        <w:rPr>
          <w:sz w:val="24"/>
          <w:szCs w:val="24"/>
        </w:rPr>
      </w:pPr>
      <w:r>
        <w:rPr>
          <w:sz w:val="24"/>
          <w:szCs w:val="24"/>
        </w:rPr>
        <w:br w:type="page"/>
      </w:r>
    </w:p>
    <w:p w14:paraId="240938E0" w14:textId="739A1586" w:rsidR="00781BCC" w:rsidRPr="004F628E" w:rsidRDefault="0004116F" w:rsidP="004F628E">
      <w:pPr>
        <w:spacing w:after="0" w:line="280" w:lineRule="exact"/>
        <w:contextualSpacing/>
        <w:rPr>
          <w:rFonts w:cs="Arial"/>
          <w:sz w:val="24"/>
          <w:szCs w:val="24"/>
        </w:rPr>
      </w:pPr>
      <w:r w:rsidRPr="004F628E">
        <w:rPr>
          <w:rFonts w:cs="Arial"/>
          <w:sz w:val="24"/>
          <w:szCs w:val="24"/>
        </w:rPr>
        <w:lastRenderedPageBreak/>
        <w:t>Le laboratoire</w:t>
      </w:r>
      <w:r w:rsidR="00DB5CF8" w:rsidRPr="004F628E">
        <w:rPr>
          <w:rFonts w:cs="Arial"/>
          <w:sz w:val="24"/>
          <w:szCs w:val="24"/>
        </w:rPr>
        <w:t xml:space="preserve"> </w:t>
      </w:r>
      <w:r w:rsidR="0032100F" w:rsidRPr="004F628E">
        <w:rPr>
          <w:rFonts w:cs="Arial"/>
          <w:sz w:val="24"/>
          <w:szCs w:val="24"/>
        </w:rPr>
        <w:t>souhaite vérifier</w:t>
      </w:r>
      <w:r w:rsidR="00AF4B6E" w:rsidRPr="004F628E">
        <w:rPr>
          <w:rFonts w:cs="Arial"/>
          <w:sz w:val="24"/>
          <w:szCs w:val="24"/>
        </w:rPr>
        <w:t xml:space="preserve"> </w:t>
      </w:r>
      <w:r w:rsidR="0032100F" w:rsidRPr="004F628E">
        <w:rPr>
          <w:rFonts w:cs="Arial"/>
          <w:sz w:val="24"/>
          <w:szCs w:val="24"/>
        </w:rPr>
        <w:t>que le</w:t>
      </w:r>
      <w:r w:rsidR="00A27C82" w:rsidRPr="004F628E">
        <w:rPr>
          <w:rFonts w:cs="Arial"/>
          <w:sz w:val="24"/>
          <w:szCs w:val="24"/>
        </w:rPr>
        <w:t xml:space="preserve"> pic </w:t>
      </w:r>
      <w:r w:rsidR="00FA2F7B" w:rsidRPr="004F628E">
        <w:rPr>
          <w:rFonts w:cs="Arial"/>
          <w:sz w:val="24"/>
          <w:szCs w:val="24"/>
        </w:rPr>
        <w:t>11</w:t>
      </w:r>
      <w:r w:rsidR="0032100F" w:rsidRPr="004F628E">
        <w:rPr>
          <w:rFonts w:cs="Arial"/>
          <w:sz w:val="24"/>
          <w:szCs w:val="24"/>
        </w:rPr>
        <w:t xml:space="preserve"> </w:t>
      </w:r>
      <w:r w:rsidR="00E165D1">
        <w:rPr>
          <w:rFonts w:cs="Arial"/>
          <w:sz w:val="24"/>
          <w:szCs w:val="24"/>
        </w:rPr>
        <w:t xml:space="preserve">présent dans le chromatogramme (b) </w:t>
      </w:r>
      <w:r w:rsidR="0032100F" w:rsidRPr="004F628E">
        <w:rPr>
          <w:rFonts w:cs="Arial"/>
          <w:sz w:val="24"/>
          <w:szCs w:val="24"/>
        </w:rPr>
        <w:t xml:space="preserve">correspond </w:t>
      </w:r>
      <w:r w:rsidR="00AF4B6E" w:rsidRPr="004F628E">
        <w:rPr>
          <w:rFonts w:cs="Arial"/>
          <w:sz w:val="24"/>
          <w:szCs w:val="24"/>
        </w:rPr>
        <w:t xml:space="preserve">à </w:t>
      </w:r>
      <w:r w:rsidR="00DC7FAC" w:rsidRPr="004F628E">
        <w:rPr>
          <w:rFonts w:cs="Arial"/>
          <w:sz w:val="24"/>
          <w:szCs w:val="24"/>
        </w:rPr>
        <w:t>l’acide 5’</w:t>
      </w:r>
      <w:r w:rsidR="00C87C32" w:rsidRPr="004F628E">
        <w:rPr>
          <w:rFonts w:cs="Arial"/>
          <w:sz w:val="24"/>
          <w:szCs w:val="24"/>
        </w:rPr>
        <w:noBreakHyphen/>
      </w:r>
      <w:r w:rsidR="00DC7FAC" w:rsidRPr="004F628E">
        <w:rPr>
          <w:rFonts w:cs="Arial"/>
          <w:sz w:val="24"/>
          <w:szCs w:val="24"/>
        </w:rPr>
        <w:t>caféoylquinique</w:t>
      </w:r>
      <w:r w:rsidR="00AF4B6E" w:rsidRPr="004F628E">
        <w:rPr>
          <w:rFonts w:cs="Arial"/>
          <w:sz w:val="24"/>
          <w:szCs w:val="24"/>
        </w:rPr>
        <w:t>. Le spectre de masse</w:t>
      </w:r>
      <w:r w:rsidR="00891656" w:rsidRPr="004F628E">
        <w:rPr>
          <w:rFonts w:cs="Arial"/>
          <w:sz w:val="24"/>
          <w:szCs w:val="24"/>
        </w:rPr>
        <w:t xml:space="preserve"> </w:t>
      </w:r>
      <w:r w:rsidR="00E165D1">
        <w:rPr>
          <w:rFonts w:cs="Arial"/>
          <w:sz w:val="24"/>
          <w:szCs w:val="24"/>
        </w:rPr>
        <w:t>de l’analyte d</w:t>
      </w:r>
      <w:r w:rsidR="00E165D1" w:rsidRPr="004F628E">
        <w:rPr>
          <w:rFonts w:cs="Arial"/>
          <w:sz w:val="24"/>
          <w:szCs w:val="24"/>
        </w:rPr>
        <w:t>u pic 11</w:t>
      </w:r>
      <w:r w:rsidR="00E165D1">
        <w:rPr>
          <w:rFonts w:cs="Arial"/>
          <w:sz w:val="24"/>
          <w:szCs w:val="24"/>
        </w:rPr>
        <w:t xml:space="preserve">, </w:t>
      </w:r>
      <w:r w:rsidR="00891656" w:rsidRPr="004F628E">
        <w:rPr>
          <w:rFonts w:cs="Arial"/>
          <w:sz w:val="24"/>
          <w:szCs w:val="24"/>
        </w:rPr>
        <w:t xml:space="preserve">obtenu </w:t>
      </w:r>
      <w:r w:rsidR="00510423" w:rsidRPr="004F628E">
        <w:rPr>
          <w:rFonts w:cs="Arial"/>
          <w:sz w:val="24"/>
          <w:szCs w:val="24"/>
        </w:rPr>
        <w:t>avec une source d’ionisation en mode</w:t>
      </w:r>
      <w:r w:rsidR="00891656" w:rsidRPr="004F628E">
        <w:rPr>
          <w:rFonts w:cs="Arial"/>
          <w:sz w:val="24"/>
          <w:szCs w:val="24"/>
        </w:rPr>
        <w:t xml:space="preserve"> </w:t>
      </w:r>
      <w:r w:rsidR="00C87C32" w:rsidRPr="004F628E">
        <w:rPr>
          <w:rFonts w:cs="Arial"/>
          <w:sz w:val="24"/>
          <w:szCs w:val="24"/>
        </w:rPr>
        <w:t>positif</w:t>
      </w:r>
      <w:r w:rsidR="00E165D1">
        <w:rPr>
          <w:rFonts w:cs="Arial"/>
          <w:sz w:val="24"/>
          <w:szCs w:val="24"/>
        </w:rPr>
        <w:t>,</w:t>
      </w:r>
      <w:r w:rsidR="00AF4B6E" w:rsidRPr="004F628E">
        <w:rPr>
          <w:rFonts w:cs="Arial"/>
          <w:sz w:val="24"/>
          <w:szCs w:val="24"/>
        </w:rPr>
        <w:t xml:space="preserve"> est </w:t>
      </w:r>
      <w:r w:rsidR="009545A0" w:rsidRPr="004F628E">
        <w:rPr>
          <w:rFonts w:cs="Arial"/>
          <w:sz w:val="24"/>
          <w:szCs w:val="24"/>
        </w:rPr>
        <w:t>reproduit ci-dessous</w:t>
      </w:r>
      <w:r w:rsidR="00B8363D" w:rsidRPr="004F628E">
        <w:rPr>
          <w:rFonts w:cs="Arial"/>
          <w:sz w:val="24"/>
          <w:szCs w:val="24"/>
        </w:rPr>
        <w:t>.</w:t>
      </w:r>
    </w:p>
    <w:p w14:paraId="61A4EEDC" w14:textId="02927258" w:rsidR="001B4502" w:rsidRDefault="002430FF" w:rsidP="00910ECE">
      <w:pPr>
        <w:spacing w:after="0"/>
        <w:jc w:val="center"/>
        <w:rPr>
          <w:sz w:val="24"/>
          <w:szCs w:val="24"/>
        </w:rPr>
      </w:pPr>
      <w:r>
        <w:rPr>
          <w:noProof/>
          <w:sz w:val="24"/>
          <w:szCs w:val="24"/>
          <w:lang w:eastAsia="fr-FR"/>
        </w:rPr>
        <w:drawing>
          <wp:inline distT="0" distB="0" distL="0" distR="0" wp14:anchorId="45C61BF3" wp14:editId="509441EA">
            <wp:extent cx="4353164" cy="2758440"/>
            <wp:effectExtent l="0" t="0" r="952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7672" cy="2780306"/>
                    </a:xfrm>
                    <a:prstGeom prst="rect">
                      <a:avLst/>
                    </a:prstGeom>
                    <a:noFill/>
                    <a:ln>
                      <a:noFill/>
                    </a:ln>
                  </pic:spPr>
                </pic:pic>
              </a:graphicData>
            </a:graphic>
          </wp:inline>
        </w:drawing>
      </w:r>
    </w:p>
    <w:p w14:paraId="4202408A" w14:textId="6B8B2E5E" w:rsidR="005E43E0" w:rsidRPr="00317C2C" w:rsidRDefault="004005C0" w:rsidP="00910ECE">
      <w:pPr>
        <w:spacing w:after="0"/>
        <w:jc w:val="center"/>
        <w:rPr>
          <w:sz w:val="24"/>
          <w:szCs w:val="24"/>
        </w:rPr>
      </w:pPr>
      <w:r>
        <w:rPr>
          <w:sz w:val="24"/>
          <w:szCs w:val="24"/>
        </w:rPr>
        <w:t>Spectre de masse de l’a</w:t>
      </w:r>
      <w:r w:rsidR="00E165D1">
        <w:rPr>
          <w:sz w:val="24"/>
          <w:szCs w:val="24"/>
        </w:rPr>
        <w:t xml:space="preserve">nalyte du pic 11, </w:t>
      </w:r>
      <w:r w:rsidR="00681C86">
        <w:rPr>
          <w:sz w:val="24"/>
          <w:szCs w:val="24"/>
        </w:rPr>
        <w:t xml:space="preserve">en mode d’ionisation </w:t>
      </w:r>
      <w:r w:rsidR="002C6DB8">
        <w:rPr>
          <w:sz w:val="24"/>
          <w:szCs w:val="24"/>
        </w:rPr>
        <w:t>positif</w:t>
      </w:r>
    </w:p>
    <w:p w14:paraId="3AE2EFD4" w14:textId="7BB618D5" w:rsidR="00906D5D" w:rsidRPr="009D7D93" w:rsidRDefault="00906D5D" w:rsidP="00906D5D">
      <w:pPr>
        <w:spacing w:after="0"/>
        <w:jc w:val="right"/>
        <w:rPr>
          <w:rFonts w:cs="Arial"/>
          <w:sz w:val="18"/>
          <w:szCs w:val="18"/>
        </w:rPr>
      </w:pPr>
      <w:r w:rsidRPr="009D7D93">
        <w:rPr>
          <w:sz w:val="18"/>
          <w:szCs w:val="18"/>
        </w:rPr>
        <w:t xml:space="preserve">Source : </w:t>
      </w:r>
      <w:r w:rsidR="00C87C32" w:rsidRPr="009D7D93">
        <w:rPr>
          <w:sz w:val="18"/>
          <w:szCs w:val="18"/>
        </w:rPr>
        <w:t>Aramend</w:t>
      </w:r>
      <w:r w:rsidR="00C87C32" w:rsidRPr="009D7D93">
        <w:rPr>
          <w:rFonts w:cs="Arial"/>
          <w:sz w:val="18"/>
          <w:szCs w:val="18"/>
        </w:rPr>
        <w:t>í</w:t>
      </w:r>
      <w:r w:rsidR="00C87C32" w:rsidRPr="009D7D93">
        <w:rPr>
          <w:sz w:val="18"/>
          <w:szCs w:val="18"/>
        </w:rPr>
        <w:t>a</w:t>
      </w:r>
      <w:r w:rsidR="00CB22D7" w:rsidRPr="009D7D93">
        <w:rPr>
          <w:sz w:val="18"/>
          <w:szCs w:val="18"/>
        </w:rPr>
        <w:t>,</w:t>
      </w:r>
      <w:r w:rsidR="00C87C32" w:rsidRPr="009D7D93">
        <w:rPr>
          <w:sz w:val="18"/>
          <w:szCs w:val="18"/>
        </w:rPr>
        <w:t xml:space="preserve"> M. A.</w:t>
      </w:r>
      <w:r w:rsidR="00DD1868">
        <w:rPr>
          <w:sz w:val="18"/>
          <w:szCs w:val="18"/>
        </w:rPr>
        <w:t>;</w:t>
      </w:r>
      <w:r w:rsidR="00D91E97">
        <w:rPr>
          <w:sz w:val="18"/>
          <w:szCs w:val="18"/>
        </w:rPr>
        <w:t xml:space="preserve"> Garc</w:t>
      </w:r>
      <w:r w:rsidR="00D91E97">
        <w:rPr>
          <w:rFonts w:cs="Arial"/>
          <w:sz w:val="18"/>
          <w:szCs w:val="18"/>
        </w:rPr>
        <w:t>í</w:t>
      </w:r>
      <w:r w:rsidR="00D91E97">
        <w:rPr>
          <w:sz w:val="18"/>
          <w:szCs w:val="18"/>
        </w:rPr>
        <w:t>a, I. M.;</w:t>
      </w:r>
      <w:r w:rsidR="00EC4047">
        <w:rPr>
          <w:sz w:val="18"/>
          <w:szCs w:val="18"/>
        </w:rPr>
        <w:t xml:space="preserve"> </w:t>
      </w:r>
      <w:r w:rsidR="00D91E97">
        <w:rPr>
          <w:sz w:val="18"/>
          <w:szCs w:val="18"/>
        </w:rPr>
        <w:t xml:space="preserve">Lafont, F.; </w:t>
      </w:r>
      <w:r w:rsidR="00C87C32" w:rsidRPr="00DD1868">
        <w:rPr>
          <w:sz w:val="18"/>
          <w:szCs w:val="18"/>
        </w:rPr>
        <w:t>et al.</w:t>
      </w:r>
      <w:r w:rsidR="00AE40BD" w:rsidRPr="009D7D93">
        <w:rPr>
          <w:sz w:val="18"/>
          <w:szCs w:val="18"/>
        </w:rPr>
        <w:t xml:space="preserve"> </w:t>
      </w:r>
      <w:r w:rsidR="00C87C32" w:rsidRPr="009D7D93">
        <w:rPr>
          <w:i/>
          <w:iCs/>
          <w:sz w:val="18"/>
          <w:szCs w:val="18"/>
        </w:rPr>
        <w:t>Rapid Commun. Mass. Spectrom</w:t>
      </w:r>
      <w:r w:rsidRPr="009D7D93">
        <w:rPr>
          <w:i/>
          <w:iCs/>
          <w:sz w:val="18"/>
          <w:szCs w:val="18"/>
        </w:rPr>
        <w:t>.</w:t>
      </w:r>
      <w:r w:rsidRPr="009D7D93">
        <w:rPr>
          <w:sz w:val="18"/>
          <w:szCs w:val="18"/>
        </w:rPr>
        <w:t xml:space="preserve"> </w:t>
      </w:r>
      <w:r w:rsidR="00C87C32" w:rsidRPr="009D7D93">
        <w:rPr>
          <w:b/>
          <w:bCs/>
          <w:sz w:val="18"/>
          <w:szCs w:val="18"/>
        </w:rPr>
        <w:t>2000</w:t>
      </w:r>
      <w:r w:rsidRPr="003326D6">
        <w:rPr>
          <w:b/>
          <w:bCs/>
          <w:sz w:val="18"/>
          <w:szCs w:val="18"/>
        </w:rPr>
        <w:t>,</w:t>
      </w:r>
      <w:r w:rsidRPr="009D7D93">
        <w:rPr>
          <w:sz w:val="18"/>
          <w:szCs w:val="18"/>
        </w:rPr>
        <w:t xml:space="preserve"> </w:t>
      </w:r>
      <w:r w:rsidR="00AE40BD" w:rsidRPr="009D7D93">
        <w:rPr>
          <w:i/>
          <w:iCs/>
          <w:sz w:val="18"/>
          <w:szCs w:val="18"/>
        </w:rPr>
        <w:t>1</w:t>
      </w:r>
      <w:r w:rsidR="00C87C32" w:rsidRPr="009D7D93">
        <w:rPr>
          <w:i/>
          <w:iCs/>
          <w:sz w:val="18"/>
          <w:szCs w:val="18"/>
        </w:rPr>
        <w:t>4</w:t>
      </w:r>
      <w:r w:rsidRPr="003326D6">
        <w:rPr>
          <w:i/>
          <w:iCs/>
          <w:sz w:val="18"/>
          <w:szCs w:val="18"/>
        </w:rPr>
        <w:t>,</w:t>
      </w:r>
      <w:r w:rsidRPr="009D7D93">
        <w:rPr>
          <w:b/>
          <w:bCs/>
          <w:sz w:val="18"/>
          <w:szCs w:val="18"/>
        </w:rPr>
        <w:t xml:space="preserve"> </w:t>
      </w:r>
      <w:r w:rsidR="00C87C32" w:rsidRPr="009D7D93">
        <w:rPr>
          <w:sz w:val="18"/>
          <w:szCs w:val="18"/>
        </w:rPr>
        <w:t>1019</w:t>
      </w:r>
      <w:r w:rsidRPr="009D7D93">
        <w:rPr>
          <w:sz w:val="18"/>
          <w:szCs w:val="18"/>
        </w:rPr>
        <w:t>.</w:t>
      </w:r>
    </w:p>
    <w:p w14:paraId="531D0F91" w14:textId="77777777" w:rsidR="00C87C32" w:rsidRPr="00812A3B" w:rsidRDefault="00C87C32" w:rsidP="00C20A04">
      <w:pPr>
        <w:pStyle w:val="Paragraphedeliste"/>
        <w:spacing w:after="0"/>
        <w:ind w:left="0"/>
        <w:contextualSpacing w:val="0"/>
        <w:rPr>
          <w:sz w:val="24"/>
          <w:szCs w:val="24"/>
        </w:rPr>
      </w:pPr>
    </w:p>
    <w:p w14:paraId="44CC646B" w14:textId="703542FF" w:rsidR="008D0A4D" w:rsidRPr="004F628E" w:rsidRDefault="00A051AE" w:rsidP="004F628E">
      <w:pPr>
        <w:spacing w:after="0" w:line="280" w:lineRule="exact"/>
        <w:contextualSpacing/>
        <w:rPr>
          <w:rFonts w:cs="Arial"/>
          <w:sz w:val="24"/>
          <w:szCs w:val="24"/>
        </w:rPr>
      </w:pPr>
      <w:r w:rsidRPr="004F628E">
        <w:rPr>
          <w:rFonts w:cs="Arial"/>
          <w:sz w:val="24"/>
          <w:szCs w:val="24"/>
        </w:rPr>
        <w:t>Une recherche bibliographique</w:t>
      </w:r>
      <w:r w:rsidR="00701D8D" w:rsidRPr="004F628E">
        <w:rPr>
          <w:rFonts w:cs="Arial"/>
          <w:sz w:val="24"/>
          <w:szCs w:val="24"/>
        </w:rPr>
        <w:t xml:space="preserve"> permet d’obtenir le</w:t>
      </w:r>
      <w:r w:rsidRPr="004F628E">
        <w:rPr>
          <w:rFonts w:cs="Arial"/>
          <w:sz w:val="24"/>
          <w:szCs w:val="24"/>
        </w:rPr>
        <w:t xml:space="preserve"> schéma de la </w:t>
      </w:r>
      <w:r w:rsidR="00272B1B" w:rsidRPr="004F628E">
        <w:rPr>
          <w:rFonts w:cs="Arial"/>
          <w:sz w:val="24"/>
          <w:szCs w:val="24"/>
        </w:rPr>
        <w:t>fragmentation de l’acide 5’</w:t>
      </w:r>
      <w:r w:rsidR="00CB22D7" w:rsidRPr="004F628E">
        <w:rPr>
          <w:rFonts w:cs="Arial"/>
          <w:sz w:val="24"/>
          <w:szCs w:val="24"/>
        </w:rPr>
        <w:noBreakHyphen/>
      </w:r>
      <w:r w:rsidR="00272B1B" w:rsidRPr="004F628E">
        <w:rPr>
          <w:rFonts w:cs="Arial"/>
          <w:sz w:val="24"/>
          <w:szCs w:val="24"/>
        </w:rPr>
        <w:t>caféoylquinique</w:t>
      </w:r>
      <w:r w:rsidR="00A5245E" w:rsidRPr="004F628E">
        <w:rPr>
          <w:rFonts w:cs="Arial"/>
          <w:sz w:val="24"/>
          <w:szCs w:val="24"/>
        </w:rPr>
        <w:t xml:space="preserve"> en mode d’ionisation</w:t>
      </w:r>
      <w:r w:rsidRPr="004F628E">
        <w:rPr>
          <w:rFonts w:cs="Arial"/>
          <w:sz w:val="24"/>
          <w:szCs w:val="24"/>
        </w:rPr>
        <w:t xml:space="preserve"> </w:t>
      </w:r>
      <w:r w:rsidR="00A5245E" w:rsidRPr="004F628E">
        <w:rPr>
          <w:rFonts w:cs="Arial"/>
          <w:sz w:val="24"/>
          <w:szCs w:val="24"/>
        </w:rPr>
        <w:t>positif</w:t>
      </w:r>
      <w:r w:rsidR="00701D8D" w:rsidRPr="004F628E">
        <w:rPr>
          <w:rFonts w:cs="Arial"/>
          <w:sz w:val="24"/>
          <w:szCs w:val="24"/>
        </w:rPr>
        <w:t xml:space="preserve"> suivant.</w:t>
      </w:r>
    </w:p>
    <w:p w14:paraId="3028CBB1" w14:textId="651665C4" w:rsidR="00976DF4" w:rsidRPr="00812A3B" w:rsidRDefault="008D0A4D" w:rsidP="002943C0">
      <w:pPr>
        <w:tabs>
          <w:tab w:val="left" w:pos="1134"/>
        </w:tabs>
        <w:spacing w:after="120" w:line="281" w:lineRule="auto"/>
        <w:jc w:val="center"/>
        <w:rPr>
          <w:sz w:val="24"/>
          <w:szCs w:val="24"/>
        </w:rPr>
      </w:pPr>
      <w:r>
        <w:object w:dxaOrig="8083" w:dyaOrig="3696" w14:anchorId="702966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1pt;height:185.3pt" o:ole="">
            <v:imagedata r:id="rId18" o:title=""/>
          </v:shape>
          <o:OLEObject Type="Embed" ProgID="ACD.ChemSketch.20" ShapeID="_x0000_i1025" DrawAspect="Content" ObjectID="_1799749605" r:id="rId19"/>
        </w:object>
      </w:r>
    </w:p>
    <w:p w14:paraId="607F8DF9" w14:textId="12BF33DD" w:rsidR="00984716" w:rsidRPr="009D7D93" w:rsidRDefault="00CB706C" w:rsidP="00984716">
      <w:pPr>
        <w:spacing w:after="0"/>
        <w:jc w:val="right"/>
        <w:rPr>
          <w:rFonts w:cs="Arial"/>
          <w:sz w:val="18"/>
          <w:szCs w:val="18"/>
        </w:rPr>
      </w:pPr>
      <w:r>
        <w:rPr>
          <w:sz w:val="18"/>
          <w:szCs w:val="18"/>
        </w:rPr>
        <w:t>D’après</w:t>
      </w:r>
      <w:r w:rsidR="00CB22D7" w:rsidRPr="009D7D93">
        <w:rPr>
          <w:sz w:val="18"/>
          <w:szCs w:val="18"/>
        </w:rPr>
        <w:t> : dos Santos, M. D.</w:t>
      </w:r>
      <w:r w:rsidR="00DD1868">
        <w:rPr>
          <w:sz w:val="18"/>
          <w:szCs w:val="18"/>
        </w:rPr>
        <w:t>;</w:t>
      </w:r>
      <w:r w:rsidR="00EC4047">
        <w:rPr>
          <w:sz w:val="18"/>
          <w:szCs w:val="18"/>
        </w:rPr>
        <w:t xml:space="preserve"> </w:t>
      </w:r>
      <w:r w:rsidR="00D91E97">
        <w:rPr>
          <w:sz w:val="18"/>
          <w:szCs w:val="18"/>
        </w:rPr>
        <w:t xml:space="preserve">Martins, P. R.; dos Santos, P. A.; </w:t>
      </w:r>
      <w:r w:rsidR="00CB22D7" w:rsidRPr="00DD1868">
        <w:rPr>
          <w:sz w:val="18"/>
          <w:szCs w:val="18"/>
        </w:rPr>
        <w:t>et al.</w:t>
      </w:r>
      <w:r w:rsidR="00CB22D7" w:rsidRPr="009D7D93">
        <w:rPr>
          <w:sz w:val="18"/>
          <w:szCs w:val="18"/>
        </w:rPr>
        <w:t xml:space="preserve"> </w:t>
      </w:r>
      <w:r w:rsidR="00CB22D7" w:rsidRPr="009D7D93">
        <w:rPr>
          <w:i/>
          <w:iCs/>
          <w:sz w:val="18"/>
          <w:szCs w:val="18"/>
        </w:rPr>
        <w:t>Eur. J. Pham. Sci.</w:t>
      </w:r>
      <w:r w:rsidR="00CB22D7" w:rsidRPr="009D7D93">
        <w:rPr>
          <w:sz w:val="18"/>
          <w:szCs w:val="18"/>
        </w:rPr>
        <w:t xml:space="preserve"> </w:t>
      </w:r>
      <w:r w:rsidR="00984716" w:rsidRPr="009D7D93">
        <w:rPr>
          <w:b/>
          <w:bCs/>
          <w:sz w:val="18"/>
          <w:szCs w:val="18"/>
        </w:rPr>
        <w:t>20</w:t>
      </w:r>
      <w:r w:rsidR="00CB22D7" w:rsidRPr="009D7D93">
        <w:rPr>
          <w:b/>
          <w:bCs/>
          <w:sz w:val="18"/>
          <w:szCs w:val="18"/>
        </w:rPr>
        <w:t>05</w:t>
      </w:r>
      <w:r w:rsidR="00984716" w:rsidRPr="00DD1868">
        <w:rPr>
          <w:b/>
          <w:bCs/>
          <w:sz w:val="18"/>
          <w:szCs w:val="18"/>
        </w:rPr>
        <w:t>,</w:t>
      </w:r>
      <w:r w:rsidR="00984716" w:rsidRPr="009D7D93">
        <w:rPr>
          <w:sz w:val="18"/>
          <w:szCs w:val="18"/>
        </w:rPr>
        <w:t xml:space="preserve"> </w:t>
      </w:r>
      <w:r w:rsidR="00CB22D7" w:rsidRPr="009D7D93">
        <w:rPr>
          <w:i/>
          <w:iCs/>
          <w:sz w:val="18"/>
          <w:szCs w:val="18"/>
        </w:rPr>
        <w:t>26</w:t>
      </w:r>
      <w:r w:rsidR="00984716" w:rsidRPr="00DD1868">
        <w:rPr>
          <w:i/>
          <w:iCs/>
          <w:sz w:val="18"/>
          <w:szCs w:val="18"/>
        </w:rPr>
        <w:t>,</w:t>
      </w:r>
      <w:r w:rsidR="00984716" w:rsidRPr="009D7D93">
        <w:rPr>
          <w:b/>
          <w:bCs/>
          <w:sz w:val="18"/>
          <w:szCs w:val="18"/>
        </w:rPr>
        <w:t xml:space="preserve"> </w:t>
      </w:r>
      <w:r w:rsidR="00CB22D7" w:rsidRPr="009D7D93">
        <w:rPr>
          <w:sz w:val="18"/>
          <w:szCs w:val="18"/>
        </w:rPr>
        <w:t>62</w:t>
      </w:r>
      <w:r w:rsidR="00984716" w:rsidRPr="009D7D93">
        <w:rPr>
          <w:sz w:val="18"/>
          <w:szCs w:val="18"/>
        </w:rPr>
        <w:t>.</w:t>
      </w:r>
    </w:p>
    <w:p w14:paraId="65443743" w14:textId="333172B7" w:rsidR="00CB22D7" w:rsidRDefault="001F2C3D" w:rsidP="004F628E">
      <w:pPr>
        <w:pStyle w:val="Paragraphedeliste"/>
        <w:numPr>
          <w:ilvl w:val="0"/>
          <w:numId w:val="1"/>
        </w:numPr>
        <w:tabs>
          <w:tab w:val="clear" w:pos="357"/>
          <w:tab w:val="num" w:pos="426"/>
        </w:tabs>
        <w:spacing w:before="120" w:after="120" w:line="280" w:lineRule="exact"/>
        <w:contextualSpacing w:val="0"/>
        <w:rPr>
          <w:sz w:val="24"/>
          <w:szCs w:val="24"/>
        </w:rPr>
      </w:pPr>
      <w:r>
        <w:rPr>
          <w:sz w:val="24"/>
          <w:szCs w:val="24"/>
        </w:rPr>
        <w:t xml:space="preserve">Exploiter le spectre de masse </w:t>
      </w:r>
      <w:r w:rsidR="00CB22D7" w:rsidRPr="00812A3B">
        <w:rPr>
          <w:sz w:val="24"/>
          <w:szCs w:val="24"/>
        </w:rPr>
        <w:t xml:space="preserve">afin de confirmer l’identification </w:t>
      </w:r>
      <w:r w:rsidR="00701D8D" w:rsidRPr="00812A3B">
        <w:rPr>
          <w:sz w:val="24"/>
          <w:szCs w:val="24"/>
        </w:rPr>
        <w:t xml:space="preserve">du pic </w:t>
      </w:r>
      <w:r w:rsidR="00DD1868" w:rsidRPr="00812A3B">
        <w:rPr>
          <w:sz w:val="24"/>
          <w:szCs w:val="24"/>
        </w:rPr>
        <w:t>11</w:t>
      </w:r>
      <w:r w:rsidR="00701D8D" w:rsidRPr="00812A3B">
        <w:rPr>
          <w:sz w:val="24"/>
          <w:szCs w:val="24"/>
        </w:rPr>
        <w:t xml:space="preserve"> </w:t>
      </w:r>
      <w:r>
        <w:rPr>
          <w:sz w:val="24"/>
          <w:szCs w:val="24"/>
        </w:rPr>
        <w:t xml:space="preserve">du chromatogramme </w:t>
      </w:r>
      <w:r w:rsidR="00B10C80">
        <w:rPr>
          <w:sz w:val="24"/>
          <w:szCs w:val="24"/>
        </w:rPr>
        <w:t xml:space="preserve">(b) </w:t>
      </w:r>
      <w:r w:rsidR="00701D8D" w:rsidRPr="00812A3B">
        <w:rPr>
          <w:sz w:val="24"/>
          <w:szCs w:val="24"/>
        </w:rPr>
        <w:t xml:space="preserve">comme </w:t>
      </w:r>
      <w:r w:rsidR="00B10C80">
        <w:rPr>
          <w:sz w:val="24"/>
          <w:szCs w:val="24"/>
        </w:rPr>
        <w:t xml:space="preserve">correspondant à </w:t>
      </w:r>
      <w:r w:rsidR="00701D8D" w:rsidRPr="00812A3B">
        <w:rPr>
          <w:sz w:val="24"/>
          <w:szCs w:val="24"/>
        </w:rPr>
        <w:t xml:space="preserve">celui </w:t>
      </w:r>
      <w:r w:rsidR="00CB22D7" w:rsidRPr="00812A3B">
        <w:rPr>
          <w:sz w:val="24"/>
          <w:szCs w:val="24"/>
        </w:rPr>
        <w:t>de l’acide 5’</w:t>
      </w:r>
      <w:r w:rsidR="00CB22D7" w:rsidRPr="00812A3B">
        <w:rPr>
          <w:sz w:val="24"/>
          <w:szCs w:val="24"/>
        </w:rPr>
        <w:noBreakHyphen/>
        <w:t>caféoylquinique.</w:t>
      </w:r>
      <w:r w:rsidR="00343D5A" w:rsidRPr="00812A3B">
        <w:rPr>
          <w:sz w:val="24"/>
          <w:szCs w:val="24"/>
        </w:rPr>
        <w:t xml:space="preserve"> </w:t>
      </w:r>
      <w:r w:rsidR="00D4600A" w:rsidRPr="00812A3B">
        <w:rPr>
          <w:sz w:val="24"/>
          <w:szCs w:val="24"/>
        </w:rPr>
        <w:t>Justifier l’absence</w:t>
      </w:r>
      <w:r>
        <w:rPr>
          <w:sz w:val="24"/>
          <w:szCs w:val="24"/>
        </w:rPr>
        <w:t>,</w:t>
      </w:r>
      <w:r w:rsidR="00D4600A" w:rsidRPr="00812A3B">
        <w:rPr>
          <w:sz w:val="24"/>
          <w:szCs w:val="24"/>
        </w:rPr>
        <w:t xml:space="preserve"> </w:t>
      </w:r>
      <w:r>
        <w:rPr>
          <w:sz w:val="24"/>
          <w:szCs w:val="24"/>
        </w:rPr>
        <w:t xml:space="preserve">sur le spectre de masse, </w:t>
      </w:r>
      <w:r w:rsidR="00D4600A" w:rsidRPr="00812A3B">
        <w:rPr>
          <w:sz w:val="24"/>
          <w:szCs w:val="24"/>
        </w:rPr>
        <w:t>d</w:t>
      </w:r>
      <w:r>
        <w:rPr>
          <w:sz w:val="24"/>
          <w:szCs w:val="24"/>
        </w:rPr>
        <w:t>u</w:t>
      </w:r>
      <w:r w:rsidR="00D4600A" w:rsidRPr="00812A3B">
        <w:rPr>
          <w:sz w:val="24"/>
          <w:szCs w:val="24"/>
        </w:rPr>
        <w:t xml:space="preserve"> pic correspondant </w:t>
      </w:r>
      <w:r>
        <w:rPr>
          <w:sz w:val="24"/>
          <w:szCs w:val="24"/>
        </w:rPr>
        <w:t>au deuxième fragment</w:t>
      </w:r>
      <w:r w:rsidR="00D4600A" w:rsidRPr="00812A3B">
        <w:rPr>
          <w:sz w:val="24"/>
          <w:szCs w:val="24"/>
        </w:rPr>
        <w:t>.</w:t>
      </w:r>
      <w:bookmarkStart w:id="5" w:name="_Hlk108889182"/>
    </w:p>
    <w:p w14:paraId="4D43B4C6" w14:textId="77777777" w:rsidR="004F628E" w:rsidRPr="00812A3B" w:rsidRDefault="004F628E" w:rsidP="004F628E">
      <w:pPr>
        <w:pStyle w:val="Paragraphedeliste"/>
        <w:spacing w:before="120" w:after="120" w:line="280" w:lineRule="exact"/>
        <w:ind w:left="0"/>
        <w:contextualSpacing w:val="0"/>
        <w:rPr>
          <w:sz w:val="24"/>
          <w:szCs w:val="24"/>
        </w:rPr>
      </w:pPr>
    </w:p>
    <w:bookmarkEnd w:id="5"/>
    <w:p w14:paraId="1017ECF8" w14:textId="67FCA6B0" w:rsidR="00D95EB3" w:rsidRPr="004F628E" w:rsidRDefault="00701D8D" w:rsidP="004F628E">
      <w:pPr>
        <w:spacing w:before="120" w:after="120" w:line="280" w:lineRule="exact"/>
        <w:rPr>
          <w:rFonts w:cs="Arial"/>
          <w:sz w:val="24"/>
          <w:szCs w:val="24"/>
        </w:rPr>
      </w:pPr>
      <w:r w:rsidRPr="004F628E">
        <w:rPr>
          <w:rFonts w:cs="Arial"/>
          <w:sz w:val="24"/>
          <w:szCs w:val="24"/>
        </w:rPr>
        <w:t>L’identification de l’acide 5’</w:t>
      </w:r>
      <w:r w:rsidRPr="004F628E">
        <w:rPr>
          <w:rFonts w:cs="Arial"/>
          <w:sz w:val="24"/>
          <w:szCs w:val="24"/>
        </w:rPr>
        <w:noBreakHyphen/>
        <w:t>caféoylquinique</w:t>
      </w:r>
      <w:r w:rsidR="00D95EB3" w:rsidRPr="004F628E">
        <w:rPr>
          <w:rFonts w:cs="Arial"/>
          <w:sz w:val="24"/>
          <w:szCs w:val="24"/>
        </w:rPr>
        <w:t xml:space="preserve"> </w:t>
      </w:r>
      <w:r w:rsidR="00C22ED4" w:rsidRPr="004F628E">
        <w:rPr>
          <w:rFonts w:cs="Arial"/>
          <w:sz w:val="24"/>
          <w:szCs w:val="24"/>
        </w:rPr>
        <w:t xml:space="preserve">étant </w:t>
      </w:r>
      <w:r w:rsidR="00D95EB3" w:rsidRPr="004F628E">
        <w:rPr>
          <w:rFonts w:cs="Arial"/>
          <w:sz w:val="24"/>
          <w:szCs w:val="24"/>
        </w:rPr>
        <w:t>confirmé</w:t>
      </w:r>
      <w:r w:rsidR="00D73CCA" w:rsidRPr="004F628E">
        <w:rPr>
          <w:rFonts w:cs="Arial"/>
          <w:sz w:val="24"/>
          <w:szCs w:val="24"/>
        </w:rPr>
        <w:t>e</w:t>
      </w:r>
      <w:r w:rsidRPr="004F628E">
        <w:rPr>
          <w:rFonts w:cs="Arial"/>
          <w:sz w:val="24"/>
          <w:szCs w:val="24"/>
        </w:rPr>
        <w:t xml:space="preserve">, </w:t>
      </w:r>
      <w:r w:rsidR="00D95EB3" w:rsidRPr="004F628E">
        <w:rPr>
          <w:rFonts w:cs="Arial"/>
          <w:sz w:val="24"/>
          <w:szCs w:val="24"/>
        </w:rPr>
        <w:t>une méthode de q</w:t>
      </w:r>
      <w:r w:rsidR="00BF3F01" w:rsidRPr="004F628E">
        <w:rPr>
          <w:rFonts w:cs="Arial"/>
          <w:sz w:val="24"/>
          <w:szCs w:val="24"/>
        </w:rPr>
        <w:t>uantifi</w:t>
      </w:r>
      <w:r w:rsidR="00D95EB3" w:rsidRPr="004F628E">
        <w:rPr>
          <w:rFonts w:cs="Arial"/>
          <w:sz w:val="24"/>
          <w:szCs w:val="24"/>
        </w:rPr>
        <w:t xml:space="preserve">cation </w:t>
      </w:r>
      <w:r w:rsidR="00C22ED4" w:rsidRPr="004F628E">
        <w:rPr>
          <w:rFonts w:cs="Arial"/>
          <w:sz w:val="24"/>
          <w:szCs w:val="24"/>
        </w:rPr>
        <w:t xml:space="preserve">de sa concentration en masse </w:t>
      </w:r>
      <w:r w:rsidR="00D95EB3" w:rsidRPr="004F628E">
        <w:rPr>
          <w:rFonts w:cs="Arial"/>
          <w:sz w:val="24"/>
          <w:szCs w:val="24"/>
        </w:rPr>
        <w:t xml:space="preserve">est </w:t>
      </w:r>
      <w:r w:rsidR="001F2C3D">
        <w:rPr>
          <w:rFonts w:cs="Arial"/>
          <w:sz w:val="24"/>
          <w:szCs w:val="24"/>
        </w:rPr>
        <w:t>réalisée</w:t>
      </w:r>
      <w:r w:rsidR="00D95EB3" w:rsidRPr="004F628E">
        <w:rPr>
          <w:rFonts w:cs="Arial"/>
          <w:sz w:val="24"/>
          <w:szCs w:val="24"/>
        </w:rPr>
        <w:t xml:space="preserve">. Elle consiste à extraire les polyphénols des compotes puis à les </w:t>
      </w:r>
      <w:r w:rsidR="00C22ED4" w:rsidRPr="004F628E">
        <w:rPr>
          <w:rFonts w:cs="Arial"/>
          <w:sz w:val="24"/>
          <w:szCs w:val="24"/>
        </w:rPr>
        <w:t xml:space="preserve">doser </w:t>
      </w:r>
      <w:r w:rsidR="00D95EB3" w:rsidRPr="004F628E">
        <w:rPr>
          <w:rFonts w:cs="Arial"/>
          <w:sz w:val="24"/>
          <w:szCs w:val="24"/>
        </w:rPr>
        <w:t xml:space="preserve">par </w:t>
      </w:r>
      <w:r w:rsidR="00FF45AD">
        <w:rPr>
          <w:rFonts w:cs="Arial"/>
          <w:sz w:val="24"/>
          <w:szCs w:val="24"/>
        </w:rPr>
        <w:t>CLHP</w:t>
      </w:r>
      <w:r w:rsidR="00D95EB3" w:rsidRPr="004F628E">
        <w:rPr>
          <w:rFonts w:cs="Arial"/>
          <w:sz w:val="24"/>
          <w:szCs w:val="24"/>
        </w:rPr>
        <w:t xml:space="preserve"> munie d’un détecteur UV-visible.</w:t>
      </w:r>
    </w:p>
    <w:p w14:paraId="63A76478" w14:textId="77777777" w:rsidR="009446F3" w:rsidRPr="00812A3B" w:rsidRDefault="009446F3" w:rsidP="00910ECE">
      <w:pPr>
        <w:spacing w:after="0"/>
        <w:rPr>
          <w:sz w:val="24"/>
          <w:szCs w:val="24"/>
        </w:rPr>
      </w:pPr>
    </w:p>
    <w:p w14:paraId="200CCB1A" w14:textId="68870C7B" w:rsidR="00327899" w:rsidRDefault="00327899">
      <w:pPr>
        <w:rPr>
          <w:sz w:val="24"/>
          <w:szCs w:val="24"/>
        </w:rPr>
      </w:pPr>
      <w:r>
        <w:rPr>
          <w:sz w:val="24"/>
          <w:szCs w:val="24"/>
        </w:rPr>
        <w:br w:type="page"/>
      </w:r>
    </w:p>
    <w:p w14:paraId="7758AE6A" w14:textId="77777777" w:rsidR="004D1EA8" w:rsidRDefault="004D1EA8" w:rsidP="00910ECE">
      <w:pPr>
        <w:spacing w:after="0"/>
        <w:rPr>
          <w:sz w:val="24"/>
          <w:szCs w:val="24"/>
        </w:rPr>
      </w:pPr>
    </w:p>
    <w:p w14:paraId="430F2EBD" w14:textId="4BAA53AE" w:rsidR="00976DF4" w:rsidRPr="004F628E" w:rsidRDefault="00720CAA" w:rsidP="004F628E">
      <w:pPr>
        <w:spacing w:before="120" w:after="120" w:line="280" w:lineRule="exact"/>
        <w:rPr>
          <w:rFonts w:cs="Arial"/>
          <w:sz w:val="24"/>
          <w:szCs w:val="24"/>
        </w:rPr>
      </w:pPr>
      <w:r>
        <w:rPr>
          <w:rFonts w:cs="Arial"/>
          <w:sz w:val="24"/>
          <w:szCs w:val="24"/>
        </w:rPr>
        <w:t>Quatre séries d’analyse</w:t>
      </w:r>
      <w:r w:rsidR="00060288">
        <w:rPr>
          <w:rFonts w:cs="Arial"/>
          <w:sz w:val="24"/>
          <w:szCs w:val="24"/>
        </w:rPr>
        <w:t>s</w:t>
      </w:r>
      <w:r>
        <w:rPr>
          <w:rFonts w:cs="Arial"/>
          <w:sz w:val="24"/>
          <w:szCs w:val="24"/>
        </w:rPr>
        <w:t xml:space="preserve"> sont effectuées</w:t>
      </w:r>
      <w:r w:rsidR="00A406A3" w:rsidRPr="004F628E">
        <w:rPr>
          <w:rFonts w:cs="Arial"/>
          <w:sz w:val="24"/>
          <w:szCs w:val="24"/>
        </w:rPr>
        <w:t xml:space="preserve"> </w:t>
      </w:r>
      <w:r>
        <w:rPr>
          <w:rFonts w:cs="Arial"/>
          <w:sz w:val="24"/>
          <w:szCs w:val="24"/>
        </w:rPr>
        <w:t>dans l’objectif de</w:t>
      </w:r>
      <w:r w:rsidR="00A406A3" w:rsidRPr="004F628E">
        <w:rPr>
          <w:rFonts w:cs="Arial"/>
          <w:sz w:val="24"/>
          <w:szCs w:val="24"/>
        </w:rPr>
        <w:t xml:space="preserve"> </w:t>
      </w:r>
      <w:r>
        <w:rPr>
          <w:rFonts w:cs="Arial"/>
          <w:sz w:val="24"/>
          <w:szCs w:val="24"/>
        </w:rPr>
        <w:t>valider la</w:t>
      </w:r>
      <w:r w:rsidR="000C714F" w:rsidRPr="004F628E">
        <w:rPr>
          <w:rFonts w:cs="Arial"/>
          <w:sz w:val="24"/>
          <w:szCs w:val="24"/>
        </w:rPr>
        <w:t xml:space="preserve"> méthode</w:t>
      </w:r>
      <w:r w:rsidR="001C7DFB" w:rsidRPr="004F628E">
        <w:rPr>
          <w:rFonts w:cs="Arial"/>
          <w:sz w:val="24"/>
          <w:szCs w:val="24"/>
        </w:rPr>
        <w:t xml:space="preserve"> pour </w:t>
      </w:r>
      <w:r w:rsidR="00701D8D" w:rsidRPr="004F628E">
        <w:rPr>
          <w:rFonts w:cs="Arial"/>
          <w:sz w:val="24"/>
          <w:szCs w:val="24"/>
        </w:rPr>
        <w:t>l’acide 5’</w:t>
      </w:r>
      <w:r w:rsidR="00701D8D" w:rsidRPr="004F628E">
        <w:rPr>
          <w:rFonts w:cs="Arial"/>
          <w:sz w:val="24"/>
          <w:szCs w:val="24"/>
        </w:rPr>
        <w:noBreakHyphen/>
        <w:t>caféoylquinique</w:t>
      </w:r>
      <w:r w:rsidR="00BF3F01" w:rsidRPr="004F628E">
        <w:rPr>
          <w:rFonts w:cs="Arial"/>
          <w:sz w:val="24"/>
          <w:szCs w:val="24"/>
        </w:rPr>
        <w:t xml:space="preserve"> </w:t>
      </w:r>
      <w:r w:rsidR="002809E2">
        <w:rPr>
          <w:rFonts w:cs="Arial"/>
          <w:sz w:val="24"/>
          <w:szCs w:val="24"/>
        </w:rPr>
        <w:t xml:space="preserve">et leurs résultats </w:t>
      </w:r>
      <w:r w:rsidR="00BF3F01" w:rsidRPr="004F628E">
        <w:rPr>
          <w:rFonts w:cs="Arial"/>
          <w:sz w:val="24"/>
          <w:szCs w:val="24"/>
        </w:rPr>
        <w:t>sont présentés ci-dessous.</w:t>
      </w:r>
    </w:p>
    <w:p w14:paraId="1089550D" w14:textId="09CBFE7A" w:rsidR="005C6D8C" w:rsidRPr="004F628E" w:rsidRDefault="005C6D8C" w:rsidP="00720CAA">
      <w:pPr>
        <w:pStyle w:val="Paragraphedeliste"/>
        <w:numPr>
          <w:ilvl w:val="0"/>
          <w:numId w:val="40"/>
        </w:numPr>
        <w:tabs>
          <w:tab w:val="left" w:pos="426"/>
        </w:tabs>
        <w:spacing w:after="0"/>
        <w:ind w:left="0" w:firstLine="0"/>
        <w:rPr>
          <w:sz w:val="24"/>
          <w:szCs w:val="24"/>
        </w:rPr>
      </w:pPr>
      <w:r w:rsidRPr="004F628E">
        <w:rPr>
          <w:sz w:val="24"/>
          <w:szCs w:val="24"/>
        </w:rPr>
        <w:t xml:space="preserve">Gamme, pente </w:t>
      </w:r>
      <w:r w:rsidR="00501E40" w:rsidRPr="004F628E">
        <w:rPr>
          <w:sz w:val="24"/>
          <w:szCs w:val="24"/>
        </w:rPr>
        <w:t>et ordonnée à l’origine</w:t>
      </w:r>
      <w:r w:rsidR="00586FEA" w:rsidRPr="004F628E">
        <w:rPr>
          <w:sz w:val="24"/>
          <w:szCs w:val="24"/>
        </w:rPr>
        <w:t xml:space="preserve"> </w:t>
      </w:r>
      <w:r w:rsidR="00501E40" w:rsidRPr="004F628E">
        <w:rPr>
          <w:sz w:val="24"/>
          <w:szCs w:val="24"/>
        </w:rPr>
        <w:t>des droites de calibration</w:t>
      </w:r>
    </w:p>
    <w:tbl>
      <w:tblPr>
        <w:tblStyle w:val="Grilledutableau"/>
        <w:tblW w:w="0" w:type="auto"/>
        <w:jc w:val="center"/>
        <w:tblLook w:val="04A0" w:firstRow="1" w:lastRow="0" w:firstColumn="1" w:lastColumn="0" w:noHBand="0" w:noVBand="1"/>
      </w:tblPr>
      <w:tblGrid>
        <w:gridCol w:w="2547"/>
        <w:gridCol w:w="1768"/>
        <w:gridCol w:w="1605"/>
        <w:gridCol w:w="1768"/>
        <w:gridCol w:w="1471"/>
      </w:tblGrid>
      <w:tr w:rsidR="005C6D8C" w:rsidRPr="00812A3B" w14:paraId="37816F12" w14:textId="77777777" w:rsidTr="00B10C80">
        <w:trPr>
          <w:jc w:val="center"/>
        </w:trPr>
        <w:tc>
          <w:tcPr>
            <w:tcW w:w="2547" w:type="dxa"/>
            <w:shd w:val="clear" w:color="auto" w:fill="D9D9D9" w:themeFill="background1" w:themeFillShade="D9"/>
            <w:vAlign w:val="center"/>
          </w:tcPr>
          <w:p w14:paraId="69329708" w14:textId="170DE3AC" w:rsidR="005C6D8C" w:rsidRPr="004D1EA8" w:rsidRDefault="005C6D8C" w:rsidP="004D1EA8">
            <w:pPr>
              <w:spacing w:line="280" w:lineRule="auto"/>
              <w:rPr>
                <w:bCs/>
                <w:sz w:val="24"/>
                <w:szCs w:val="24"/>
              </w:rPr>
            </w:pPr>
            <w:r w:rsidRPr="004D1EA8">
              <w:rPr>
                <w:bCs/>
                <w:sz w:val="24"/>
                <w:szCs w:val="24"/>
              </w:rPr>
              <w:t>Polyphénol</w:t>
            </w:r>
          </w:p>
        </w:tc>
        <w:tc>
          <w:tcPr>
            <w:tcW w:w="1768" w:type="dxa"/>
            <w:shd w:val="clear" w:color="auto" w:fill="D9D9D9" w:themeFill="background1" w:themeFillShade="D9"/>
            <w:vAlign w:val="center"/>
          </w:tcPr>
          <w:p w14:paraId="151DCE57" w14:textId="381C97A6" w:rsidR="005C6D8C" w:rsidRPr="004D1EA8" w:rsidRDefault="005C6D8C" w:rsidP="004D1EA8">
            <w:pPr>
              <w:spacing w:line="280" w:lineRule="auto"/>
              <w:jc w:val="center"/>
              <w:rPr>
                <w:bCs/>
                <w:sz w:val="24"/>
                <w:szCs w:val="24"/>
              </w:rPr>
            </w:pPr>
            <w:r w:rsidRPr="004D1EA8">
              <w:rPr>
                <w:bCs/>
                <w:sz w:val="24"/>
                <w:szCs w:val="24"/>
              </w:rPr>
              <w:t>Gamme</w:t>
            </w:r>
          </w:p>
          <w:p w14:paraId="54D8EA11" w14:textId="3DFE0AD6" w:rsidR="005C6D8C" w:rsidRPr="004D1EA8" w:rsidRDefault="005C6D8C" w:rsidP="004D1EA8">
            <w:pPr>
              <w:spacing w:line="280" w:lineRule="auto"/>
              <w:jc w:val="center"/>
              <w:rPr>
                <w:bCs/>
                <w:sz w:val="24"/>
                <w:szCs w:val="24"/>
              </w:rPr>
            </w:pPr>
            <w:r w:rsidRPr="004D1EA8">
              <w:rPr>
                <w:bCs/>
                <w:sz w:val="24"/>
                <w:szCs w:val="24"/>
              </w:rPr>
              <w:t>(</w:t>
            </w:r>
            <w:r w:rsidR="004D1EA8">
              <w:rPr>
                <w:bCs/>
                <w:sz w:val="24"/>
                <w:szCs w:val="24"/>
              </w:rPr>
              <w:t xml:space="preserve">en </w:t>
            </w:r>
            <w:r w:rsidRPr="004D1EA8">
              <w:rPr>
                <w:bCs/>
                <w:sz w:val="24"/>
                <w:szCs w:val="24"/>
              </w:rPr>
              <w:t>µg</w:t>
            </w:r>
            <w:r w:rsidRPr="004D1EA8">
              <w:rPr>
                <w:rFonts w:cs="Arial"/>
                <w:bCs/>
                <w:sz w:val="24"/>
                <w:szCs w:val="24"/>
              </w:rPr>
              <w:t>∙</w:t>
            </w:r>
            <w:r w:rsidRPr="004D1EA8">
              <w:rPr>
                <w:bCs/>
                <w:sz w:val="24"/>
                <w:szCs w:val="24"/>
              </w:rPr>
              <w:t>mL</w:t>
            </w:r>
            <w:r w:rsidR="00AC430D" w:rsidRPr="00AC430D">
              <w:rPr>
                <w:sz w:val="24"/>
                <w:szCs w:val="24"/>
                <w:vertAlign w:val="superscript"/>
              </w:rPr>
              <w:t>–</w:t>
            </w:r>
            <w:r w:rsidRPr="004D1EA8">
              <w:rPr>
                <w:bCs/>
                <w:sz w:val="24"/>
                <w:szCs w:val="24"/>
                <w:vertAlign w:val="superscript"/>
              </w:rPr>
              <w:t>1</w:t>
            </w:r>
            <w:r w:rsidRPr="004D1EA8">
              <w:rPr>
                <w:bCs/>
                <w:sz w:val="24"/>
                <w:szCs w:val="24"/>
              </w:rPr>
              <w:t>)</w:t>
            </w:r>
          </w:p>
        </w:tc>
        <w:tc>
          <w:tcPr>
            <w:tcW w:w="1605" w:type="dxa"/>
            <w:shd w:val="clear" w:color="auto" w:fill="D9D9D9" w:themeFill="background1" w:themeFillShade="D9"/>
            <w:vAlign w:val="center"/>
          </w:tcPr>
          <w:p w14:paraId="2098780D" w14:textId="707EDF17" w:rsidR="005C6D8C" w:rsidRPr="004D1EA8" w:rsidRDefault="005C6D8C" w:rsidP="004D1EA8">
            <w:pPr>
              <w:spacing w:line="280" w:lineRule="auto"/>
              <w:jc w:val="center"/>
              <w:rPr>
                <w:bCs/>
                <w:sz w:val="24"/>
                <w:szCs w:val="24"/>
              </w:rPr>
            </w:pPr>
            <w:r w:rsidRPr="004D1EA8">
              <w:rPr>
                <w:bCs/>
                <w:sz w:val="24"/>
                <w:szCs w:val="24"/>
              </w:rPr>
              <w:t>pente</w:t>
            </w:r>
          </w:p>
        </w:tc>
        <w:tc>
          <w:tcPr>
            <w:tcW w:w="1768" w:type="dxa"/>
            <w:shd w:val="clear" w:color="auto" w:fill="D9D9D9" w:themeFill="background1" w:themeFillShade="D9"/>
            <w:vAlign w:val="center"/>
          </w:tcPr>
          <w:p w14:paraId="14425774" w14:textId="50F44635" w:rsidR="005C6D8C" w:rsidRPr="004D1EA8" w:rsidRDefault="005C6D8C" w:rsidP="004D1EA8">
            <w:pPr>
              <w:spacing w:line="280" w:lineRule="auto"/>
              <w:jc w:val="center"/>
              <w:rPr>
                <w:bCs/>
                <w:sz w:val="24"/>
                <w:szCs w:val="24"/>
              </w:rPr>
            </w:pPr>
            <w:r w:rsidRPr="004D1EA8">
              <w:rPr>
                <w:bCs/>
                <w:sz w:val="24"/>
                <w:szCs w:val="24"/>
              </w:rPr>
              <w:t>Ordonnée à l’origine</w:t>
            </w:r>
          </w:p>
        </w:tc>
        <w:tc>
          <w:tcPr>
            <w:tcW w:w="1471" w:type="dxa"/>
            <w:shd w:val="clear" w:color="auto" w:fill="D9D9D9" w:themeFill="background1" w:themeFillShade="D9"/>
            <w:vAlign w:val="center"/>
          </w:tcPr>
          <w:p w14:paraId="5021B09E" w14:textId="46BA0000" w:rsidR="005C6D8C" w:rsidRPr="004D1EA8" w:rsidRDefault="005C6D8C" w:rsidP="004D1EA8">
            <w:pPr>
              <w:spacing w:line="280" w:lineRule="auto"/>
              <w:jc w:val="center"/>
              <w:rPr>
                <w:bCs/>
                <w:sz w:val="24"/>
                <w:szCs w:val="24"/>
              </w:rPr>
            </w:pPr>
            <w:r w:rsidRPr="004D1EA8">
              <w:rPr>
                <w:bCs/>
                <w:sz w:val="24"/>
                <w:szCs w:val="24"/>
              </w:rPr>
              <w:t>r</w:t>
            </w:r>
            <w:r w:rsidRPr="004D1EA8">
              <w:rPr>
                <w:bCs/>
                <w:sz w:val="24"/>
                <w:szCs w:val="24"/>
                <w:vertAlign w:val="superscript"/>
              </w:rPr>
              <w:t>2</w:t>
            </w:r>
          </w:p>
        </w:tc>
      </w:tr>
      <w:tr w:rsidR="00CB6516" w:rsidRPr="00812A3B" w14:paraId="6F346C70" w14:textId="77777777" w:rsidTr="004D1EA8">
        <w:trPr>
          <w:jc w:val="center"/>
        </w:trPr>
        <w:tc>
          <w:tcPr>
            <w:tcW w:w="2547" w:type="dxa"/>
            <w:vMerge w:val="restart"/>
            <w:vAlign w:val="center"/>
          </w:tcPr>
          <w:p w14:paraId="7B8EDEED" w14:textId="42EFFE54" w:rsidR="00CB6516" w:rsidRPr="00812A3B" w:rsidRDefault="00D0414E" w:rsidP="004D1EA8">
            <w:pPr>
              <w:spacing w:line="280" w:lineRule="auto"/>
              <w:rPr>
                <w:sz w:val="24"/>
                <w:szCs w:val="24"/>
              </w:rPr>
            </w:pPr>
            <w:r w:rsidRPr="00812A3B">
              <w:rPr>
                <w:sz w:val="24"/>
                <w:szCs w:val="24"/>
              </w:rPr>
              <w:t xml:space="preserve">Acide </w:t>
            </w:r>
            <w:r w:rsidR="00A5245E" w:rsidRPr="00812A3B">
              <w:rPr>
                <w:sz w:val="24"/>
                <w:szCs w:val="24"/>
              </w:rPr>
              <w:t>5’</w:t>
            </w:r>
            <w:r w:rsidR="00A5245E" w:rsidRPr="00812A3B">
              <w:rPr>
                <w:sz w:val="24"/>
                <w:szCs w:val="24"/>
              </w:rPr>
              <w:noBreakHyphen/>
              <w:t>caféoylquinique</w:t>
            </w:r>
          </w:p>
        </w:tc>
        <w:tc>
          <w:tcPr>
            <w:tcW w:w="1768" w:type="dxa"/>
            <w:vAlign w:val="center"/>
          </w:tcPr>
          <w:p w14:paraId="330B1EB0" w14:textId="5DAB5526" w:rsidR="00CB6516" w:rsidRPr="00812A3B" w:rsidRDefault="00A5245E" w:rsidP="004D1EA8">
            <w:pPr>
              <w:spacing w:line="280" w:lineRule="auto"/>
              <w:jc w:val="center"/>
              <w:rPr>
                <w:sz w:val="24"/>
                <w:szCs w:val="24"/>
              </w:rPr>
            </w:pPr>
            <w:r w:rsidRPr="00812A3B">
              <w:rPr>
                <w:sz w:val="24"/>
                <w:szCs w:val="24"/>
              </w:rPr>
              <w:t>0,01 – 0,1</w:t>
            </w:r>
          </w:p>
        </w:tc>
        <w:tc>
          <w:tcPr>
            <w:tcW w:w="1605" w:type="dxa"/>
            <w:vAlign w:val="center"/>
          </w:tcPr>
          <w:p w14:paraId="4CA511B1" w14:textId="7D4C1404" w:rsidR="00CB6516" w:rsidRPr="00812A3B" w:rsidRDefault="00A5245E" w:rsidP="004D1EA8">
            <w:pPr>
              <w:spacing w:line="280" w:lineRule="auto"/>
              <w:jc w:val="center"/>
              <w:rPr>
                <w:sz w:val="24"/>
                <w:szCs w:val="24"/>
              </w:rPr>
            </w:pPr>
            <w:r w:rsidRPr="00812A3B">
              <w:rPr>
                <w:sz w:val="24"/>
                <w:szCs w:val="24"/>
              </w:rPr>
              <w:t>160</w:t>
            </w:r>
            <w:r w:rsidR="00CB6516" w:rsidRPr="00812A3B">
              <w:rPr>
                <w:sz w:val="24"/>
                <w:szCs w:val="24"/>
              </w:rPr>
              <w:t xml:space="preserve"> </w:t>
            </w:r>
            <w:r w:rsidR="00CB6516" w:rsidRPr="00812A3B">
              <w:rPr>
                <w:rFonts w:cs="Arial"/>
                <w:sz w:val="24"/>
                <w:szCs w:val="24"/>
              </w:rPr>
              <w:t>±</w:t>
            </w:r>
            <w:r w:rsidR="00CB6516" w:rsidRPr="00812A3B">
              <w:rPr>
                <w:sz w:val="24"/>
                <w:szCs w:val="24"/>
              </w:rPr>
              <w:t xml:space="preserve"> </w:t>
            </w:r>
            <w:r w:rsidRPr="00812A3B">
              <w:rPr>
                <w:sz w:val="24"/>
                <w:szCs w:val="24"/>
              </w:rPr>
              <w:t>20</w:t>
            </w:r>
          </w:p>
        </w:tc>
        <w:tc>
          <w:tcPr>
            <w:tcW w:w="1768" w:type="dxa"/>
            <w:vAlign w:val="center"/>
          </w:tcPr>
          <w:p w14:paraId="73A47F46" w14:textId="1A39A996" w:rsidR="00CB6516" w:rsidRPr="00812A3B" w:rsidRDefault="00CB6516" w:rsidP="004D1EA8">
            <w:pPr>
              <w:spacing w:line="280" w:lineRule="auto"/>
              <w:jc w:val="center"/>
              <w:rPr>
                <w:sz w:val="24"/>
                <w:szCs w:val="24"/>
              </w:rPr>
            </w:pPr>
            <w:r w:rsidRPr="00812A3B">
              <w:rPr>
                <w:rFonts w:cs="Arial"/>
                <w:sz w:val="24"/>
                <w:szCs w:val="24"/>
              </w:rPr>
              <w:t>0</w:t>
            </w:r>
            <w:r w:rsidRPr="00812A3B">
              <w:rPr>
                <w:sz w:val="24"/>
                <w:szCs w:val="24"/>
              </w:rPr>
              <w:t xml:space="preserve"> </w:t>
            </w:r>
            <w:r w:rsidRPr="00812A3B">
              <w:rPr>
                <w:rFonts w:cs="Arial"/>
                <w:sz w:val="24"/>
                <w:szCs w:val="24"/>
              </w:rPr>
              <w:t>±</w:t>
            </w:r>
            <w:r w:rsidRPr="00812A3B">
              <w:rPr>
                <w:sz w:val="24"/>
                <w:szCs w:val="24"/>
              </w:rPr>
              <w:t xml:space="preserve"> 1</w:t>
            </w:r>
          </w:p>
        </w:tc>
        <w:tc>
          <w:tcPr>
            <w:tcW w:w="1471" w:type="dxa"/>
            <w:vAlign w:val="center"/>
          </w:tcPr>
          <w:p w14:paraId="08B3A7AE" w14:textId="16B0009F" w:rsidR="00CB6516" w:rsidRPr="00812A3B" w:rsidRDefault="00CB6516" w:rsidP="004D1EA8">
            <w:pPr>
              <w:spacing w:line="280" w:lineRule="auto"/>
              <w:jc w:val="center"/>
              <w:rPr>
                <w:sz w:val="24"/>
                <w:szCs w:val="24"/>
              </w:rPr>
            </w:pPr>
            <w:r w:rsidRPr="00812A3B">
              <w:rPr>
                <w:sz w:val="24"/>
                <w:szCs w:val="24"/>
              </w:rPr>
              <w:t>0,995</w:t>
            </w:r>
          </w:p>
        </w:tc>
      </w:tr>
      <w:tr w:rsidR="00CB6516" w:rsidRPr="00812A3B" w14:paraId="29A16B67" w14:textId="77777777" w:rsidTr="004D1EA8">
        <w:trPr>
          <w:jc w:val="center"/>
        </w:trPr>
        <w:tc>
          <w:tcPr>
            <w:tcW w:w="2547" w:type="dxa"/>
            <w:vMerge/>
          </w:tcPr>
          <w:p w14:paraId="493107A9" w14:textId="77777777" w:rsidR="00CB6516" w:rsidRPr="00812A3B" w:rsidRDefault="00CB6516" w:rsidP="00910ECE">
            <w:pPr>
              <w:spacing w:line="280" w:lineRule="auto"/>
              <w:jc w:val="center"/>
              <w:rPr>
                <w:sz w:val="24"/>
                <w:szCs w:val="24"/>
              </w:rPr>
            </w:pPr>
          </w:p>
        </w:tc>
        <w:tc>
          <w:tcPr>
            <w:tcW w:w="1768" w:type="dxa"/>
            <w:vAlign w:val="center"/>
          </w:tcPr>
          <w:p w14:paraId="78FFCBB6" w14:textId="36AA87C9" w:rsidR="00CB6516" w:rsidRPr="00812A3B" w:rsidRDefault="00A5245E" w:rsidP="004D1EA8">
            <w:pPr>
              <w:spacing w:line="280" w:lineRule="auto"/>
              <w:jc w:val="center"/>
              <w:rPr>
                <w:sz w:val="24"/>
                <w:szCs w:val="24"/>
              </w:rPr>
            </w:pPr>
            <w:r w:rsidRPr="00812A3B">
              <w:rPr>
                <w:sz w:val="24"/>
                <w:szCs w:val="24"/>
              </w:rPr>
              <w:t xml:space="preserve">0,1 </w:t>
            </w:r>
            <w:r w:rsidR="007551A3" w:rsidRPr="00812A3B">
              <w:rPr>
                <w:sz w:val="24"/>
                <w:szCs w:val="24"/>
              </w:rPr>
              <w:t>–</w:t>
            </w:r>
            <w:r w:rsidRPr="00812A3B">
              <w:rPr>
                <w:sz w:val="24"/>
                <w:szCs w:val="24"/>
              </w:rPr>
              <w:t xml:space="preserve"> 1</w:t>
            </w:r>
          </w:p>
        </w:tc>
        <w:tc>
          <w:tcPr>
            <w:tcW w:w="1605" w:type="dxa"/>
            <w:vAlign w:val="center"/>
          </w:tcPr>
          <w:p w14:paraId="083705D9" w14:textId="2ED07D59" w:rsidR="00CB6516" w:rsidRPr="00812A3B" w:rsidRDefault="00A5245E" w:rsidP="004D1EA8">
            <w:pPr>
              <w:spacing w:line="280" w:lineRule="auto"/>
              <w:jc w:val="center"/>
              <w:rPr>
                <w:sz w:val="24"/>
                <w:szCs w:val="24"/>
              </w:rPr>
            </w:pPr>
            <w:r w:rsidRPr="00812A3B">
              <w:rPr>
                <w:sz w:val="24"/>
                <w:szCs w:val="24"/>
              </w:rPr>
              <w:t>181</w:t>
            </w:r>
            <w:r w:rsidR="00CB6516" w:rsidRPr="00812A3B">
              <w:rPr>
                <w:sz w:val="24"/>
                <w:szCs w:val="24"/>
              </w:rPr>
              <w:t xml:space="preserve"> </w:t>
            </w:r>
            <w:r w:rsidR="00CB6516" w:rsidRPr="00812A3B">
              <w:rPr>
                <w:rFonts w:cs="Arial"/>
                <w:sz w:val="24"/>
                <w:szCs w:val="24"/>
              </w:rPr>
              <w:t>±</w:t>
            </w:r>
            <w:r w:rsidR="00CB6516" w:rsidRPr="00812A3B">
              <w:rPr>
                <w:sz w:val="24"/>
                <w:szCs w:val="24"/>
              </w:rPr>
              <w:t xml:space="preserve"> </w:t>
            </w:r>
            <w:r w:rsidRPr="00812A3B">
              <w:rPr>
                <w:sz w:val="24"/>
                <w:szCs w:val="24"/>
              </w:rPr>
              <w:t>8</w:t>
            </w:r>
          </w:p>
        </w:tc>
        <w:tc>
          <w:tcPr>
            <w:tcW w:w="1768" w:type="dxa"/>
            <w:vAlign w:val="center"/>
          </w:tcPr>
          <w:p w14:paraId="41E80BB5" w14:textId="58D69FF9" w:rsidR="00CB6516" w:rsidRPr="00812A3B" w:rsidRDefault="00AC430D" w:rsidP="004D1EA8">
            <w:pPr>
              <w:spacing w:line="280" w:lineRule="auto"/>
              <w:jc w:val="center"/>
              <w:rPr>
                <w:sz w:val="24"/>
                <w:szCs w:val="24"/>
              </w:rPr>
            </w:pPr>
            <w:r w:rsidRPr="00812A3B">
              <w:rPr>
                <w:sz w:val="24"/>
                <w:szCs w:val="24"/>
              </w:rPr>
              <w:t>–</w:t>
            </w:r>
            <w:r>
              <w:rPr>
                <w:sz w:val="24"/>
                <w:szCs w:val="24"/>
              </w:rPr>
              <w:t xml:space="preserve"> </w:t>
            </w:r>
            <w:r w:rsidR="00A5245E" w:rsidRPr="00812A3B">
              <w:rPr>
                <w:sz w:val="24"/>
                <w:szCs w:val="24"/>
              </w:rPr>
              <w:t>5</w:t>
            </w:r>
            <w:r w:rsidR="00CB6516" w:rsidRPr="00812A3B">
              <w:rPr>
                <w:sz w:val="24"/>
                <w:szCs w:val="24"/>
              </w:rPr>
              <w:t xml:space="preserve"> </w:t>
            </w:r>
            <w:r w:rsidR="00CB6516" w:rsidRPr="00812A3B">
              <w:rPr>
                <w:rFonts w:cs="Arial"/>
                <w:sz w:val="24"/>
                <w:szCs w:val="24"/>
              </w:rPr>
              <w:t>±</w:t>
            </w:r>
            <w:r w:rsidR="00CB6516" w:rsidRPr="00812A3B">
              <w:rPr>
                <w:sz w:val="24"/>
                <w:szCs w:val="24"/>
              </w:rPr>
              <w:t xml:space="preserve"> </w:t>
            </w:r>
            <w:r w:rsidR="00A5245E" w:rsidRPr="00812A3B">
              <w:rPr>
                <w:sz w:val="24"/>
                <w:szCs w:val="24"/>
              </w:rPr>
              <w:t>5</w:t>
            </w:r>
          </w:p>
        </w:tc>
        <w:tc>
          <w:tcPr>
            <w:tcW w:w="1471" w:type="dxa"/>
            <w:vAlign w:val="center"/>
          </w:tcPr>
          <w:p w14:paraId="7E15E93B" w14:textId="71301B72" w:rsidR="00CB6516" w:rsidRPr="00812A3B" w:rsidRDefault="00CB6516" w:rsidP="004D1EA8">
            <w:pPr>
              <w:spacing w:line="280" w:lineRule="auto"/>
              <w:jc w:val="center"/>
              <w:rPr>
                <w:sz w:val="24"/>
                <w:szCs w:val="24"/>
              </w:rPr>
            </w:pPr>
            <w:r w:rsidRPr="00812A3B">
              <w:rPr>
                <w:sz w:val="24"/>
                <w:szCs w:val="24"/>
              </w:rPr>
              <w:t>0,999</w:t>
            </w:r>
            <w:r w:rsidR="00A051AE" w:rsidRPr="00812A3B">
              <w:rPr>
                <w:sz w:val="24"/>
                <w:szCs w:val="24"/>
              </w:rPr>
              <w:t>1</w:t>
            </w:r>
          </w:p>
        </w:tc>
      </w:tr>
      <w:tr w:rsidR="00CB6516" w:rsidRPr="00812A3B" w14:paraId="4A4D438B" w14:textId="77777777" w:rsidTr="004D1EA8">
        <w:trPr>
          <w:jc w:val="center"/>
        </w:trPr>
        <w:tc>
          <w:tcPr>
            <w:tcW w:w="2547" w:type="dxa"/>
            <w:vMerge/>
          </w:tcPr>
          <w:p w14:paraId="30A228B5" w14:textId="77777777" w:rsidR="00CB6516" w:rsidRPr="00812A3B" w:rsidRDefault="00CB6516" w:rsidP="00910ECE">
            <w:pPr>
              <w:spacing w:line="280" w:lineRule="auto"/>
              <w:jc w:val="center"/>
              <w:rPr>
                <w:sz w:val="24"/>
                <w:szCs w:val="24"/>
              </w:rPr>
            </w:pPr>
          </w:p>
        </w:tc>
        <w:tc>
          <w:tcPr>
            <w:tcW w:w="1768" w:type="dxa"/>
            <w:vAlign w:val="center"/>
          </w:tcPr>
          <w:p w14:paraId="58007CDF" w14:textId="620CA46A" w:rsidR="00CB6516" w:rsidRPr="00812A3B" w:rsidRDefault="00A5245E" w:rsidP="004D1EA8">
            <w:pPr>
              <w:spacing w:line="280" w:lineRule="auto"/>
              <w:jc w:val="center"/>
              <w:rPr>
                <w:sz w:val="24"/>
                <w:szCs w:val="24"/>
              </w:rPr>
            </w:pPr>
            <w:r w:rsidRPr="00812A3B">
              <w:rPr>
                <w:sz w:val="24"/>
                <w:szCs w:val="24"/>
              </w:rPr>
              <w:t xml:space="preserve">1 </w:t>
            </w:r>
            <w:r w:rsidR="007551A3" w:rsidRPr="00812A3B">
              <w:rPr>
                <w:sz w:val="24"/>
                <w:szCs w:val="24"/>
              </w:rPr>
              <w:t>–</w:t>
            </w:r>
            <w:r w:rsidRPr="00812A3B">
              <w:rPr>
                <w:sz w:val="24"/>
                <w:szCs w:val="24"/>
              </w:rPr>
              <w:t xml:space="preserve"> 11</w:t>
            </w:r>
          </w:p>
        </w:tc>
        <w:tc>
          <w:tcPr>
            <w:tcW w:w="1605" w:type="dxa"/>
            <w:vAlign w:val="center"/>
          </w:tcPr>
          <w:p w14:paraId="25C35E0A" w14:textId="268061BD" w:rsidR="00CB6516" w:rsidRPr="00812A3B" w:rsidRDefault="00A5245E" w:rsidP="004D1EA8">
            <w:pPr>
              <w:spacing w:line="280" w:lineRule="auto"/>
              <w:jc w:val="center"/>
              <w:rPr>
                <w:sz w:val="24"/>
                <w:szCs w:val="24"/>
              </w:rPr>
            </w:pPr>
            <w:r w:rsidRPr="00812A3B">
              <w:rPr>
                <w:sz w:val="24"/>
                <w:szCs w:val="24"/>
              </w:rPr>
              <w:t>186</w:t>
            </w:r>
            <w:r w:rsidR="00CB6516" w:rsidRPr="00812A3B">
              <w:rPr>
                <w:sz w:val="24"/>
                <w:szCs w:val="24"/>
              </w:rPr>
              <w:t xml:space="preserve"> </w:t>
            </w:r>
            <w:r w:rsidR="00CB6516" w:rsidRPr="00812A3B">
              <w:rPr>
                <w:rFonts w:cs="Arial"/>
                <w:sz w:val="24"/>
                <w:szCs w:val="24"/>
              </w:rPr>
              <w:t>±</w:t>
            </w:r>
            <w:r w:rsidR="00CB6516" w:rsidRPr="00812A3B">
              <w:rPr>
                <w:sz w:val="24"/>
                <w:szCs w:val="24"/>
              </w:rPr>
              <w:t xml:space="preserve"> </w:t>
            </w:r>
            <w:r w:rsidRPr="00812A3B">
              <w:rPr>
                <w:sz w:val="24"/>
                <w:szCs w:val="24"/>
              </w:rPr>
              <w:t>7</w:t>
            </w:r>
          </w:p>
        </w:tc>
        <w:tc>
          <w:tcPr>
            <w:tcW w:w="1768" w:type="dxa"/>
            <w:vAlign w:val="center"/>
          </w:tcPr>
          <w:p w14:paraId="52FB761B" w14:textId="3ED73A98" w:rsidR="00CB6516" w:rsidRPr="00812A3B" w:rsidRDefault="00AC430D" w:rsidP="004D1EA8">
            <w:pPr>
              <w:spacing w:line="280" w:lineRule="auto"/>
              <w:jc w:val="center"/>
              <w:rPr>
                <w:sz w:val="24"/>
                <w:szCs w:val="24"/>
              </w:rPr>
            </w:pPr>
            <w:r w:rsidRPr="00812A3B">
              <w:rPr>
                <w:sz w:val="24"/>
                <w:szCs w:val="24"/>
              </w:rPr>
              <w:t>–</w:t>
            </w:r>
            <w:r>
              <w:rPr>
                <w:sz w:val="24"/>
                <w:szCs w:val="24"/>
              </w:rPr>
              <w:t xml:space="preserve"> </w:t>
            </w:r>
            <w:r w:rsidR="00A5245E" w:rsidRPr="00812A3B">
              <w:rPr>
                <w:sz w:val="24"/>
                <w:szCs w:val="24"/>
              </w:rPr>
              <w:t>3</w:t>
            </w:r>
            <w:r w:rsidR="00CB6516" w:rsidRPr="00812A3B">
              <w:rPr>
                <w:sz w:val="24"/>
                <w:szCs w:val="24"/>
              </w:rPr>
              <w:t xml:space="preserve">0 </w:t>
            </w:r>
            <w:r w:rsidR="00CB6516" w:rsidRPr="00812A3B">
              <w:rPr>
                <w:rFonts w:cs="Arial"/>
                <w:sz w:val="24"/>
                <w:szCs w:val="24"/>
              </w:rPr>
              <w:t>±</w:t>
            </w:r>
            <w:r w:rsidR="00CB6516" w:rsidRPr="00812A3B">
              <w:rPr>
                <w:sz w:val="24"/>
                <w:szCs w:val="24"/>
              </w:rPr>
              <w:t xml:space="preserve"> </w:t>
            </w:r>
            <w:r w:rsidR="00A5245E" w:rsidRPr="00812A3B">
              <w:rPr>
                <w:sz w:val="24"/>
                <w:szCs w:val="24"/>
              </w:rPr>
              <w:t>5</w:t>
            </w:r>
            <w:r w:rsidR="00CB6516" w:rsidRPr="00812A3B">
              <w:rPr>
                <w:sz w:val="24"/>
                <w:szCs w:val="24"/>
              </w:rPr>
              <w:t>0</w:t>
            </w:r>
          </w:p>
        </w:tc>
        <w:tc>
          <w:tcPr>
            <w:tcW w:w="1471" w:type="dxa"/>
            <w:vAlign w:val="center"/>
          </w:tcPr>
          <w:p w14:paraId="13EEC6CC" w14:textId="6F6F268F" w:rsidR="00CB6516" w:rsidRPr="00812A3B" w:rsidRDefault="00CB6516" w:rsidP="004D1EA8">
            <w:pPr>
              <w:spacing w:line="280" w:lineRule="auto"/>
              <w:jc w:val="center"/>
              <w:rPr>
                <w:sz w:val="24"/>
                <w:szCs w:val="24"/>
              </w:rPr>
            </w:pPr>
            <w:r w:rsidRPr="00812A3B">
              <w:rPr>
                <w:sz w:val="24"/>
                <w:szCs w:val="24"/>
              </w:rPr>
              <w:t>0,999</w:t>
            </w:r>
            <w:r w:rsidR="00A051AE" w:rsidRPr="00812A3B">
              <w:rPr>
                <w:sz w:val="24"/>
                <w:szCs w:val="24"/>
              </w:rPr>
              <w:t>3</w:t>
            </w:r>
          </w:p>
        </w:tc>
      </w:tr>
      <w:tr w:rsidR="00CB6516" w:rsidRPr="00812A3B" w14:paraId="7E512615" w14:textId="77777777" w:rsidTr="004D1EA8">
        <w:trPr>
          <w:jc w:val="center"/>
        </w:trPr>
        <w:tc>
          <w:tcPr>
            <w:tcW w:w="2547" w:type="dxa"/>
            <w:vMerge/>
          </w:tcPr>
          <w:p w14:paraId="4E8049B3" w14:textId="77777777" w:rsidR="00CB6516" w:rsidRPr="00812A3B" w:rsidRDefault="00CB6516" w:rsidP="00910ECE">
            <w:pPr>
              <w:jc w:val="center"/>
              <w:rPr>
                <w:sz w:val="24"/>
                <w:szCs w:val="24"/>
              </w:rPr>
            </w:pPr>
          </w:p>
        </w:tc>
        <w:tc>
          <w:tcPr>
            <w:tcW w:w="1768" w:type="dxa"/>
            <w:vAlign w:val="center"/>
          </w:tcPr>
          <w:p w14:paraId="2A983012" w14:textId="69BA66BA" w:rsidR="00CB6516" w:rsidRPr="00812A3B" w:rsidRDefault="00A5245E" w:rsidP="004D1EA8">
            <w:pPr>
              <w:jc w:val="center"/>
              <w:rPr>
                <w:sz w:val="24"/>
                <w:szCs w:val="24"/>
              </w:rPr>
            </w:pPr>
            <w:r w:rsidRPr="00812A3B">
              <w:rPr>
                <w:sz w:val="24"/>
                <w:szCs w:val="24"/>
              </w:rPr>
              <w:t xml:space="preserve">11 </w:t>
            </w:r>
            <w:r w:rsidR="007551A3" w:rsidRPr="00812A3B">
              <w:rPr>
                <w:sz w:val="24"/>
                <w:szCs w:val="24"/>
              </w:rPr>
              <w:t>–</w:t>
            </w:r>
            <w:r w:rsidRPr="00812A3B">
              <w:rPr>
                <w:sz w:val="24"/>
                <w:szCs w:val="24"/>
              </w:rPr>
              <w:t xml:space="preserve"> 550</w:t>
            </w:r>
          </w:p>
        </w:tc>
        <w:tc>
          <w:tcPr>
            <w:tcW w:w="1605" w:type="dxa"/>
            <w:vAlign w:val="center"/>
          </w:tcPr>
          <w:p w14:paraId="2B78E66D" w14:textId="1B21C18C" w:rsidR="00CB6516" w:rsidRPr="00812A3B" w:rsidRDefault="00A5245E" w:rsidP="004D1EA8">
            <w:pPr>
              <w:jc w:val="center"/>
              <w:rPr>
                <w:sz w:val="24"/>
                <w:szCs w:val="24"/>
              </w:rPr>
            </w:pPr>
            <w:r w:rsidRPr="00812A3B">
              <w:rPr>
                <w:sz w:val="24"/>
                <w:szCs w:val="24"/>
              </w:rPr>
              <w:t>174</w:t>
            </w:r>
            <w:r w:rsidR="00CB6516" w:rsidRPr="00812A3B">
              <w:rPr>
                <w:sz w:val="24"/>
                <w:szCs w:val="24"/>
              </w:rPr>
              <w:t xml:space="preserve"> </w:t>
            </w:r>
            <w:r w:rsidR="00CB6516" w:rsidRPr="00812A3B">
              <w:rPr>
                <w:rFonts w:cs="Arial"/>
                <w:sz w:val="24"/>
                <w:szCs w:val="24"/>
              </w:rPr>
              <w:t>±</w:t>
            </w:r>
            <w:r w:rsidR="00CB6516" w:rsidRPr="00812A3B">
              <w:rPr>
                <w:sz w:val="24"/>
                <w:szCs w:val="24"/>
              </w:rPr>
              <w:t xml:space="preserve"> </w:t>
            </w:r>
            <w:r w:rsidRPr="00812A3B">
              <w:rPr>
                <w:sz w:val="24"/>
                <w:szCs w:val="24"/>
              </w:rPr>
              <w:t>2</w:t>
            </w:r>
          </w:p>
        </w:tc>
        <w:tc>
          <w:tcPr>
            <w:tcW w:w="1768" w:type="dxa"/>
            <w:vAlign w:val="center"/>
          </w:tcPr>
          <w:p w14:paraId="582CACCD" w14:textId="74BAE4EF" w:rsidR="00CB6516" w:rsidRPr="00812A3B" w:rsidRDefault="00A5245E" w:rsidP="004D1EA8">
            <w:pPr>
              <w:jc w:val="center"/>
              <w:rPr>
                <w:sz w:val="24"/>
                <w:szCs w:val="24"/>
              </w:rPr>
            </w:pPr>
            <w:r w:rsidRPr="00812A3B">
              <w:rPr>
                <w:sz w:val="24"/>
                <w:szCs w:val="24"/>
              </w:rPr>
              <w:t>7</w:t>
            </w:r>
            <w:r w:rsidR="00CB6516" w:rsidRPr="00812A3B">
              <w:rPr>
                <w:sz w:val="24"/>
                <w:szCs w:val="24"/>
              </w:rPr>
              <w:t xml:space="preserve">00 </w:t>
            </w:r>
            <w:r w:rsidR="00CB6516" w:rsidRPr="00812A3B">
              <w:rPr>
                <w:rFonts w:cs="Arial"/>
                <w:sz w:val="24"/>
                <w:szCs w:val="24"/>
              </w:rPr>
              <w:t>±</w:t>
            </w:r>
            <w:r w:rsidR="00CB6516" w:rsidRPr="00812A3B">
              <w:rPr>
                <w:sz w:val="24"/>
                <w:szCs w:val="24"/>
              </w:rPr>
              <w:t xml:space="preserve"> 200</w:t>
            </w:r>
          </w:p>
        </w:tc>
        <w:tc>
          <w:tcPr>
            <w:tcW w:w="1471" w:type="dxa"/>
            <w:vAlign w:val="center"/>
          </w:tcPr>
          <w:p w14:paraId="44EE2012" w14:textId="7A38961E" w:rsidR="00CB6516" w:rsidRPr="00812A3B" w:rsidRDefault="00CB6516" w:rsidP="004D1EA8">
            <w:pPr>
              <w:jc w:val="center"/>
              <w:rPr>
                <w:sz w:val="24"/>
                <w:szCs w:val="24"/>
              </w:rPr>
            </w:pPr>
            <w:r w:rsidRPr="00812A3B">
              <w:rPr>
                <w:sz w:val="24"/>
                <w:szCs w:val="24"/>
              </w:rPr>
              <w:t>0,999</w:t>
            </w:r>
            <w:r w:rsidR="00A051AE" w:rsidRPr="00812A3B">
              <w:rPr>
                <w:sz w:val="24"/>
                <w:szCs w:val="24"/>
              </w:rPr>
              <w:t>6</w:t>
            </w:r>
          </w:p>
        </w:tc>
      </w:tr>
    </w:tbl>
    <w:p w14:paraId="37557983" w14:textId="19201F2B" w:rsidR="00D14321" w:rsidRPr="00812A3B" w:rsidRDefault="00D14321" w:rsidP="00910ECE">
      <w:pPr>
        <w:spacing w:after="0"/>
        <w:rPr>
          <w:sz w:val="24"/>
          <w:szCs w:val="24"/>
        </w:rPr>
      </w:pPr>
    </w:p>
    <w:p w14:paraId="281DB5A7" w14:textId="7BDEC088" w:rsidR="00501E40" w:rsidRPr="00812A3B" w:rsidRDefault="004F628E" w:rsidP="00720CAA">
      <w:pPr>
        <w:pStyle w:val="Paragraphedeliste"/>
        <w:numPr>
          <w:ilvl w:val="0"/>
          <w:numId w:val="40"/>
        </w:numPr>
        <w:tabs>
          <w:tab w:val="left" w:pos="426"/>
        </w:tabs>
        <w:spacing w:after="0"/>
        <w:ind w:left="0" w:firstLine="0"/>
        <w:contextualSpacing w:val="0"/>
        <w:rPr>
          <w:sz w:val="24"/>
          <w:szCs w:val="24"/>
        </w:rPr>
      </w:pPr>
      <w:r>
        <w:rPr>
          <w:sz w:val="24"/>
          <w:szCs w:val="24"/>
        </w:rPr>
        <w:t>L</w:t>
      </w:r>
      <w:r w:rsidR="002F7CD0" w:rsidRPr="00812A3B">
        <w:rPr>
          <w:sz w:val="24"/>
          <w:szCs w:val="24"/>
        </w:rPr>
        <w:t xml:space="preserve">imites </w:t>
      </w:r>
      <w:r w:rsidR="006136C6" w:rsidRPr="00812A3B">
        <w:rPr>
          <w:sz w:val="24"/>
          <w:szCs w:val="24"/>
        </w:rPr>
        <w:t>de détection (</w:t>
      </w:r>
      <w:r w:rsidR="006136C6" w:rsidRPr="00812A3B">
        <w:rPr>
          <w:i/>
          <w:iCs/>
          <w:sz w:val="24"/>
          <w:szCs w:val="24"/>
        </w:rPr>
        <w:t>L</w:t>
      </w:r>
      <w:r w:rsidR="006136C6" w:rsidRPr="00812A3B">
        <w:rPr>
          <w:sz w:val="24"/>
          <w:szCs w:val="24"/>
          <w:vertAlign w:val="subscript"/>
        </w:rPr>
        <w:t>D</w:t>
      </w:r>
      <w:r w:rsidR="006136C6" w:rsidRPr="00812A3B">
        <w:rPr>
          <w:sz w:val="24"/>
          <w:szCs w:val="24"/>
        </w:rPr>
        <w:t>) et de quantification (</w:t>
      </w:r>
      <w:r w:rsidR="006136C6" w:rsidRPr="00812A3B">
        <w:rPr>
          <w:i/>
          <w:iCs/>
          <w:sz w:val="24"/>
          <w:szCs w:val="24"/>
        </w:rPr>
        <w:t>L</w:t>
      </w:r>
      <w:r w:rsidR="006136C6" w:rsidRPr="00812A3B">
        <w:rPr>
          <w:sz w:val="24"/>
          <w:szCs w:val="24"/>
          <w:vertAlign w:val="subscript"/>
        </w:rPr>
        <w:t>Q</w:t>
      </w:r>
      <w:r w:rsidR="006136C6" w:rsidRPr="00812A3B">
        <w:rPr>
          <w:sz w:val="24"/>
          <w:szCs w:val="24"/>
        </w:rPr>
        <w:t xml:space="preserve">) </w:t>
      </w:r>
    </w:p>
    <w:tbl>
      <w:tblPr>
        <w:tblStyle w:val="Grilledutableau"/>
        <w:tblW w:w="0" w:type="auto"/>
        <w:jc w:val="center"/>
        <w:tblLook w:val="04A0" w:firstRow="1" w:lastRow="0" w:firstColumn="1" w:lastColumn="0" w:noHBand="0" w:noVBand="1"/>
      </w:tblPr>
      <w:tblGrid>
        <w:gridCol w:w="3032"/>
        <w:gridCol w:w="2229"/>
        <w:gridCol w:w="1993"/>
      </w:tblGrid>
      <w:tr w:rsidR="00501E40" w:rsidRPr="00812A3B" w14:paraId="58C0B85F" w14:textId="77777777" w:rsidTr="00B10C80">
        <w:trPr>
          <w:trHeight w:val="479"/>
          <w:jc w:val="center"/>
        </w:trPr>
        <w:tc>
          <w:tcPr>
            <w:tcW w:w="3032" w:type="dxa"/>
            <w:shd w:val="clear" w:color="auto" w:fill="D9D9D9" w:themeFill="background1" w:themeFillShade="D9"/>
            <w:vAlign w:val="center"/>
          </w:tcPr>
          <w:p w14:paraId="0B88E0A0" w14:textId="633A3A61" w:rsidR="00501E40" w:rsidRPr="004D1EA8" w:rsidRDefault="00501E40" w:rsidP="004D1EA8">
            <w:pPr>
              <w:spacing w:line="280" w:lineRule="auto"/>
              <w:rPr>
                <w:bCs/>
                <w:sz w:val="24"/>
                <w:szCs w:val="24"/>
              </w:rPr>
            </w:pPr>
            <w:r w:rsidRPr="004D1EA8">
              <w:rPr>
                <w:bCs/>
                <w:sz w:val="24"/>
                <w:szCs w:val="24"/>
              </w:rPr>
              <w:t>Polyphénol</w:t>
            </w:r>
          </w:p>
        </w:tc>
        <w:tc>
          <w:tcPr>
            <w:tcW w:w="2229" w:type="dxa"/>
            <w:shd w:val="clear" w:color="auto" w:fill="D9D9D9" w:themeFill="background1" w:themeFillShade="D9"/>
            <w:vAlign w:val="center"/>
          </w:tcPr>
          <w:p w14:paraId="153FA6B1" w14:textId="77777777" w:rsidR="00B10C80" w:rsidRDefault="00501E40" w:rsidP="004D1EA8">
            <w:pPr>
              <w:spacing w:line="280" w:lineRule="auto"/>
              <w:jc w:val="center"/>
              <w:rPr>
                <w:bCs/>
                <w:i/>
                <w:iCs/>
                <w:sz w:val="24"/>
                <w:szCs w:val="24"/>
              </w:rPr>
            </w:pPr>
            <w:r w:rsidRPr="004D1EA8">
              <w:rPr>
                <w:bCs/>
                <w:i/>
                <w:iCs/>
                <w:sz w:val="24"/>
                <w:szCs w:val="24"/>
              </w:rPr>
              <w:t>L</w:t>
            </w:r>
            <w:r w:rsidRPr="004D1EA8">
              <w:rPr>
                <w:bCs/>
                <w:sz w:val="24"/>
                <w:szCs w:val="24"/>
                <w:vertAlign w:val="subscript"/>
              </w:rPr>
              <w:t>D</w:t>
            </w:r>
            <w:r w:rsidRPr="004D1EA8">
              <w:rPr>
                <w:bCs/>
                <w:i/>
                <w:iCs/>
                <w:sz w:val="24"/>
                <w:szCs w:val="24"/>
              </w:rPr>
              <w:t xml:space="preserve"> </w:t>
            </w:r>
          </w:p>
          <w:p w14:paraId="1D1E1CF7" w14:textId="07564FCA" w:rsidR="00501E40" w:rsidRPr="004D1EA8" w:rsidRDefault="00501E40" w:rsidP="004D1EA8">
            <w:pPr>
              <w:spacing w:line="280" w:lineRule="auto"/>
              <w:jc w:val="center"/>
              <w:rPr>
                <w:bCs/>
                <w:i/>
                <w:iCs/>
                <w:sz w:val="24"/>
                <w:szCs w:val="24"/>
              </w:rPr>
            </w:pPr>
            <w:r w:rsidRPr="004D1EA8">
              <w:rPr>
                <w:bCs/>
                <w:sz w:val="24"/>
                <w:szCs w:val="24"/>
              </w:rPr>
              <w:t>(</w:t>
            </w:r>
            <w:r w:rsidR="00B10C80">
              <w:rPr>
                <w:bCs/>
                <w:sz w:val="24"/>
                <w:szCs w:val="24"/>
              </w:rPr>
              <w:t xml:space="preserve">en </w:t>
            </w:r>
            <w:r w:rsidRPr="004D1EA8">
              <w:rPr>
                <w:bCs/>
                <w:sz w:val="24"/>
                <w:szCs w:val="24"/>
              </w:rPr>
              <w:t>µg</w:t>
            </w:r>
            <w:r w:rsidRPr="004D1EA8">
              <w:rPr>
                <w:rFonts w:cs="Arial"/>
                <w:bCs/>
                <w:sz w:val="24"/>
                <w:szCs w:val="24"/>
              </w:rPr>
              <w:t>∙</w:t>
            </w:r>
            <w:r w:rsidRPr="004D1EA8">
              <w:rPr>
                <w:bCs/>
                <w:sz w:val="24"/>
                <w:szCs w:val="24"/>
              </w:rPr>
              <w:t>mL</w:t>
            </w:r>
            <w:r w:rsidR="009C5EC1" w:rsidRPr="002834B6">
              <w:rPr>
                <w:sz w:val="24"/>
                <w:szCs w:val="24"/>
                <w:vertAlign w:val="superscript"/>
              </w:rPr>
              <w:t>–1</w:t>
            </w:r>
            <w:r w:rsidRPr="004D1EA8">
              <w:rPr>
                <w:bCs/>
                <w:sz w:val="24"/>
                <w:szCs w:val="24"/>
              </w:rPr>
              <w:t>)</w:t>
            </w:r>
          </w:p>
        </w:tc>
        <w:tc>
          <w:tcPr>
            <w:tcW w:w="1993" w:type="dxa"/>
            <w:shd w:val="clear" w:color="auto" w:fill="D9D9D9" w:themeFill="background1" w:themeFillShade="D9"/>
            <w:vAlign w:val="center"/>
          </w:tcPr>
          <w:p w14:paraId="015330E1" w14:textId="77777777" w:rsidR="00B10C80" w:rsidRDefault="00501E40" w:rsidP="004D1EA8">
            <w:pPr>
              <w:spacing w:line="280" w:lineRule="auto"/>
              <w:jc w:val="center"/>
              <w:rPr>
                <w:bCs/>
                <w:sz w:val="24"/>
                <w:szCs w:val="24"/>
                <w:vertAlign w:val="subscript"/>
              </w:rPr>
            </w:pPr>
            <w:r w:rsidRPr="004D1EA8">
              <w:rPr>
                <w:bCs/>
                <w:i/>
                <w:iCs/>
                <w:sz w:val="24"/>
                <w:szCs w:val="24"/>
              </w:rPr>
              <w:t>L</w:t>
            </w:r>
            <w:r w:rsidRPr="004D1EA8">
              <w:rPr>
                <w:bCs/>
                <w:sz w:val="24"/>
                <w:szCs w:val="24"/>
                <w:vertAlign w:val="subscript"/>
              </w:rPr>
              <w:t>Q</w:t>
            </w:r>
          </w:p>
          <w:p w14:paraId="2749E41B" w14:textId="250A62F8" w:rsidR="00501E40" w:rsidRPr="004D1EA8" w:rsidRDefault="00501E40" w:rsidP="004D1EA8">
            <w:pPr>
              <w:spacing w:line="280" w:lineRule="auto"/>
              <w:jc w:val="center"/>
              <w:rPr>
                <w:bCs/>
                <w:i/>
                <w:iCs/>
                <w:sz w:val="24"/>
                <w:szCs w:val="24"/>
              </w:rPr>
            </w:pPr>
            <w:r w:rsidRPr="004D1EA8">
              <w:rPr>
                <w:bCs/>
                <w:sz w:val="24"/>
                <w:szCs w:val="24"/>
              </w:rPr>
              <w:t>(</w:t>
            </w:r>
            <w:r w:rsidR="00B10C80">
              <w:rPr>
                <w:bCs/>
                <w:sz w:val="24"/>
                <w:szCs w:val="24"/>
              </w:rPr>
              <w:t xml:space="preserve">en </w:t>
            </w:r>
            <w:r w:rsidRPr="004D1EA8">
              <w:rPr>
                <w:bCs/>
                <w:sz w:val="24"/>
                <w:szCs w:val="24"/>
              </w:rPr>
              <w:t>µg</w:t>
            </w:r>
            <w:r w:rsidRPr="004D1EA8">
              <w:rPr>
                <w:rFonts w:cs="Arial"/>
                <w:bCs/>
                <w:sz w:val="24"/>
                <w:szCs w:val="24"/>
              </w:rPr>
              <w:t>∙</w:t>
            </w:r>
            <w:r w:rsidRPr="004D1EA8">
              <w:rPr>
                <w:bCs/>
                <w:sz w:val="24"/>
                <w:szCs w:val="24"/>
              </w:rPr>
              <w:t>mL</w:t>
            </w:r>
            <w:r w:rsidR="009C5EC1" w:rsidRPr="002834B6">
              <w:rPr>
                <w:sz w:val="24"/>
                <w:szCs w:val="24"/>
                <w:vertAlign w:val="superscript"/>
              </w:rPr>
              <w:t>–1</w:t>
            </w:r>
            <w:r w:rsidRPr="004D1EA8">
              <w:rPr>
                <w:bCs/>
                <w:sz w:val="24"/>
                <w:szCs w:val="24"/>
              </w:rPr>
              <w:t>)</w:t>
            </w:r>
          </w:p>
        </w:tc>
      </w:tr>
      <w:tr w:rsidR="00501E40" w:rsidRPr="00812A3B" w14:paraId="476F5BF3" w14:textId="77777777" w:rsidTr="004D1EA8">
        <w:trPr>
          <w:trHeight w:val="479"/>
          <w:jc w:val="center"/>
        </w:trPr>
        <w:tc>
          <w:tcPr>
            <w:tcW w:w="3032" w:type="dxa"/>
            <w:vAlign w:val="center"/>
          </w:tcPr>
          <w:p w14:paraId="746E092C" w14:textId="59642529" w:rsidR="00501E40" w:rsidRPr="00812A3B" w:rsidRDefault="00D0414E" w:rsidP="004D1EA8">
            <w:pPr>
              <w:spacing w:line="280" w:lineRule="auto"/>
              <w:rPr>
                <w:sz w:val="24"/>
                <w:szCs w:val="24"/>
              </w:rPr>
            </w:pPr>
            <w:r w:rsidRPr="00812A3B">
              <w:rPr>
                <w:sz w:val="24"/>
                <w:szCs w:val="24"/>
              </w:rPr>
              <w:t xml:space="preserve">Acide </w:t>
            </w:r>
            <w:r w:rsidR="008B3902" w:rsidRPr="00812A3B">
              <w:rPr>
                <w:sz w:val="24"/>
                <w:szCs w:val="24"/>
              </w:rPr>
              <w:t>5’</w:t>
            </w:r>
            <w:r w:rsidR="008B3902" w:rsidRPr="00812A3B">
              <w:rPr>
                <w:sz w:val="24"/>
                <w:szCs w:val="24"/>
              </w:rPr>
              <w:noBreakHyphen/>
              <w:t>caféoylquinique</w:t>
            </w:r>
          </w:p>
        </w:tc>
        <w:tc>
          <w:tcPr>
            <w:tcW w:w="2229" w:type="dxa"/>
            <w:vAlign w:val="center"/>
          </w:tcPr>
          <w:p w14:paraId="3C62D612" w14:textId="0C95EAFE" w:rsidR="00501E40" w:rsidRPr="00812A3B" w:rsidRDefault="00976E83" w:rsidP="004D1EA8">
            <w:pPr>
              <w:spacing w:line="280" w:lineRule="auto"/>
              <w:jc w:val="center"/>
              <w:rPr>
                <w:sz w:val="24"/>
                <w:szCs w:val="24"/>
              </w:rPr>
            </w:pPr>
            <w:r w:rsidRPr="00812A3B">
              <w:rPr>
                <w:sz w:val="24"/>
                <w:szCs w:val="24"/>
              </w:rPr>
              <w:t>0,0</w:t>
            </w:r>
            <w:r w:rsidR="001C7DFB" w:rsidRPr="00812A3B">
              <w:rPr>
                <w:sz w:val="24"/>
                <w:szCs w:val="24"/>
              </w:rPr>
              <w:t>1</w:t>
            </w:r>
          </w:p>
        </w:tc>
        <w:tc>
          <w:tcPr>
            <w:tcW w:w="1993" w:type="dxa"/>
            <w:vAlign w:val="center"/>
          </w:tcPr>
          <w:p w14:paraId="36BB3865" w14:textId="07882DB7" w:rsidR="00501E40" w:rsidRPr="00812A3B" w:rsidRDefault="00976E83" w:rsidP="004D1EA8">
            <w:pPr>
              <w:spacing w:line="280" w:lineRule="auto"/>
              <w:jc w:val="center"/>
              <w:rPr>
                <w:sz w:val="24"/>
                <w:szCs w:val="24"/>
              </w:rPr>
            </w:pPr>
            <w:r w:rsidRPr="00812A3B">
              <w:rPr>
                <w:sz w:val="24"/>
                <w:szCs w:val="24"/>
              </w:rPr>
              <w:t>0,0</w:t>
            </w:r>
            <w:r w:rsidR="00A051AE" w:rsidRPr="00812A3B">
              <w:rPr>
                <w:sz w:val="24"/>
                <w:szCs w:val="24"/>
              </w:rPr>
              <w:t>2</w:t>
            </w:r>
          </w:p>
        </w:tc>
      </w:tr>
    </w:tbl>
    <w:p w14:paraId="050F09A1" w14:textId="77777777" w:rsidR="00720CAA" w:rsidRDefault="00720CAA" w:rsidP="00720CAA">
      <w:pPr>
        <w:pStyle w:val="Paragraphedeliste"/>
        <w:tabs>
          <w:tab w:val="left" w:pos="426"/>
        </w:tabs>
        <w:spacing w:after="0" w:line="280" w:lineRule="exact"/>
        <w:ind w:left="0"/>
        <w:rPr>
          <w:sz w:val="24"/>
          <w:szCs w:val="24"/>
        </w:rPr>
      </w:pPr>
    </w:p>
    <w:p w14:paraId="522101FC" w14:textId="3F4D2767" w:rsidR="001101DB" w:rsidRPr="004F628E" w:rsidRDefault="006D060C" w:rsidP="00720CAA">
      <w:pPr>
        <w:pStyle w:val="Paragraphedeliste"/>
        <w:numPr>
          <w:ilvl w:val="0"/>
          <w:numId w:val="40"/>
        </w:numPr>
        <w:tabs>
          <w:tab w:val="left" w:pos="426"/>
        </w:tabs>
        <w:spacing w:after="0" w:line="280" w:lineRule="exact"/>
        <w:ind w:left="0" w:firstLine="0"/>
        <w:rPr>
          <w:sz w:val="24"/>
          <w:szCs w:val="24"/>
        </w:rPr>
      </w:pPr>
      <w:r w:rsidRPr="004F628E">
        <w:rPr>
          <w:sz w:val="24"/>
          <w:szCs w:val="24"/>
        </w:rPr>
        <w:t>Le</w:t>
      </w:r>
      <w:r w:rsidR="003F170A" w:rsidRPr="004F628E">
        <w:rPr>
          <w:sz w:val="24"/>
          <w:szCs w:val="24"/>
        </w:rPr>
        <w:t>s</w:t>
      </w:r>
      <w:r w:rsidRPr="004F628E">
        <w:rPr>
          <w:sz w:val="24"/>
          <w:szCs w:val="24"/>
        </w:rPr>
        <w:t xml:space="preserve"> chromatogr</w:t>
      </w:r>
      <w:r w:rsidR="00B6502D" w:rsidRPr="004F628E">
        <w:rPr>
          <w:sz w:val="24"/>
          <w:szCs w:val="24"/>
        </w:rPr>
        <w:t>amme</w:t>
      </w:r>
      <w:r w:rsidR="003F170A" w:rsidRPr="004F628E">
        <w:rPr>
          <w:sz w:val="24"/>
          <w:szCs w:val="24"/>
        </w:rPr>
        <w:t>s</w:t>
      </w:r>
      <w:r w:rsidR="00B6502D" w:rsidRPr="004F628E">
        <w:rPr>
          <w:sz w:val="24"/>
          <w:szCs w:val="24"/>
        </w:rPr>
        <w:t xml:space="preserve"> d’extrait</w:t>
      </w:r>
      <w:r w:rsidR="003F170A" w:rsidRPr="004F628E">
        <w:rPr>
          <w:sz w:val="24"/>
          <w:szCs w:val="24"/>
        </w:rPr>
        <w:t>s</w:t>
      </w:r>
      <w:r w:rsidR="00B6502D" w:rsidRPr="004F628E">
        <w:rPr>
          <w:sz w:val="24"/>
          <w:szCs w:val="24"/>
        </w:rPr>
        <w:t xml:space="preserve"> </w:t>
      </w:r>
      <w:r w:rsidR="001F4BBA" w:rsidRPr="004F628E">
        <w:rPr>
          <w:sz w:val="24"/>
          <w:szCs w:val="24"/>
        </w:rPr>
        <w:t xml:space="preserve">de pomme </w:t>
      </w:r>
      <w:r w:rsidR="00B6502D" w:rsidRPr="004F628E">
        <w:rPr>
          <w:sz w:val="24"/>
          <w:szCs w:val="24"/>
        </w:rPr>
        <w:t>avec de faibles concentrations en polyphénol</w:t>
      </w:r>
      <w:r w:rsidR="001F4BBA" w:rsidRPr="004F628E">
        <w:rPr>
          <w:sz w:val="24"/>
          <w:szCs w:val="24"/>
        </w:rPr>
        <w:t>s</w:t>
      </w:r>
      <w:r w:rsidR="00B6502D" w:rsidRPr="004F628E">
        <w:rPr>
          <w:sz w:val="24"/>
          <w:szCs w:val="24"/>
        </w:rPr>
        <w:t xml:space="preserve">, ainsi que des blancs et </w:t>
      </w:r>
      <w:r w:rsidR="00B10C80">
        <w:rPr>
          <w:sz w:val="24"/>
          <w:szCs w:val="24"/>
        </w:rPr>
        <w:t>d</w:t>
      </w:r>
      <w:r w:rsidR="00B66319">
        <w:rPr>
          <w:sz w:val="24"/>
          <w:szCs w:val="24"/>
        </w:rPr>
        <w:t xml:space="preserve">es </w:t>
      </w:r>
      <w:r w:rsidR="00B10C80">
        <w:rPr>
          <w:sz w:val="24"/>
          <w:szCs w:val="24"/>
        </w:rPr>
        <w:t xml:space="preserve">échantillons </w:t>
      </w:r>
      <w:r w:rsidR="00B66319">
        <w:rPr>
          <w:sz w:val="24"/>
          <w:szCs w:val="24"/>
        </w:rPr>
        <w:t>standard</w:t>
      </w:r>
      <w:r w:rsidR="00B10C80">
        <w:rPr>
          <w:sz w:val="24"/>
          <w:szCs w:val="24"/>
        </w:rPr>
        <w:t>s</w:t>
      </w:r>
      <w:r w:rsidR="003175C3" w:rsidRPr="004F628E">
        <w:rPr>
          <w:sz w:val="24"/>
          <w:szCs w:val="24"/>
        </w:rPr>
        <w:t xml:space="preserve"> ont été comparés.</w:t>
      </w:r>
    </w:p>
    <w:p w14:paraId="7084CF2E" w14:textId="1BCD28AB" w:rsidR="00C27E2C" w:rsidRDefault="00DD3787" w:rsidP="00720CAA">
      <w:pPr>
        <w:spacing w:after="120" w:line="280" w:lineRule="exact"/>
        <w:contextualSpacing/>
        <w:rPr>
          <w:sz w:val="24"/>
          <w:szCs w:val="24"/>
        </w:rPr>
      </w:pPr>
      <w:r w:rsidRPr="00812A3B">
        <w:rPr>
          <w:sz w:val="24"/>
          <w:szCs w:val="24"/>
        </w:rPr>
        <w:t xml:space="preserve">Aucun pic d'interférence n'a été observé dans les chromatogrammes </w:t>
      </w:r>
      <w:r w:rsidR="004C3D6E" w:rsidRPr="00812A3B">
        <w:rPr>
          <w:sz w:val="24"/>
          <w:szCs w:val="24"/>
        </w:rPr>
        <w:t>de</w:t>
      </w:r>
      <w:r w:rsidRPr="00812A3B">
        <w:rPr>
          <w:sz w:val="24"/>
          <w:szCs w:val="24"/>
        </w:rPr>
        <w:t xml:space="preserve"> blanc aux longueurs d'onde de quantification (280</w:t>
      </w:r>
      <w:r w:rsidR="00C42979" w:rsidRPr="00812A3B">
        <w:rPr>
          <w:sz w:val="24"/>
          <w:szCs w:val="24"/>
        </w:rPr>
        <w:t>, 320</w:t>
      </w:r>
      <w:r w:rsidR="008B3902" w:rsidRPr="00812A3B">
        <w:rPr>
          <w:sz w:val="24"/>
          <w:szCs w:val="24"/>
        </w:rPr>
        <w:t>,</w:t>
      </w:r>
      <w:r w:rsidR="00507A60" w:rsidRPr="00812A3B">
        <w:rPr>
          <w:sz w:val="24"/>
          <w:szCs w:val="24"/>
        </w:rPr>
        <w:t xml:space="preserve"> </w:t>
      </w:r>
      <w:r w:rsidR="008B3902" w:rsidRPr="00812A3B">
        <w:rPr>
          <w:sz w:val="24"/>
          <w:szCs w:val="24"/>
        </w:rPr>
        <w:t>3</w:t>
      </w:r>
      <w:r w:rsidRPr="00812A3B">
        <w:rPr>
          <w:sz w:val="24"/>
          <w:szCs w:val="24"/>
        </w:rPr>
        <w:t>70</w:t>
      </w:r>
      <w:r w:rsidR="008B3902" w:rsidRPr="00812A3B">
        <w:rPr>
          <w:sz w:val="24"/>
          <w:szCs w:val="24"/>
        </w:rPr>
        <w:t xml:space="preserve"> et 530</w:t>
      </w:r>
      <w:r w:rsidRPr="00812A3B">
        <w:rPr>
          <w:sz w:val="24"/>
          <w:szCs w:val="24"/>
        </w:rPr>
        <w:t xml:space="preserve"> nm). </w:t>
      </w:r>
      <w:r w:rsidR="00BE585D">
        <w:rPr>
          <w:sz w:val="24"/>
          <w:szCs w:val="24"/>
        </w:rPr>
        <w:t>L</w:t>
      </w:r>
      <w:r w:rsidR="005036A8" w:rsidRPr="00812A3B">
        <w:rPr>
          <w:sz w:val="24"/>
          <w:szCs w:val="24"/>
        </w:rPr>
        <w:t>a pureté des pics et le degré de correspond</w:t>
      </w:r>
      <w:r w:rsidR="00B66319">
        <w:rPr>
          <w:sz w:val="24"/>
          <w:szCs w:val="24"/>
        </w:rPr>
        <w:t>ance avec les spectres standard</w:t>
      </w:r>
      <w:r w:rsidR="005036A8" w:rsidRPr="00812A3B">
        <w:rPr>
          <w:sz w:val="24"/>
          <w:szCs w:val="24"/>
        </w:rPr>
        <w:t xml:space="preserve"> étaient supérieurs à 99</w:t>
      </w:r>
      <w:r w:rsidR="00E03760" w:rsidRPr="00812A3B">
        <w:rPr>
          <w:sz w:val="24"/>
          <w:szCs w:val="24"/>
        </w:rPr>
        <w:t> </w:t>
      </w:r>
      <w:r w:rsidR="005036A8" w:rsidRPr="00812A3B">
        <w:rPr>
          <w:sz w:val="24"/>
          <w:szCs w:val="24"/>
        </w:rPr>
        <w:t>%</w:t>
      </w:r>
      <w:r w:rsidR="004E7C3A" w:rsidRPr="00812A3B">
        <w:rPr>
          <w:sz w:val="24"/>
          <w:szCs w:val="24"/>
        </w:rPr>
        <w:t>.</w:t>
      </w:r>
    </w:p>
    <w:p w14:paraId="368BAD98" w14:textId="77777777" w:rsidR="00720CAA" w:rsidRPr="00812A3B" w:rsidRDefault="00720CAA" w:rsidP="00720CAA">
      <w:pPr>
        <w:spacing w:after="120" w:line="280" w:lineRule="exact"/>
        <w:contextualSpacing/>
        <w:rPr>
          <w:sz w:val="24"/>
          <w:szCs w:val="24"/>
        </w:rPr>
      </w:pPr>
    </w:p>
    <w:tbl>
      <w:tblPr>
        <w:tblStyle w:val="Grilledutableau"/>
        <w:tblW w:w="0" w:type="auto"/>
        <w:jc w:val="center"/>
        <w:tblLook w:val="04A0" w:firstRow="1" w:lastRow="0" w:firstColumn="1" w:lastColumn="0" w:noHBand="0" w:noVBand="1"/>
      </w:tblPr>
      <w:tblGrid>
        <w:gridCol w:w="2830"/>
        <w:gridCol w:w="3119"/>
        <w:gridCol w:w="1701"/>
      </w:tblGrid>
      <w:tr w:rsidR="00521A8C" w:rsidRPr="00812A3B" w14:paraId="4560E5DD" w14:textId="77777777" w:rsidTr="00B10C80">
        <w:trPr>
          <w:jc w:val="center"/>
        </w:trPr>
        <w:tc>
          <w:tcPr>
            <w:tcW w:w="2830" w:type="dxa"/>
            <w:shd w:val="clear" w:color="auto" w:fill="D9D9D9" w:themeFill="background1" w:themeFillShade="D9"/>
          </w:tcPr>
          <w:p w14:paraId="4EDD3673" w14:textId="68015C38" w:rsidR="00521A8C" w:rsidRPr="004D1EA8" w:rsidRDefault="00521A8C" w:rsidP="00910ECE">
            <w:pPr>
              <w:spacing w:line="280" w:lineRule="auto"/>
              <w:rPr>
                <w:bCs/>
                <w:sz w:val="24"/>
                <w:szCs w:val="24"/>
              </w:rPr>
            </w:pPr>
            <w:r w:rsidRPr="004D1EA8">
              <w:rPr>
                <w:bCs/>
                <w:sz w:val="24"/>
                <w:szCs w:val="24"/>
              </w:rPr>
              <w:t>Class</w:t>
            </w:r>
            <w:r w:rsidR="000D6702" w:rsidRPr="004D1EA8">
              <w:rPr>
                <w:bCs/>
                <w:sz w:val="24"/>
                <w:szCs w:val="24"/>
              </w:rPr>
              <w:t>e</w:t>
            </w:r>
          </w:p>
        </w:tc>
        <w:tc>
          <w:tcPr>
            <w:tcW w:w="3119" w:type="dxa"/>
            <w:shd w:val="clear" w:color="auto" w:fill="D9D9D9" w:themeFill="background1" w:themeFillShade="D9"/>
          </w:tcPr>
          <w:p w14:paraId="61BC318E" w14:textId="36134A99" w:rsidR="00521A8C" w:rsidRPr="004D1EA8" w:rsidRDefault="000D6702" w:rsidP="00910ECE">
            <w:pPr>
              <w:spacing w:line="280" w:lineRule="auto"/>
              <w:rPr>
                <w:bCs/>
                <w:sz w:val="24"/>
                <w:szCs w:val="24"/>
              </w:rPr>
            </w:pPr>
            <w:r w:rsidRPr="004D1EA8">
              <w:rPr>
                <w:bCs/>
                <w:sz w:val="24"/>
                <w:szCs w:val="24"/>
              </w:rPr>
              <w:t>Polyphénol</w:t>
            </w:r>
          </w:p>
        </w:tc>
        <w:tc>
          <w:tcPr>
            <w:tcW w:w="1701" w:type="dxa"/>
            <w:shd w:val="clear" w:color="auto" w:fill="D9D9D9" w:themeFill="background1" w:themeFillShade="D9"/>
            <w:vAlign w:val="center"/>
          </w:tcPr>
          <w:p w14:paraId="0BC5FBFE" w14:textId="49AA2A29" w:rsidR="00521A8C" w:rsidRPr="004D1EA8" w:rsidRDefault="00521A8C" w:rsidP="004444EF">
            <w:pPr>
              <w:spacing w:line="280" w:lineRule="auto"/>
              <w:jc w:val="center"/>
              <w:rPr>
                <w:bCs/>
                <w:i/>
                <w:iCs/>
                <w:sz w:val="24"/>
                <w:szCs w:val="24"/>
              </w:rPr>
            </w:pPr>
            <w:r w:rsidRPr="004D1EA8">
              <w:rPr>
                <w:rFonts w:cs="Arial"/>
                <w:bCs/>
                <w:i/>
                <w:iCs/>
                <w:sz w:val="24"/>
                <w:szCs w:val="24"/>
              </w:rPr>
              <w:t>λ</w:t>
            </w:r>
            <w:r w:rsidRPr="004D1EA8">
              <w:rPr>
                <w:rFonts w:cs="Arial"/>
                <w:bCs/>
                <w:sz w:val="24"/>
                <w:szCs w:val="24"/>
                <w:vertAlign w:val="subscript"/>
              </w:rPr>
              <w:t>max</w:t>
            </w:r>
          </w:p>
        </w:tc>
      </w:tr>
      <w:tr w:rsidR="00521A8C" w:rsidRPr="00812A3B" w14:paraId="4BB21679" w14:textId="77777777" w:rsidTr="00DC488E">
        <w:trPr>
          <w:jc w:val="center"/>
        </w:trPr>
        <w:tc>
          <w:tcPr>
            <w:tcW w:w="2830" w:type="dxa"/>
            <w:vAlign w:val="center"/>
          </w:tcPr>
          <w:p w14:paraId="7635BE1B" w14:textId="4FB4A0D9" w:rsidR="00521A8C" w:rsidRPr="00812A3B" w:rsidRDefault="00D905A6" w:rsidP="00E03760">
            <w:pPr>
              <w:spacing w:line="280" w:lineRule="auto"/>
              <w:rPr>
                <w:sz w:val="24"/>
                <w:szCs w:val="24"/>
              </w:rPr>
            </w:pPr>
            <w:r w:rsidRPr="00812A3B">
              <w:rPr>
                <w:sz w:val="24"/>
                <w:szCs w:val="24"/>
              </w:rPr>
              <w:t>Flavan-3-ols</w:t>
            </w:r>
          </w:p>
        </w:tc>
        <w:tc>
          <w:tcPr>
            <w:tcW w:w="3119" w:type="dxa"/>
          </w:tcPr>
          <w:p w14:paraId="3AC9DD56" w14:textId="77777777" w:rsidR="001C7DFB" w:rsidRPr="00812A3B" w:rsidRDefault="001C7DFB" w:rsidP="00910ECE">
            <w:pPr>
              <w:spacing w:line="280" w:lineRule="auto"/>
              <w:rPr>
                <w:sz w:val="24"/>
                <w:szCs w:val="24"/>
              </w:rPr>
            </w:pPr>
            <w:r w:rsidRPr="00812A3B">
              <w:rPr>
                <w:sz w:val="24"/>
                <w:szCs w:val="24"/>
              </w:rPr>
              <w:t>(</w:t>
            </w:r>
            <w:proofErr w:type="gramStart"/>
            <w:r w:rsidRPr="00812A3B">
              <w:rPr>
                <w:sz w:val="24"/>
                <w:szCs w:val="24"/>
              </w:rPr>
              <w:t>+)-</w:t>
            </w:r>
            <w:proofErr w:type="gramEnd"/>
            <w:r w:rsidRPr="00812A3B">
              <w:rPr>
                <w:sz w:val="24"/>
                <w:szCs w:val="24"/>
              </w:rPr>
              <w:t>Catéchine</w:t>
            </w:r>
          </w:p>
          <w:p w14:paraId="315F17AB" w14:textId="29638178" w:rsidR="00521A8C" w:rsidRPr="00812A3B" w:rsidRDefault="0098572E" w:rsidP="00910ECE">
            <w:pPr>
              <w:spacing w:line="280" w:lineRule="auto"/>
              <w:rPr>
                <w:sz w:val="24"/>
                <w:szCs w:val="24"/>
              </w:rPr>
            </w:pPr>
            <w:r w:rsidRPr="00812A3B">
              <w:rPr>
                <w:sz w:val="24"/>
                <w:szCs w:val="24"/>
              </w:rPr>
              <w:t>(</w:t>
            </w:r>
            <w:r w:rsidR="003D7B9E" w:rsidRPr="00812A3B">
              <w:rPr>
                <w:rFonts w:cs="Arial"/>
                <w:sz w:val="24"/>
                <w:szCs w:val="24"/>
              </w:rPr>
              <w:t>–</w:t>
            </w:r>
            <w:r w:rsidRPr="00812A3B">
              <w:rPr>
                <w:sz w:val="24"/>
                <w:szCs w:val="24"/>
              </w:rPr>
              <w:t>)-</w:t>
            </w:r>
            <w:r w:rsidR="00DE692A">
              <w:rPr>
                <w:rFonts w:cs="Arial"/>
                <w:sz w:val="24"/>
                <w:szCs w:val="24"/>
              </w:rPr>
              <w:t>É</w:t>
            </w:r>
            <w:r w:rsidRPr="00812A3B">
              <w:rPr>
                <w:sz w:val="24"/>
                <w:szCs w:val="24"/>
              </w:rPr>
              <w:t>picatéchine</w:t>
            </w:r>
          </w:p>
        </w:tc>
        <w:tc>
          <w:tcPr>
            <w:tcW w:w="1701" w:type="dxa"/>
            <w:vAlign w:val="center"/>
          </w:tcPr>
          <w:p w14:paraId="281BC06E" w14:textId="28145578" w:rsidR="00521A8C" w:rsidRPr="00812A3B" w:rsidRDefault="00521A8C" w:rsidP="004444EF">
            <w:pPr>
              <w:spacing w:line="280" w:lineRule="auto"/>
              <w:jc w:val="center"/>
              <w:rPr>
                <w:sz w:val="24"/>
                <w:szCs w:val="24"/>
              </w:rPr>
            </w:pPr>
            <w:r w:rsidRPr="00812A3B">
              <w:rPr>
                <w:sz w:val="24"/>
                <w:szCs w:val="24"/>
              </w:rPr>
              <w:t>280 nm</w:t>
            </w:r>
          </w:p>
        </w:tc>
      </w:tr>
      <w:tr w:rsidR="00521A8C" w:rsidRPr="00812A3B" w14:paraId="45297AA8" w14:textId="77777777" w:rsidTr="00DC488E">
        <w:trPr>
          <w:jc w:val="center"/>
        </w:trPr>
        <w:tc>
          <w:tcPr>
            <w:tcW w:w="2830" w:type="dxa"/>
            <w:vAlign w:val="center"/>
          </w:tcPr>
          <w:p w14:paraId="1CEFDC27" w14:textId="500294FB" w:rsidR="00521A8C" w:rsidRPr="00812A3B" w:rsidRDefault="004D77B7" w:rsidP="00E03760">
            <w:pPr>
              <w:spacing w:line="280" w:lineRule="auto"/>
              <w:rPr>
                <w:sz w:val="24"/>
                <w:szCs w:val="24"/>
              </w:rPr>
            </w:pPr>
            <w:r w:rsidRPr="00812A3B">
              <w:rPr>
                <w:sz w:val="24"/>
                <w:szCs w:val="24"/>
              </w:rPr>
              <w:t>Dihydrochalcones</w:t>
            </w:r>
          </w:p>
        </w:tc>
        <w:tc>
          <w:tcPr>
            <w:tcW w:w="3119" w:type="dxa"/>
          </w:tcPr>
          <w:p w14:paraId="27452862" w14:textId="7DAD53B2" w:rsidR="00521A8C" w:rsidRPr="00812A3B" w:rsidRDefault="00382E9D" w:rsidP="00910ECE">
            <w:pPr>
              <w:spacing w:line="280" w:lineRule="auto"/>
              <w:rPr>
                <w:sz w:val="24"/>
                <w:szCs w:val="24"/>
              </w:rPr>
            </w:pPr>
            <w:r w:rsidRPr="00812A3B">
              <w:rPr>
                <w:sz w:val="24"/>
                <w:szCs w:val="24"/>
              </w:rPr>
              <w:t>Phlorodizine</w:t>
            </w:r>
          </w:p>
        </w:tc>
        <w:tc>
          <w:tcPr>
            <w:tcW w:w="1701" w:type="dxa"/>
            <w:vAlign w:val="center"/>
          </w:tcPr>
          <w:p w14:paraId="232B09F3" w14:textId="7490544F" w:rsidR="00521A8C" w:rsidRPr="00812A3B" w:rsidRDefault="0098675D" w:rsidP="004444EF">
            <w:pPr>
              <w:spacing w:line="280" w:lineRule="auto"/>
              <w:jc w:val="center"/>
              <w:rPr>
                <w:sz w:val="24"/>
                <w:szCs w:val="24"/>
              </w:rPr>
            </w:pPr>
            <w:r w:rsidRPr="00812A3B">
              <w:rPr>
                <w:sz w:val="24"/>
                <w:szCs w:val="24"/>
              </w:rPr>
              <w:t>280 nm</w:t>
            </w:r>
          </w:p>
        </w:tc>
      </w:tr>
      <w:tr w:rsidR="008B3902" w:rsidRPr="00812A3B" w14:paraId="60F62A63" w14:textId="77777777" w:rsidTr="00DC488E">
        <w:trPr>
          <w:trHeight w:val="516"/>
          <w:jc w:val="center"/>
        </w:trPr>
        <w:tc>
          <w:tcPr>
            <w:tcW w:w="2830" w:type="dxa"/>
            <w:vAlign w:val="center"/>
          </w:tcPr>
          <w:p w14:paraId="46B51262" w14:textId="557F764D" w:rsidR="008B3902" w:rsidRPr="00812A3B" w:rsidRDefault="008B3902" w:rsidP="00E03760">
            <w:pPr>
              <w:rPr>
                <w:sz w:val="24"/>
                <w:szCs w:val="24"/>
              </w:rPr>
            </w:pPr>
            <w:r w:rsidRPr="00812A3B">
              <w:rPr>
                <w:sz w:val="24"/>
                <w:szCs w:val="24"/>
              </w:rPr>
              <w:t>Acides hydroxycinnamiques</w:t>
            </w:r>
          </w:p>
        </w:tc>
        <w:tc>
          <w:tcPr>
            <w:tcW w:w="3119" w:type="dxa"/>
          </w:tcPr>
          <w:p w14:paraId="1521FF6C" w14:textId="18959089" w:rsidR="008B3902" w:rsidRPr="00812A3B" w:rsidRDefault="008B3902" w:rsidP="00910ECE">
            <w:pPr>
              <w:rPr>
                <w:sz w:val="24"/>
                <w:szCs w:val="24"/>
              </w:rPr>
            </w:pPr>
            <w:r w:rsidRPr="00812A3B">
              <w:rPr>
                <w:sz w:val="24"/>
                <w:szCs w:val="24"/>
              </w:rPr>
              <w:t>Acide 5</w:t>
            </w:r>
            <w:r w:rsidR="000D1B99" w:rsidRPr="00812A3B">
              <w:rPr>
                <w:sz w:val="24"/>
                <w:szCs w:val="24"/>
              </w:rPr>
              <w:t>’</w:t>
            </w:r>
            <w:r w:rsidRPr="00812A3B">
              <w:rPr>
                <w:sz w:val="24"/>
                <w:szCs w:val="24"/>
              </w:rPr>
              <w:t>-café</w:t>
            </w:r>
            <w:r w:rsidR="00762B3D" w:rsidRPr="00812A3B">
              <w:rPr>
                <w:sz w:val="24"/>
                <w:szCs w:val="24"/>
              </w:rPr>
              <w:t>o</w:t>
            </w:r>
            <w:r w:rsidRPr="00812A3B">
              <w:rPr>
                <w:sz w:val="24"/>
                <w:szCs w:val="24"/>
              </w:rPr>
              <w:t>ylquinique</w:t>
            </w:r>
          </w:p>
          <w:p w14:paraId="2B8F0DF7" w14:textId="58B28970" w:rsidR="008B3902" w:rsidRPr="00812A3B" w:rsidRDefault="008B3902" w:rsidP="00910ECE">
            <w:pPr>
              <w:rPr>
                <w:sz w:val="24"/>
                <w:szCs w:val="24"/>
              </w:rPr>
            </w:pPr>
            <w:r w:rsidRPr="00812A3B">
              <w:rPr>
                <w:sz w:val="24"/>
                <w:szCs w:val="24"/>
              </w:rPr>
              <w:t xml:space="preserve">Acide </w:t>
            </w:r>
            <w:r w:rsidRPr="00812A3B">
              <w:rPr>
                <w:i/>
                <w:iCs/>
                <w:sz w:val="24"/>
                <w:szCs w:val="24"/>
              </w:rPr>
              <w:t>p</w:t>
            </w:r>
            <w:r w:rsidRPr="00812A3B">
              <w:rPr>
                <w:sz w:val="24"/>
                <w:szCs w:val="24"/>
              </w:rPr>
              <w:t>-coumarique</w:t>
            </w:r>
          </w:p>
        </w:tc>
        <w:tc>
          <w:tcPr>
            <w:tcW w:w="1701" w:type="dxa"/>
            <w:vAlign w:val="center"/>
          </w:tcPr>
          <w:p w14:paraId="2A177527" w14:textId="4D33DD1F" w:rsidR="008B3902" w:rsidRPr="00812A3B" w:rsidRDefault="008B3902" w:rsidP="004444EF">
            <w:pPr>
              <w:jc w:val="center"/>
              <w:rPr>
                <w:sz w:val="24"/>
                <w:szCs w:val="24"/>
              </w:rPr>
            </w:pPr>
            <w:r w:rsidRPr="00812A3B">
              <w:rPr>
                <w:sz w:val="24"/>
                <w:szCs w:val="24"/>
              </w:rPr>
              <w:t>320 nm</w:t>
            </w:r>
          </w:p>
        </w:tc>
      </w:tr>
      <w:tr w:rsidR="00521A8C" w:rsidRPr="00812A3B" w14:paraId="124DE20E" w14:textId="77777777" w:rsidTr="00DC488E">
        <w:trPr>
          <w:jc w:val="center"/>
        </w:trPr>
        <w:tc>
          <w:tcPr>
            <w:tcW w:w="2830" w:type="dxa"/>
            <w:vAlign w:val="center"/>
          </w:tcPr>
          <w:p w14:paraId="24F01358" w14:textId="73071CE2" w:rsidR="00521A8C" w:rsidRPr="00812A3B" w:rsidRDefault="007E0922" w:rsidP="00E03760">
            <w:pPr>
              <w:spacing w:line="280" w:lineRule="auto"/>
              <w:rPr>
                <w:sz w:val="24"/>
                <w:szCs w:val="24"/>
              </w:rPr>
            </w:pPr>
            <w:r w:rsidRPr="00812A3B">
              <w:rPr>
                <w:sz w:val="24"/>
                <w:szCs w:val="24"/>
              </w:rPr>
              <w:t>Flavonols</w:t>
            </w:r>
          </w:p>
        </w:tc>
        <w:tc>
          <w:tcPr>
            <w:tcW w:w="3119" w:type="dxa"/>
          </w:tcPr>
          <w:p w14:paraId="43C53ED7" w14:textId="60CE05D6" w:rsidR="00521A8C" w:rsidRPr="00812A3B" w:rsidRDefault="00E91407" w:rsidP="00910ECE">
            <w:pPr>
              <w:spacing w:line="280" w:lineRule="auto"/>
              <w:rPr>
                <w:sz w:val="24"/>
                <w:szCs w:val="24"/>
              </w:rPr>
            </w:pPr>
            <w:r w:rsidRPr="00812A3B">
              <w:rPr>
                <w:sz w:val="24"/>
                <w:szCs w:val="24"/>
              </w:rPr>
              <w:t>Hyperoside</w:t>
            </w:r>
          </w:p>
          <w:p w14:paraId="656E3B90" w14:textId="4A9C77B4" w:rsidR="007D5124" w:rsidRPr="00812A3B" w:rsidRDefault="007D5124" w:rsidP="00910ECE">
            <w:pPr>
              <w:spacing w:line="280" w:lineRule="auto"/>
              <w:rPr>
                <w:sz w:val="24"/>
                <w:szCs w:val="24"/>
              </w:rPr>
            </w:pPr>
            <w:r w:rsidRPr="00812A3B">
              <w:rPr>
                <w:sz w:val="24"/>
                <w:szCs w:val="24"/>
              </w:rPr>
              <w:t>Isoquercitrine</w:t>
            </w:r>
          </w:p>
          <w:p w14:paraId="391887D7" w14:textId="16974734" w:rsidR="00521A8C" w:rsidRPr="00812A3B" w:rsidRDefault="00AE5E4F" w:rsidP="00910ECE">
            <w:pPr>
              <w:spacing w:line="280" w:lineRule="auto"/>
              <w:rPr>
                <w:sz w:val="24"/>
                <w:szCs w:val="24"/>
              </w:rPr>
            </w:pPr>
            <w:r w:rsidRPr="00812A3B">
              <w:rPr>
                <w:sz w:val="24"/>
                <w:szCs w:val="24"/>
              </w:rPr>
              <w:t>Rutine</w:t>
            </w:r>
          </w:p>
          <w:p w14:paraId="63534E87" w14:textId="0BFACFA0" w:rsidR="00521A8C" w:rsidRPr="00812A3B" w:rsidRDefault="00090FA1" w:rsidP="00910ECE">
            <w:pPr>
              <w:spacing w:line="280" w:lineRule="auto"/>
              <w:rPr>
                <w:sz w:val="24"/>
                <w:szCs w:val="24"/>
              </w:rPr>
            </w:pPr>
            <w:r w:rsidRPr="00812A3B">
              <w:rPr>
                <w:sz w:val="24"/>
                <w:szCs w:val="24"/>
              </w:rPr>
              <w:t>Quercitrine</w:t>
            </w:r>
          </w:p>
        </w:tc>
        <w:tc>
          <w:tcPr>
            <w:tcW w:w="1701" w:type="dxa"/>
            <w:vAlign w:val="center"/>
          </w:tcPr>
          <w:p w14:paraId="0DF88689" w14:textId="3A286BBC" w:rsidR="00521A8C" w:rsidRPr="00812A3B" w:rsidRDefault="0098675D" w:rsidP="004444EF">
            <w:pPr>
              <w:spacing w:line="280" w:lineRule="auto"/>
              <w:jc w:val="center"/>
              <w:rPr>
                <w:sz w:val="24"/>
                <w:szCs w:val="24"/>
              </w:rPr>
            </w:pPr>
            <w:r w:rsidRPr="00812A3B">
              <w:rPr>
                <w:sz w:val="24"/>
                <w:szCs w:val="24"/>
              </w:rPr>
              <w:t>370 nm</w:t>
            </w:r>
          </w:p>
        </w:tc>
      </w:tr>
      <w:tr w:rsidR="008B3902" w:rsidRPr="00812A3B" w14:paraId="2292E758" w14:textId="77777777" w:rsidTr="00DC488E">
        <w:trPr>
          <w:jc w:val="center"/>
        </w:trPr>
        <w:tc>
          <w:tcPr>
            <w:tcW w:w="2830" w:type="dxa"/>
            <w:vAlign w:val="center"/>
          </w:tcPr>
          <w:p w14:paraId="56F42A8A" w14:textId="73A531E6" w:rsidR="008B3902" w:rsidRPr="00812A3B" w:rsidRDefault="008B3902" w:rsidP="00E03760">
            <w:pPr>
              <w:rPr>
                <w:sz w:val="24"/>
                <w:szCs w:val="24"/>
              </w:rPr>
            </w:pPr>
            <w:r w:rsidRPr="00812A3B">
              <w:rPr>
                <w:sz w:val="24"/>
                <w:szCs w:val="24"/>
              </w:rPr>
              <w:t>Anthocyanines</w:t>
            </w:r>
          </w:p>
        </w:tc>
        <w:tc>
          <w:tcPr>
            <w:tcW w:w="3119" w:type="dxa"/>
          </w:tcPr>
          <w:p w14:paraId="7010C540" w14:textId="4BA08B3D" w:rsidR="008B3902" w:rsidRPr="00812A3B" w:rsidRDefault="008B3902" w:rsidP="00910ECE">
            <w:pPr>
              <w:rPr>
                <w:sz w:val="24"/>
                <w:szCs w:val="24"/>
              </w:rPr>
            </w:pPr>
            <w:r w:rsidRPr="00812A3B">
              <w:rPr>
                <w:sz w:val="24"/>
                <w:szCs w:val="24"/>
              </w:rPr>
              <w:t>Idéaine</w:t>
            </w:r>
          </w:p>
        </w:tc>
        <w:tc>
          <w:tcPr>
            <w:tcW w:w="1701" w:type="dxa"/>
            <w:vAlign w:val="center"/>
          </w:tcPr>
          <w:p w14:paraId="4E6C0F47" w14:textId="30B14DFD" w:rsidR="008B3902" w:rsidRPr="00812A3B" w:rsidRDefault="008B3902" w:rsidP="004444EF">
            <w:pPr>
              <w:jc w:val="center"/>
              <w:rPr>
                <w:sz w:val="24"/>
                <w:szCs w:val="24"/>
              </w:rPr>
            </w:pPr>
            <w:r w:rsidRPr="00812A3B">
              <w:rPr>
                <w:sz w:val="24"/>
                <w:szCs w:val="24"/>
              </w:rPr>
              <w:t>530 nm</w:t>
            </w:r>
          </w:p>
        </w:tc>
      </w:tr>
    </w:tbl>
    <w:p w14:paraId="243BBBD8" w14:textId="77777777" w:rsidR="000F0AB1" w:rsidRPr="00812A3B" w:rsidRDefault="000F0AB1" w:rsidP="00910ECE">
      <w:pPr>
        <w:spacing w:after="0"/>
        <w:rPr>
          <w:sz w:val="24"/>
          <w:szCs w:val="24"/>
        </w:rPr>
      </w:pPr>
    </w:p>
    <w:p w14:paraId="23E1723A" w14:textId="192D66CE" w:rsidR="00AF7751" w:rsidRPr="00812A3B" w:rsidRDefault="00AF7751" w:rsidP="00720CAA">
      <w:pPr>
        <w:pStyle w:val="Paragraphedeliste"/>
        <w:numPr>
          <w:ilvl w:val="0"/>
          <w:numId w:val="40"/>
        </w:numPr>
        <w:tabs>
          <w:tab w:val="left" w:pos="426"/>
        </w:tabs>
        <w:spacing w:after="0" w:line="280" w:lineRule="exact"/>
        <w:ind w:left="0" w:firstLine="0"/>
        <w:rPr>
          <w:sz w:val="24"/>
          <w:szCs w:val="24"/>
        </w:rPr>
      </w:pPr>
      <w:r w:rsidRPr="00812A3B">
        <w:rPr>
          <w:sz w:val="24"/>
          <w:szCs w:val="24"/>
        </w:rPr>
        <w:t>Les modifications suivantes dans les variables expérimentales ont été effectuées</w:t>
      </w:r>
      <w:r w:rsidR="00EF46A4" w:rsidRPr="00812A3B">
        <w:rPr>
          <w:sz w:val="24"/>
          <w:szCs w:val="24"/>
        </w:rPr>
        <w:t> </w:t>
      </w:r>
      <w:r w:rsidRPr="00812A3B">
        <w:rPr>
          <w:sz w:val="24"/>
          <w:szCs w:val="24"/>
        </w:rPr>
        <w:t>:</w:t>
      </w:r>
    </w:p>
    <w:p w14:paraId="1AE7EDA5" w14:textId="6E26FCB3" w:rsidR="00AF7751" w:rsidRPr="00812A3B" w:rsidRDefault="00AF7751" w:rsidP="00720CAA">
      <w:pPr>
        <w:pStyle w:val="Paragraphedeliste"/>
        <w:tabs>
          <w:tab w:val="left" w:pos="426"/>
        </w:tabs>
        <w:spacing w:after="0" w:line="280" w:lineRule="exact"/>
        <w:ind w:left="0"/>
        <w:rPr>
          <w:sz w:val="24"/>
          <w:szCs w:val="24"/>
        </w:rPr>
      </w:pPr>
      <w:r w:rsidRPr="00812A3B">
        <w:rPr>
          <w:sz w:val="24"/>
          <w:szCs w:val="24"/>
        </w:rPr>
        <w:tab/>
        <w:t>(</w:t>
      </w:r>
      <w:r w:rsidR="009825E5" w:rsidRPr="00812A3B">
        <w:rPr>
          <w:sz w:val="24"/>
          <w:szCs w:val="24"/>
        </w:rPr>
        <w:t>a</w:t>
      </w:r>
      <w:r w:rsidRPr="00812A3B">
        <w:rPr>
          <w:sz w:val="24"/>
          <w:szCs w:val="24"/>
        </w:rPr>
        <w:t>) ± 1,7 % de méthanol dans le solvant d'extraction ;</w:t>
      </w:r>
    </w:p>
    <w:p w14:paraId="4E948CDC" w14:textId="087970CA" w:rsidR="00AF7751" w:rsidRPr="00812A3B" w:rsidRDefault="00AF7751" w:rsidP="00720CAA">
      <w:pPr>
        <w:pStyle w:val="Paragraphedeliste"/>
        <w:tabs>
          <w:tab w:val="left" w:pos="426"/>
        </w:tabs>
        <w:spacing w:after="0" w:line="280" w:lineRule="exact"/>
        <w:ind w:left="0"/>
        <w:rPr>
          <w:sz w:val="24"/>
          <w:szCs w:val="24"/>
        </w:rPr>
      </w:pPr>
      <w:r w:rsidRPr="00812A3B">
        <w:rPr>
          <w:sz w:val="24"/>
          <w:szCs w:val="24"/>
        </w:rPr>
        <w:tab/>
        <w:t>(</w:t>
      </w:r>
      <w:r w:rsidR="009825E5" w:rsidRPr="00812A3B">
        <w:rPr>
          <w:sz w:val="24"/>
          <w:szCs w:val="24"/>
        </w:rPr>
        <w:t>b</w:t>
      </w:r>
      <w:r w:rsidRPr="00812A3B">
        <w:rPr>
          <w:sz w:val="24"/>
          <w:szCs w:val="24"/>
        </w:rPr>
        <w:t>) ± 2</w:t>
      </w:r>
      <w:r w:rsidR="009825E5" w:rsidRPr="00812A3B">
        <w:rPr>
          <w:sz w:val="24"/>
          <w:szCs w:val="24"/>
        </w:rPr>
        <w:t> </w:t>
      </w:r>
      <w:r w:rsidRPr="00812A3B">
        <w:rPr>
          <w:sz w:val="24"/>
          <w:szCs w:val="24"/>
        </w:rPr>
        <w:t>% d'acide acétique dans le solvant d'extraction ;</w:t>
      </w:r>
    </w:p>
    <w:p w14:paraId="33ECBD6C" w14:textId="3AF04298" w:rsidR="00AF7751" w:rsidRPr="00812A3B" w:rsidRDefault="00AF7751" w:rsidP="00720CAA">
      <w:pPr>
        <w:pStyle w:val="Paragraphedeliste"/>
        <w:tabs>
          <w:tab w:val="left" w:pos="426"/>
        </w:tabs>
        <w:spacing w:after="0" w:line="280" w:lineRule="exact"/>
        <w:ind w:left="0"/>
        <w:rPr>
          <w:sz w:val="24"/>
          <w:szCs w:val="24"/>
        </w:rPr>
      </w:pPr>
      <w:r w:rsidRPr="00812A3B">
        <w:rPr>
          <w:sz w:val="24"/>
          <w:szCs w:val="24"/>
        </w:rPr>
        <w:tab/>
        <w:t>(</w:t>
      </w:r>
      <w:r w:rsidR="009825E5" w:rsidRPr="00812A3B">
        <w:rPr>
          <w:sz w:val="24"/>
          <w:szCs w:val="24"/>
        </w:rPr>
        <w:t>c</w:t>
      </w:r>
      <w:r w:rsidRPr="00812A3B">
        <w:rPr>
          <w:sz w:val="24"/>
          <w:szCs w:val="24"/>
        </w:rPr>
        <w:t>) ± 30</w:t>
      </w:r>
      <w:r w:rsidR="009825E5" w:rsidRPr="00812A3B">
        <w:rPr>
          <w:sz w:val="24"/>
          <w:szCs w:val="24"/>
        </w:rPr>
        <w:t> </w:t>
      </w:r>
      <w:r w:rsidRPr="00812A3B">
        <w:rPr>
          <w:sz w:val="24"/>
          <w:szCs w:val="24"/>
        </w:rPr>
        <w:t>s dans le temps d'extraction dans le bain à ultrasons.</w:t>
      </w:r>
    </w:p>
    <w:p w14:paraId="28FD98F3" w14:textId="51EBA877" w:rsidR="00AF7751" w:rsidRPr="0098266B" w:rsidRDefault="00AF7751" w:rsidP="00720CAA">
      <w:pPr>
        <w:pStyle w:val="Paragraphedeliste"/>
        <w:tabs>
          <w:tab w:val="left" w:pos="426"/>
        </w:tabs>
        <w:spacing w:after="0" w:line="280" w:lineRule="exact"/>
        <w:ind w:left="0"/>
        <w:rPr>
          <w:sz w:val="24"/>
          <w:szCs w:val="24"/>
        </w:rPr>
      </w:pPr>
      <w:r w:rsidRPr="00812A3B">
        <w:rPr>
          <w:sz w:val="24"/>
          <w:szCs w:val="24"/>
        </w:rPr>
        <w:t xml:space="preserve">Ces expériences ont été répétées deux fois. Les résultats obtenus à partir de ce lot d'expériences n'étaient pas significativement différents de ceux obtenus par la </w:t>
      </w:r>
      <w:r w:rsidRPr="0098266B">
        <w:rPr>
          <w:sz w:val="24"/>
          <w:szCs w:val="24"/>
        </w:rPr>
        <w:t xml:space="preserve">méthode </w:t>
      </w:r>
      <w:r w:rsidR="0098266B" w:rsidRPr="0098266B">
        <w:rPr>
          <w:sz w:val="24"/>
          <w:szCs w:val="24"/>
        </w:rPr>
        <w:t>non modifiée</w:t>
      </w:r>
      <w:r w:rsidRPr="0098266B">
        <w:rPr>
          <w:sz w:val="24"/>
          <w:szCs w:val="24"/>
        </w:rPr>
        <w:t>.</w:t>
      </w:r>
    </w:p>
    <w:p w14:paraId="457592C4" w14:textId="77822281" w:rsidR="00DD3787" w:rsidRPr="00D91E97" w:rsidRDefault="00B10C80" w:rsidP="00910ECE">
      <w:pPr>
        <w:spacing w:after="0"/>
        <w:jc w:val="right"/>
        <w:rPr>
          <w:sz w:val="18"/>
          <w:szCs w:val="18"/>
          <w:lang w:val="it-IT"/>
        </w:rPr>
      </w:pPr>
      <w:r>
        <w:rPr>
          <w:sz w:val="18"/>
          <w:szCs w:val="18"/>
          <w:lang w:val="it-IT"/>
        </w:rPr>
        <w:t>Source</w:t>
      </w:r>
      <w:r w:rsidR="00366AC7" w:rsidRPr="00D91E97">
        <w:rPr>
          <w:sz w:val="18"/>
          <w:szCs w:val="18"/>
          <w:lang w:val="it-IT"/>
        </w:rPr>
        <w:t xml:space="preserve"> Alonso-Salces</w:t>
      </w:r>
      <w:r w:rsidR="00D554C7" w:rsidRPr="00D91E97">
        <w:rPr>
          <w:sz w:val="18"/>
          <w:szCs w:val="18"/>
          <w:lang w:val="it-IT"/>
        </w:rPr>
        <w:t>,</w:t>
      </w:r>
      <w:r w:rsidR="00366AC7" w:rsidRPr="00D91E97">
        <w:rPr>
          <w:sz w:val="18"/>
          <w:szCs w:val="18"/>
          <w:lang w:val="it-IT"/>
        </w:rPr>
        <w:t xml:space="preserve"> R.</w:t>
      </w:r>
      <w:r w:rsidR="004641CB" w:rsidRPr="00D91E97">
        <w:rPr>
          <w:sz w:val="18"/>
          <w:szCs w:val="18"/>
          <w:lang w:val="it-IT"/>
        </w:rPr>
        <w:t xml:space="preserve"> M.</w:t>
      </w:r>
      <w:r w:rsidR="003326D6" w:rsidRPr="00D91E97">
        <w:rPr>
          <w:sz w:val="18"/>
          <w:szCs w:val="18"/>
          <w:lang w:val="it-IT"/>
        </w:rPr>
        <w:t>;</w:t>
      </w:r>
      <w:r w:rsidR="00EC4047" w:rsidRPr="00D91E97">
        <w:rPr>
          <w:sz w:val="18"/>
          <w:szCs w:val="18"/>
          <w:lang w:val="it-IT"/>
        </w:rPr>
        <w:t xml:space="preserve"> </w:t>
      </w:r>
      <w:r w:rsidR="00D91E97" w:rsidRPr="00D91E97">
        <w:rPr>
          <w:sz w:val="18"/>
          <w:szCs w:val="18"/>
          <w:lang w:val="it-IT"/>
        </w:rPr>
        <w:t>Barranco, A.; Corta, E.;</w:t>
      </w:r>
      <w:r w:rsidR="00D91E97">
        <w:rPr>
          <w:sz w:val="18"/>
          <w:szCs w:val="18"/>
          <w:lang w:val="it-IT"/>
        </w:rPr>
        <w:t xml:space="preserve"> </w:t>
      </w:r>
      <w:r w:rsidR="00B35720" w:rsidRPr="00D91E97">
        <w:rPr>
          <w:sz w:val="18"/>
          <w:szCs w:val="18"/>
          <w:lang w:val="it-IT"/>
        </w:rPr>
        <w:t>et al</w:t>
      </w:r>
      <w:r w:rsidR="00C2707D" w:rsidRPr="00D91E97">
        <w:rPr>
          <w:sz w:val="18"/>
          <w:szCs w:val="18"/>
          <w:lang w:val="it-IT"/>
        </w:rPr>
        <w:t>.</w:t>
      </w:r>
      <w:r w:rsidR="004641CB" w:rsidRPr="00D91E97">
        <w:rPr>
          <w:sz w:val="18"/>
          <w:szCs w:val="18"/>
          <w:lang w:val="it-IT"/>
        </w:rPr>
        <w:t xml:space="preserve"> </w:t>
      </w:r>
      <w:r w:rsidR="00366AC7" w:rsidRPr="00D91E97">
        <w:rPr>
          <w:i/>
          <w:iCs/>
          <w:sz w:val="18"/>
          <w:szCs w:val="18"/>
          <w:lang w:val="it-IT"/>
        </w:rPr>
        <w:t>Talanta</w:t>
      </w:r>
      <w:r w:rsidR="004641CB" w:rsidRPr="00D91E97">
        <w:rPr>
          <w:sz w:val="18"/>
          <w:szCs w:val="18"/>
          <w:lang w:val="it-IT"/>
        </w:rPr>
        <w:t xml:space="preserve"> </w:t>
      </w:r>
      <w:r w:rsidR="004641CB" w:rsidRPr="00D91E97">
        <w:rPr>
          <w:b/>
          <w:bCs/>
          <w:sz w:val="18"/>
          <w:szCs w:val="18"/>
          <w:lang w:val="it-IT"/>
        </w:rPr>
        <w:t>2005,</w:t>
      </w:r>
      <w:r w:rsidR="004641CB" w:rsidRPr="00D91E97">
        <w:rPr>
          <w:sz w:val="18"/>
          <w:szCs w:val="18"/>
          <w:lang w:val="it-IT"/>
        </w:rPr>
        <w:t xml:space="preserve"> </w:t>
      </w:r>
      <w:r w:rsidR="00366AC7" w:rsidRPr="00D91E97">
        <w:rPr>
          <w:i/>
          <w:iCs/>
          <w:sz w:val="18"/>
          <w:szCs w:val="18"/>
          <w:lang w:val="it-IT"/>
        </w:rPr>
        <w:t>65</w:t>
      </w:r>
      <w:r w:rsidR="004641CB" w:rsidRPr="00D91E97">
        <w:rPr>
          <w:i/>
          <w:iCs/>
          <w:sz w:val="18"/>
          <w:szCs w:val="18"/>
          <w:lang w:val="it-IT"/>
        </w:rPr>
        <w:t>,</w:t>
      </w:r>
      <w:r w:rsidR="004641CB" w:rsidRPr="00D91E97">
        <w:rPr>
          <w:sz w:val="18"/>
          <w:szCs w:val="18"/>
          <w:lang w:val="it-IT"/>
        </w:rPr>
        <w:t xml:space="preserve"> </w:t>
      </w:r>
      <w:r w:rsidR="00366AC7" w:rsidRPr="00D91E97">
        <w:rPr>
          <w:sz w:val="18"/>
          <w:szCs w:val="18"/>
          <w:lang w:val="it-IT"/>
        </w:rPr>
        <w:t>654</w:t>
      </w:r>
      <w:r w:rsidR="00506B66" w:rsidRPr="00D91E97">
        <w:rPr>
          <w:sz w:val="18"/>
          <w:szCs w:val="18"/>
          <w:lang w:val="it-IT"/>
        </w:rPr>
        <w:t>.</w:t>
      </w:r>
    </w:p>
    <w:p w14:paraId="5158F84C" w14:textId="38C218D7" w:rsidR="00327899" w:rsidRDefault="00327899">
      <w:pPr>
        <w:rPr>
          <w:sz w:val="24"/>
          <w:szCs w:val="24"/>
          <w:lang w:val="it-IT"/>
        </w:rPr>
      </w:pPr>
      <w:r>
        <w:rPr>
          <w:sz w:val="24"/>
          <w:szCs w:val="24"/>
          <w:lang w:val="it-IT"/>
        </w:rPr>
        <w:br w:type="page"/>
      </w:r>
    </w:p>
    <w:p w14:paraId="1F362103" w14:textId="152012F8" w:rsidR="00645FB7" w:rsidRPr="00812A3B" w:rsidRDefault="00645FB7" w:rsidP="00720CAA">
      <w:pPr>
        <w:pStyle w:val="Paragraphedeliste"/>
        <w:numPr>
          <w:ilvl w:val="0"/>
          <w:numId w:val="1"/>
        </w:numPr>
        <w:tabs>
          <w:tab w:val="clear" w:pos="357"/>
          <w:tab w:val="num" w:pos="426"/>
        </w:tabs>
        <w:spacing w:before="120" w:after="120" w:line="280" w:lineRule="exact"/>
        <w:contextualSpacing w:val="0"/>
        <w:rPr>
          <w:sz w:val="24"/>
          <w:szCs w:val="24"/>
        </w:rPr>
      </w:pPr>
      <w:r w:rsidRPr="00812A3B">
        <w:rPr>
          <w:sz w:val="24"/>
          <w:szCs w:val="24"/>
        </w:rPr>
        <w:lastRenderedPageBreak/>
        <w:t xml:space="preserve">Calculer </w:t>
      </w:r>
      <w:r w:rsidR="002809E2">
        <w:rPr>
          <w:sz w:val="24"/>
          <w:szCs w:val="24"/>
        </w:rPr>
        <w:t>le volume à prélever</w:t>
      </w:r>
      <w:r w:rsidRPr="00812A3B">
        <w:rPr>
          <w:sz w:val="24"/>
          <w:szCs w:val="24"/>
        </w:rPr>
        <w:t xml:space="preserve"> afin de réaliser </w:t>
      </w:r>
      <w:r w:rsidR="00D0625D" w:rsidRPr="00812A3B">
        <w:rPr>
          <w:sz w:val="24"/>
          <w:szCs w:val="24"/>
        </w:rPr>
        <w:t>2</w:t>
      </w:r>
      <w:r w:rsidR="00E76186" w:rsidRPr="00812A3B">
        <w:rPr>
          <w:sz w:val="24"/>
          <w:szCs w:val="24"/>
        </w:rPr>
        <w:t xml:space="preserve">0 mL de la solution étalon de concentration </w:t>
      </w:r>
      <w:r w:rsidR="00D0625D" w:rsidRPr="00812A3B">
        <w:rPr>
          <w:sz w:val="24"/>
          <w:szCs w:val="24"/>
        </w:rPr>
        <w:t>1</w:t>
      </w:r>
      <w:r w:rsidR="00E76186" w:rsidRPr="00812A3B">
        <w:rPr>
          <w:sz w:val="24"/>
          <w:szCs w:val="24"/>
        </w:rPr>
        <w:t> </w:t>
      </w:r>
      <w:r w:rsidR="00C36D7D" w:rsidRPr="00720CAA">
        <w:rPr>
          <w:sz w:val="24"/>
          <w:szCs w:val="24"/>
        </w:rPr>
        <w:t>μ</w:t>
      </w:r>
      <w:r w:rsidR="00C36D7D" w:rsidRPr="00812A3B">
        <w:rPr>
          <w:sz w:val="24"/>
          <w:szCs w:val="24"/>
        </w:rPr>
        <w:t>g</w:t>
      </w:r>
      <w:r w:rsidR="00906BA1" w:rsidRPr="00720CAA">
        <w:rPr>
          <w:sz w:val="24"/>
          <w:szCs w:val="24"/>
        </w:rPr>
        <w:t>∙</w:t>
      </w:r>
      <w:r w:rsidR="00906BA1" w:rsidRPr="00812A3B">
        <w:rPr>
          <w:sz w:val="24"/>
          <w:szCs w:val="24"/>
        </w:rPr>
        <w:t>mL</w:t>
      </w:r>
      <w:r w:rsidR="00720CAA" w:rsidRPr="00720CAA">
        <w:rPr>
          <w:sz w:val="24"/>
          <w:szCs w:val="24"/>
          <w:vertAlign w:val="superscript"/>
        </w:rPr>
        <w:t>–1</w:t>
      </w:r>
      <w:r w:rsidR="00720CAA">
        <w:rPr>
          <w:sz w:val="24"/>
          <w:szCs w:val="24"/>
        </w:rPr>
        <w:t xml:space="preserve"> </w:t>
      </w:r>
      <w:r w:rsidR="00E76186" w:rsidRPr="00720CAA">
        <w:rPr>
          <w:sz w:val="24"/>
          <w:szCs w:val="24"/>
        </w:rPr>
        <w:t>à</w:t>
      </w:r>
      <w:r w:rsidR="00E76186" w:rsidRPr="00812A3B">
        <w:rPr>
          <w:sz w:val="24"/>
          <w:szCs w:val="24"/>
        </w:rPr>
        <w:t xml:space="preserve"> </w:t>
      </w:r>
      <w:r w:rsidRPr="00812A3B">
        <w:rPr>
          <w:sz w:val="24"/>
          <w:szCs w:val="24"/>
        </w:rPr>
        <w:t xml:space="preserve">partir d’une solution mère </w:t>
      </w:r>
      <w:r w:rsidR="00134A29" w:rsidRPr="00812A3B">
        <w:rPr>
          <w:sz w:val="24"/>
          <w:szCs w:val="24"/>
        </w:rPr>
        <w:t>de concentration</w:t>
      </w:r>
      <w:r w:rsidRPr="00812A3B">
        <w:rPr>
          <w:sz w:val="24"/>
          <w:szCs w:val="24"/>
        </w:rPr>
        <w:t xml:space="preserve"> </w:t>
      </w:r>
      <w:r w:rsidR="007C0BC3" w:rsidRPr="00812A3B">
        <w:rPr>
          <w:sz w:val="24"/>
          <w:szCs w:val="24"/>
        </w:rPr>
        <w:t>1</w:t>
      </w:r>
      <w:r w:rsidR="00E76186" w:rsidRPr="00812A3B">
        <w:rPr>
          <w:sz w:val="24"/>
          <w:szCs w:val="24"/>
        </w:rPr>
        <w:t> </w:t>
      </w:r>
      <w:r w:rsidRPr="00812A3B">
        <w:rPr>
          <w:sz w:val="24"/>
          <w:szCs w:val="24"/>
        </w:rPr>
        <w:t>mg</w:t>
      </w:r>
      <w:r w:rsidRPr="00720CAA">
        <w:rPr>
          <w:sz w:val="24"/>
          <w:szCs w:val="24"/>
        </w:rPr>
        <w:t>∙</w:t>
      </w:r>
      <w:r w:rsidR="00E76186" w:rsidRPr="00720CAA">
        <w:rPr>
          <w:sz w:val="24"/>
          <w:szCs w:val="24"/>
        </w:rPr>
        <w:t>m</w:t>
      </w:r>
      <w:r w:rsidRPr="00812A3B">
        <w:rPr>
          <w:sz w:val="24"/>
          <w:szCs w:val="24"/>
        </w:rPr>
        <w:t>L</w:t>
      </w:r>
      <w:r w:rsidR="00720CAA" w:rsidRPr="00720CAA">
        <w:rPr>
          <w:sz w:val="24"/>
          <w:szCs w:val="24"/>
          <w:vertAlign w:val="superscript"/>
        </w:rPr>
        <w:t>–</w:t>
      </w:r>
      <w:r w:rsidRPr="00720CAA">
        <w:rPr>
          <w:sz w:val="24"/>
          <w:szCs w:val="24"/>
          <w:vertAlign w:val="superscript"/>
        </w:rPr>
        <w:t>1</w:t>
      </w:r>
      <w:r w:rsidRPr="00812A3B">
        <w:rPr>
          <w:sz w:val="24"/>
          <w:szCs w:val="24"/>
        </w:rPr>
        <w:t>.</w:t>
      </w:r>
    </w:p>
    <w:p w14:paraId="703FE67B" w14:textId="18CAAE63" w:rsidR="00930227" w:rsidRPr="00060288" w:rsidRDefault="00C22ED4" w:rsidP="00060288">
      <w:pPr>
        <w:pStyle w:val="Paragraphedeliste"/>
        <w:numPr>
          <w:ilvl w:val="0"/>
          <w:numId w:val="1"/>
        </w:numPr>
        <w:tabs>
          <w:tab w:val="clear" w:pos="357"/>
          <w:tab w:val="num" w:pos="426"/>
        </w:tabs>
        <w:spacing w:before="120" w:after="120" w:line="280" w:lineRule="exact"/>
        <w:contextualSpacing w:val="0"/>
        <w:rPr>
          <w:sz w:val="24"/>
          <w:szCs w:val="24"/>
        </w:rPr>
      </w:pPr>
      <w:r w:rsidRPr="00060288">
        <w:rPr>
          <w:sz w:val="24"/>
          <w:szCs w:val="24"/>
        </w:rPr>
        <w:t>À</w:t>
      </w:r>
      <w:r w:rsidR="00AF01C0" w:rsidRPr="00812A3B">
        <w:rPr>
          <w:sz w:val="24"/>
          <w:szCs w:val="24"/>
        </w:rPr>
        <w:t xml:space="preserve"> partir des résultats</w:t>
      </w:r>
      <w:r w:rsidR="00060288">
        <w:rPr>
          <w:sz w:val="24"/>
          <w:szCs w:val="24"/>
        </w:rPr>
        <w:t xml:space="preserve"> de calibration</w:t>
      </w:r>
      <w:r w:rsidR="00584F0C">
        <w:rPr>
          <w:sz w:val="24"/>
          <w:szCs w:val="24"/>
        </w:rPr>
        <w:t xml:space="preserve"> disponibles</w:t>
      </w:r>
      <w:r w:rsidR="00AF01C0" w:rsidRPr="00812A3B">
        <w:rPr>
          <w:sz w:val="24"/>
          <w:szCs w:val="24"/>
        </w:rPr>
        <w:t xml:space="preserve">, </w:t>
      </w:r>
      <w:r w:rsidR="00584F0C">
        <w:rPr>
          <w:sz w:val="24"/>
          <w:szCs w:val="24"/>
        </w:rPr>
        <w:t>discuter la linéarité de la méthode</w:t>
      </w:r>
      <w:r w:rsidR="00060288">
        <w:rPr>
          <w:sz w:val="24"/>
          <w:szCs w:val="24"/>
        </w:rPr>
        <w:t xml:space="preserve"> dans chaque gamme de concentration</w:t>
      </w:r>
      <w:r w:rsidR="000E2CA0" w:rsidRPr="00812A3B">
        <w:rPr>
          <w:sz w:val="24"/>
          <w:szCs w:val="24"/>
        </w:rPr>
        <w:t xml:space="preserve">. </w:t>
      </w:r>
      <w:r w:rsidR="00A20E6B" w:rsidRPr="00812A3B">
        <w:rPr>
          <w:sz w:val="24"/>
          <w:szCs w:val="24"/>
        </w:rPr>
        <w:t xml:space="preserve">Indiquer </w:t>
      </w:r>
      <w:r w:rsidR="00190E9C" w:rsidRPr="00812A3B">
        <w:rPr>
          <w:sz w:val="24"/>
          <w:szCs w:val="24"/>
        </w:rPr>
        <w:t xml:space="preserve">l’avantage </w:t>
      </w:r>
      <w:r w:rsidR="00535957" w:rsidRPr="00812A3B">
        <w:rPr>
          <w:sz w:val="24"/>
          <w:szCs w:val="24"/>
        </w:rPr>
        <w:t>à</w:t>
      </w:r>
      <w:r w:rsidR="00190E9C" w:rsidRPr="00812A3B">
        <w:rPr>
          <w:sz w:val="24"/>
          <w:szCs w:val="24"/>
        </w:rPr>
        <w:t xml:space="preserve"> diviser le domaine d’étude en </w:t>
      </w:r>
      <w:r w:rsidR="00D0414E" w:rsidRPr="00812A3B">
        <w:rPr>
          <w:sz w:val="24"/>
          <w:szCs w:val="24"/>
        </w:rPr>
        <w:t>quatre</w:t>
      </w:r>
      <w:r w:rsidR="00190E9C" w:rsidRPr="00812A3B">
        <w:rPr>
          <w:sz w:val="24"/>
          <w:szCs w:val="24"/>
        </w:rPr>
        <w:t xml:space="preserve"> gammes linéaires.</w:t>
      </w:r>
    </w:p>
    <w:p w14:paraId="327A5DE5" w14:textId="4A4D3384" w:rsidR="00930227" w:rsidRPr="00060288" w:rsidRDefault="00E47868" w:rsidP="00060288">
      <w:pPr>
        <w:pStyle w:val="Paragraphedeliste"/>
        <w:numPr>
          <w:ilvl w:val="0"/>
          <w:numId w:val="1"/>
        </w:numPr>
        <w:tabs>
          <w:tab w:val="clear" w:pos="357"/>
          <w:tab w:val="num" w:pos="426"/>
        </w:tabs>
        <w:spacing w:before="120" w:after="120" w:line="280" w:lineRule="exact"/>
        <w:contextualSpacing w:val="0"/>
        <w:rPr>
          <w:sz w:val="24"/>
          <w:szCs w:val="24"/>
        </w:rPr>
      </w:pPr>
      <w:r>
        <w:rPr>
          <w:sz w:val="24"/>
          <w:szCs w:val="24"/>
        </w:rPr>
        <w:t>C</w:t>
      </w:r>
      <w:r w:rsidR="00280522">
        <w:rPr>
          <w:sz w:val="24"/>
          <w:szCs w:val="24"/>
        </w:rPr>
        <w:t>ritiquer une des</w:t>
      </w:r>
      <w:r>
        <w:rPr>
          <w:sz w:val="24"/>
          <w:szCs w:val="24"/>
        </w:rPr>
        <w:t xml:space="preserve"> gamme</w:t>
      </w:r>
      <w:r w:rsidR="00280522">
        <w:rPr>
          <w:sz w:val="24"/>
          <w:szCs w:val="24"/>
        </w:rPr>
        <w:t>s</w:t>
      </w:r>
      <w:r>
        <w:rPr>
          <w:sz w:val="24"/>
          <w:szCs w:val="24"/>
        </w:rPr>
        <w:t xml:space="preserve"> mise en œuvre au regard de</w:t>
      </w:r>
      <w:r w:rsidR="00190E9C" w:rsidRPr="00812A3B">
        <w:rPr>
          <w:sz w:val="24"/>
          <w:szCs w:val="24"/>
        </w:rPr>
        <w:t xml:space="preserve"> l</w:t>
      </w:r>
      <w:r w:rsidR="00AE40BD" w:rsidRPr="00812A3B">
        <w:rPr>
          <w:sz w:val="24"/>
          <w:szCs w:val="24"/>
        </w:rPr>
        <w:t xml:space="preserve">a </w:t>
      </w:r>
      <w:r>
        <w:rPr>
          <w:sz w:val="24"/>
          <w:szCs w:val="24"/>
        </w:rPr>
        <w:t xml:space="preserve">valeur obtenue </w:t>
      </w:r>
      <w:r w:rsidR="005723A6" w:rsidRPr="00812A3B">
        <w:rPr>
          <w:sz w:val="24"/>
          <w:szCs w:val="24"/>
        </w:rPr>
        <w:t xml:space="preserve">par le laboratoire </w:t>
      </w:r>
      <w:r>
        <w:rPr>
          <w:sz w:val="24"/>
          <w:szCs w:val="24"/>
        </w:rPr>
        <w:t>pour</w:t>
      </w:r>
      <w:r w:rsidR="005723A6" w:rsidRPr="00812A3B">
        <w:rPr>
          <w:sz w:val="24"/>
          <w:szCs w:val="24"/>
        </w:rPr>
        <w:t xml:space="preserve"> la </w:t>
      </w:r>
      <w:r w:rsidR="00AE40BD" w:rsidRPr="00812A3B">
        <w:rPr>
          <w:sz w:val="24"/>
          <w:szCs w:val="24"/>
        </w:rPr>
        <w:t>limite de quantification (</w:t>
      </w:r>
      <w:r w:rsidR="00AE40BD" w:rsidRPr="00060288">
        <w:rPr>
          <w:sz w:val="24"/>
          <w:szCs w:val="24"/>
        </w:rPr>
        <w:t>LQ</w:t>
      </w:r>
      <w:r w:rsidR="00AE40BD" w:rsidRPr="00812A3B">
        <w:rPr>
          <w:sz w:val="24"/>
          <w:szCs w:val="24"/>
        </w:rPr>
        <w:t>)</w:t>
      </w:r>
      <w:r w:rsidR="00E45592" w:rsidRPr="00812A3B">
        <w:rPr>
          <w:sz w:val="24"/>
          <w:szCs w:val="24"/>
        </w:rPr>
        <w:t>.</w:t>
      </w:r>
    </w:p>
    <w:p w14:paraId="173CAE8F" w14:textId="1BA8EF8A" w:rsidR="00190E9C" w:rsidRPr="00060288" w:rsidRDefault="003B6DC2" w:rsidP="00060288">
      <w:pPr>
        <w:pStyle w:val="Paragraphedeliste"/>
        <w:numPr>
          <w:ilvl w:val="0"/>
          <w:numId w:val="1"/>
        </w:numPr>
        <w:tabs>
          <w:tab w:val="clear" w:pos="357"/>
          <w:tab w:val="num" w:pos="426"/>
        </w:tabs>
        <w:spacing w:before="120" w:after="120" w:line="280" w:lineRule="exact"/>
        <w:contextualSpacing w:val="0"/>
        <w:rPr>
          <w:sz w:val="24"/>
          <w:szCs w:val="24"/>
        </w:rPr>
      </w:pPr>
      <w:r>
        <w:rPr>
          <w:sz w:val="24"/>
          <w:szCs w:val="24"/>
        </w:rPr>
        <w:t xml:space="preserve">Proposer une analyse complémentaire pour vérifier la sélectivité de la </w:t>
      </w:r>
      <w:r w:rsidR="00D444C3">
        <w:rPr>
          <w:sz w:val="24"/>
          <w:szCs w:val="24"/>
        </w:rPr>
        <w:t>méthode de dosage</w:t>
      </w:r>
      <w:r w:rsidR="00190E9C" w:rsidRPr="00812A3B">
        <w:rPr>
          <w:sz w:val="24"/>
          <w:szCs w:val="24"/>
        </w:rPr>
        <w:t xml:space="preserve"> </w:t>
      </w:r>
      <w:r w:rsidR="000F2080">
        <w:rPr>
          <w:sz w:val="24"/>
          <w:szCs w:val="24"/>
        </w:rPr>
        <w:t>de</w:t>
      </w:r>
      <w:r w:rsidR="00190E9C" w:rsidRPr="00812A3B">
        <w:rPr>
          <w:sz w:val="24"/>
          <w:szCs w:val="24"/>
        </w:rPr>
        <w:t xml:space="preserve"> </w:t>
      </w:r>
      <w:r w:rsidR="00D0414E" w:rsidRPr="00812A3B">
        <w:rPr>
          <w:sz w:val="24"/>
          <w:szCs w:val="24"/>
        </w:rPr>
        <w:t>l’acide 5’</w:t>
      </w:r>
      <w:r w:rsidR="00D0414E" w:rsidRPr="00812A3B">
        <w:rPr>
          <w:sz w:val="24"/>
          <w:szCs w:val="24"/>
        </w:rPr>
        <w:noBreakHyphen/>
        <w:t>caféoylquinique</w:t>
      </w:r>
      <w:r>
        <w:rPr>
          <w:sz w:val="24"/>
          <w:szCs w:val="24"/>
        </w:rPr>
        <w:t xml:space="preserve"> vis-à-vis de l’acide p-coumarique</w:t>
      </w:r>
      <w:r w:rsidR="00190E9C" w:rsidRPr="00812A3B">
        <w:rPr>
          <w:sz w:val="24"/>
          <w:szCs w:val="24"/>
        </w:rPr>
        <w:t>.</w:t>
      </w:r>
    </w:p>
    <w:p w14:paraId="2365E631" w14:textId="1AED9FCE" w:rsidR="00190E9C" w:rsidRPr="00812A3B" w:rsidRDefault="009004B3" w:rsidP="00060288">
      <w:pPr>
        <w:pStyle w:val="Paragraphedeliste"/>
        <w:numPr>
          <w:ilvl w:val="0"/>
          <w:numId w:val="1"/>
        </w:numPr>
        <w:tabs>
          <w:tab w:val="clear" w:pos="357"/>
          <w:tab w:val="num" w:pos="426"/>
        </w:tabs>
        <w:spacing w:before="120" w:after="120" w:line="280" w:lineRule="exact"/>
        <w:contextualSpacing w:val="0"/>
        <w:rPr>
          <w:sz w:val="24"/>
          <w:szCs w:val="24"/>
        </w:rPr>
      </w:pPr>
      <w:r w:rsidRPr="00812A3B">
        <w:rPr>
          <w:sz w:val="24"/>
          <w:szCs w:val="24"/>
        </w:rPr>
        <w:t>Nomme</w:t>
      </w:r>
      <w:r w:rsidR="000D0972" w:rsidRPr="00812A3B">
        <w:rPr>
          <w:sz w:val="24"/>
          <w:szCs w:val="24"/>
        </w:rPr>
        <w:t xml:space="preserve">r </w:t>
      </w:r>
      <w:r w:rsidR="00637039" w:rsidRPr="00812A3B">
        <w:rPr>
          <w:sz w:val="24"/>
          <w:szCs w:val="24"/>
        </w:rPr>
        <w:t xml:space="preserve">le critère de </w:t>
      </w:r>
      <w:r w:rsidR="00F47F53" w:rsidRPr="00812A3B">
        <w:rPr>
          <w:sz w:val="24"/>
          <w:szCs w:val="24"/>
        </w:rPr>
        <w:t xml:space="preserve">validation de méthode analytique </w:t>
      </w:r>
      <w:r w:rsidR="000D0972" w:rsidRPr="00812A3B">
        <w:rPr>
          <w:sz w:val="24"/>
          <w:szCs w:val="24"/>
        </w:rPr>
        <w:t xml:space="preserve">que </w:t>
      </w:r>
      <w:r w:rsidR="00060288">
        <w:rPr>
          <w:sz w:val="24"/>
          <w:szCs w:val="24"/>
        </w:rPr>
        <w:t>la quatrième série d’analyses,</w:t>
      </w:r>
      <w:r w:rsidR="000D0972" w:rsidRPr="00812A3B">
        <w:rPr>
          <w:sz w:val="24"/>
          <w:szCs w:val="24"/>
        </w:rPr>
        <w:t xml:space="preserve"> paragraphe </w:t>
      </w:r>
      <w:r w:rsidR="000D0972" w:rsidRPr="00060288">
        <w:rPr>
          <w:sz w:val="24"/>
          <w:szCs w:val="24"/>
        </w:rPr>
        <w:t>(</w:t>
      </w:r>
      <w:r w:rsidR="00060288">
        <w:rPr>
          <w:sz w:val="24"/>
          <w:szCs w:val="24"/>
        </w:rPr>
        <w:t>4</w:t>
      </w:r>
      <w:r w:rsidR="000D0972" w:rsidRPr="00060288">
        <w:rPr>
          <w:sz w:val="24"/>
          <w:szCs w:val="24"/>
        </w:rPr>
        <w:t>)</w:t>
      </w:r>
      <w:r w:rsidR="00060288">
        <w:rPr>
          <w:sz w:val="24"/>
          <w:szCs w:val="24"/>
        </w:rPr>
        <w:t>,</w:t>
      </w:r>
      <w:r w:rsidR="000D0972" w:rsidRPr="00812A3B">
        <w:rPr>
          <w:sz w:val="24"/>
          <w:szCs w:val="24"/>
        </w:rPr>
        <w:t xml:space="preserve"> permettent de valider.</w:t>
      </w:r>
      <w:r w:rsidR="002F7CD0" w:rsidRPr="00812A3B">
        <w:rPr>
          <w:sz w:val="24"/>
          <w:szCs w:val="24"/>
        </w:rPr>
        <w:t xml:space="preserve"> Justifier</w:t>
      </w:r>
      <w:r w:rsidR="00835C35" w:rsidRPr="00812A3B">
        <w:rPr>
          <w:sz w:val="24"/>
          <w:szCs w:val="24"/>
        </w:rPr>
        <w:t xml:space="preserve"> la réponse.</w:t>
      </w:r>
    </w:p>
    <w:p w14:paraId="0B71000C" w14:textId="506298FE" w:rsidR="006126B3" w:rsidRDefault="006126B3" w:rsidP="00A80061">
      <w:pPr>
        <w:pStyle w:val="Paragraphedeliste"/>
        <w:tabs>
          <w:tab w:val="left" w:pos="426"/>
        </w:tabs>
        <w:spacing w:after="0" w:line="280" w:lineRule="exact"/>
        <w:ind w:left="0"/>
        <w:rPr>
          <w:sz w:val="24"/>
          <w:szCs w:val="24"/>
        </w:rPr>
      </w:pPr>
    </w:p>
    <w:p w14:paraId="4B56C7EA" w14:textId="74CDBF9B" w:rsidR="008B3902" w:rsidRPr="00812A3B" w:rsidRDefault="006126B3" w:rsidP="006126B3">
      <w:pPr>
        <w:pStyle w:val="Paragraphedeliste"/>
        <w:tabs>
          <w:tab w:val="left" w:pos="426"/>
        </w:tabs>
        <w:spacing w:after="0" w:line="280" w:lineRule="exact"/>
        <w:ind w:left="0"/>
        <w:rPr>
          <w:sz w:val="24"/>
          <w:szCs w:val="24"/>
        </w:rPr>
      </w:pPr>
      <w:r>
        <w:rPr>
          <w:sz w:val="24"/>
          <w:szCs w:val="24"/>
        </w:rPr>
        <w:t>La méthode CLHP validé</w:t>
      </w:r>
      <w:r w:rsidR="00AE6B7F">
        <w:rPr>
          <w:sz w:val="24"/>
          <w:szCs w:val="24"/>
        </w:rPr>
        <w:t>e, les</w:t>
      </w:r>
      <w:r>
        <w:rPr>
          <w:sz w:val="24"/>
          <w:szCs w:val="24"/>
        </w:rPr>
        <w:t xml:space="preserve"> taux d’acide </w:t>
      </w:r>
      <w:r w:rsidRPr="00812A3B">
        <w:rPr>
          <w:sz w:val="24"/>
          <w:szCs w:val="24"/>
        </w:rPr>
        <w:t>5’</w:t>
      </w:r>
      <w:r w:rsidRPr="00812A3B">
        <w:rPr>
          <w:sz w:val="24"/>
          <w:szCs w:val="24"/>
        </w:rPr>
        <w:noBreakHyphen/>
        <w:t xml:space="preserve">caféoylquinique </w:t>
      </w:r>
      <w:r w:rsidR="00595482">
        <w:rPr>
          <w:sz w:val="24"/>
          <w:szCs w:val="24"/>
        </w:rPr>
        <w:t xml:space="preserve">sont mesurés </w:t>
      </w:r>
      <w:r>
        <w:rPr>
          <w:sz w:val="24"/>
          <w:szCs w:val="24"/>
        </w:rPr>
        <w:t xml:space="preserve">dans le lot de compote bruni et dans </w:t>
      </w:r>
      <w:r w:rsidR="00595482">
        <w:rPr>
          <w:sz w:val="24"/>
          <w:szCs w:val="24"/>
        </w:rPr>
        <w:t xml:space="preserve">des </w:t>
      </w:r>
      <w:r>
        <w:rPr>
          <w:sz w:val="24"/>
          <w:szCs w:val="24"/>
        </w:rPr>
        <w:t>lot</w:t>
      </w:r>
      <w:r w:rsidR="00595482">
        <w:rPr>
          <w:sz w:val="24"/>
          <w:szCs w:val="24"/>
        </w:rPr>
        <w:t>s</w:t>
      </w:r>
      <w:r>
        <w:rPr>
          <w:sz w:val="24"/>
          <w:szCs w:val="24"/>
        </w:rPr>
        <w:t xml:space="preserve"> de compotes </w:t>
      </w:r>
      <w:r w:rsidR="00595482">
        <w:rPr>
          <w:sz w:val="24"/>
          <w:szCs w:val="24"/>
        </w:rPr>
        <w:t>conformes</w:t>
      </w:r>
      <w:r>
        <w:rPr>
          <w:sz w:val="24"/>
          <w:szCs w:val="24"/>
        </w:rPr>
        <w:t>, fabriqués avec les mêmes pommes</w:t>
      </w:r>
      <w:r w:rsidR="00595482">
        <w:rPr>
          <w:sz w:val="24"/>
          <w:szCs w:val="24"/>
        </w:rPr>
        <w:t> :</w:t>
      </w:r>
      <w:r>
        <w:rPr>
          <w:sz w:val="24"/>
          <w:szCs w:val="24"/>
        </w:rPr>
        <w:t xml:space="preserve"> </w:t>
      </w:r>
    </w:p>
    <w:p w14:paraId="6A3F9614" w14:textId="77777777" w:rsidR="002F7CD0" w:rsidRPr="00812A3B" w:rsidRDefault="002F7CD0" w:rsidP="00910ECE">
      <w:pPr>
        <w:pStyle w:val="Paragraphedeliste"/>
        <w:spacing w:after="0"/>
        <w:ind w:left="0"/>
        <w:contextualSpacing w:val="0"/>
        <w:rPr>
          <w:sz w:val="24"/>
          <w:szCs w:val="24"/>
        </w:rPr>
      </w:pPr>
    </w:p>
    <w:tbl>
      <w:tblPr>
        <w:tblStyle w:val="Grilledutableau"/>
        <w:tblW w:w="0" w:type="auto"/>
        <w:tblLook w:val="04A0" w:firstRow="1" w:lastRow="0" w:firstColumn="1" w:lastColumn="0" w:noHBand="0" w:noVBand="1"/>
      </w:tblPr>
      <w:tblGrid>
        <w:gridCol w:w="3397"/>
        <w:gridCol w:w="2832"/>
        <w:gridCol w:w="2833"/>
      </w:tblGrid>
      <w:tr w:rsidR="00B903E2" w:rsidRPr="00812A3B" w14:paraId="793A9A5B" w14:textId="77777777" w:rsidTr="00B66964">
        <w:trPr>
          <w:trHeight w:val="349"/>
        </w:trPr>
        <w:tc>
          <w:tcPr>
            <w:tcW w:w="3397" w:type="dxa"/>
            <w:shd w:val="clear" w:color="auto" w:fill="D9D9D9" w:themeFill="background1" w:themeFillShade="D9"/>
          </w:tcPr>
          <w:p w14:paraId="36184BA8" w14:textId="4621B44C" w:rsidR="00B903E2" w:rsidRPr="00812A3B" w:rsidRDefault="00B903E2" w:rsidP="00910ECE">
            <w:pPr>
              <w:pStyle w:val="Paragraphedeliste"/>
              <w:spacing w:line="280" w:lineRule="auto"/>
              <w:ind w:left="0"/>
              <w:contextualSpacing w:val="0"/>
              <w:rPr>
                <w:sz w:val="24"/>
                <w:szCs w:val="24"/>
              </w:rPr>
            </w:pPr>
          </w:p>
        </w:tc>
        <w:tc>
          <w:tcPr>
            <w:tcW w:w="2832" w:type="dxa"/>
            <w:shd w:val="clear" w:color="auto" w:fill="D9D9D9" w:themeFill="background1" w:themeFillShade="D9"/>
            <w:vAlign w:val="center"/>
          </w:tcPr>
          <w:p w14:paraId="4518F3FC" w14:textId="088493B6" w:rsidR="00723F4C" w:rsidRPr="004D1EA8" w:rsidRDefault="00746EA3" w:rsidP="00910ECE">
            <w:pPr>
              <w:pStyle w:val="Paragraphedeliste"/>
              <w:spacing w:line="280" w:lineRule="auto"/>
              <w:ind w:left="0"/>
              <w:contextualSpacing w:val="0"/>
              <w:jc w:val="center"/>
              <w:rPr>
                <w:bCs/>
                <w:sz w:val="24"/>
                <w:szCs w:val="24"/>
              </w:rPr>
            </w:pPr>
            <w:r w:rsidRPr="004D1EA8">
              <w:rPr>
                <w:bCs/>
                <w:sz w:val="24"/>
                <w:szCs w:val="24"/>
              </w:rPr>
              <w:t>Lot</w:t>
            </w:r>
            <w:r w:rsidR="00595482">
              <w:rPr>
                <w:bCs/>
                <w:sz w:val="24"/>
                <w:szCs w:val="24"/>
              </w:rPr>
              <w:t>s conformes</w:t>
            </w:r>
          </w:p>
        </w:tc>
        <w:tc>
          <w:tcPr>
            <w:tcW w:w="2833" w:type="dxa"/>
            <w:shd w:val="clear" w:color="auto" w:fill="D9D9D9" w:themeFill="background1" w:themeFillShade="D9"/>
            <w:vAlign w:val="center"/>
          </w:tcPr>
          <w:p w14:paraId="5D1B3E87" w14:textId="30D8B6E2" w:rsidR="00723F4C" w:rsidRPr="004D1EA8" w:rsidRDefault="002F7CD0" w:rsidP="00910ECE">
            <w:pPr>
              <w:pStyle w:val="Paragraphedeliste"/>
              <w:spacing w:line="280" w:lineRule="auto"/>
              <w:ind w:left="0"/>
              <w:contextualSpacing w:val="0"/>
              <w:jc w:val="center"/>
              <w:rPr>
                <w:bCs/>
                <w:sz w:val="24"/>
                <w:szCs w:val="24"/>
                <w:lang w:val="en-US"/>
              </w:rPr>
            </w:pPr>
            <w:r w:rsidRPr="004D1EA8">
              <w:rPr>
                <w:bCs/>
                <w:sz w:val="24"/>
                <w:szCs w:val="24"/>
                <w:lang w:val="en-US"/>
              </w:rPr>
              <w:t>Lot suspect</w:t>
            </w:r>
          </w:p>
        </w:tc>
      </w:tr>
      <w:tr w:rsidR="0085390F" w:rsidRPr="00812A3B" w14:paraId="2CEA5247" w14:textId="77777777" w:rsidTr="000D1B99">
        <w:trPr>
          <w:trHeight w:val="412"/>
        </w:trPr>
        <w:tc>
          <w:tcPr>
            <w:tcW w:w="3397" w:type="dxa"/>
            <w:vAlign w:val="center"/>
          </w:tcPr>
          <w:p w14:paraId="6C0C23E0" w14:textId="6125CA5D" w:rsidR="0085390F" w:rsidRPr="00812A3B" w:rsidRDefault="00D4600A" w:rsidP="000D1B99">
            <w:pPr>
              <w:jc w:val="center"/>
              <w:rPr>
                <w:sz w:val="24"/>
                <w:szCs w:val="24"/>
              </w:rPr>
            </w:pPr>
            <w:r w:rsidRPr="00812A3B">
              <w:rPr>
                <w:sz w:val="24"/>
                <w:szCs w:val="24"/>
              </w:rPr>
              <w:t>Masse d’a</w:t>
            </w:r>
            <w:r w:rsidR="00D0414E" w:rsidRPr="00812A3B">
              <w:rPr>
                <w:sz w:val="24"/>
                <w:szCs w:val="24"/>
              </w:rPr>
              <w:t xml:space="preserve">cide </w:t>
            </w:r>
            <w:r w:rsidR="00A5245E" w:rsidRPr="00812A3B">
              <w:rPr>
                <w:sz w:val="24"/>
                <w:szCs w:val="24"/>
              </w:rPr>
              <w:t>5’</w:t>
            </w:r>
            <w:r w:rsidR="00A5245E" w:rsidRPr="00812A3B">
              <w:rPr>
                <w:sz w:val="24"/>
                <w:szCs w:val="24"/>
              </w:rPr>
              <w:noBreakHyphen/>
              <w:t>caféoylquinique</w:t>
            </w:r>
            <w:r w:rsidRPr="00812A3B">
              <w:rPr>
                <w:sz w:val="24"/>
                <w:szCs w:val="24"/>
              </w:rPr>
              <w:t xml:space="preserve"> par kilogramme de compote</w:t>
            </w:r>
          </w:p>
        </w:tc>
        <w:tc>
          <w:tcPr>
            <w:tcW w:w="2832" w:type="dxa"/>
            <w:vAlign w:val="center"/>
          </w:tcPr>
          <w:p w14:paraId="28C92C42" w14:textId="66D92D0D" w:rsidR="0085390F" w:rsidRPr="00812A3B" w:rsidRDefault="008B3902" w:rsidP="000D1B99">
            <w:pPr>
              <w:pStyle w:val="Paragraphedeliste"/>
              <w:ind w:left="0"/>
              <w:contextualSpacing w:val="0"/>
              <w:jc w:val="center"/>
              <w:rPr>
                <w:sz w:val="24"/>
                <w:szCs w:val="24"/>
              </w:rPr>
            </w:pPr>
            <w:r w:rsidRPr="00812A3B">
              <w:rPr>
                <w:sz w:val="24"/>
                <w:szCs w:val="24"/>
              </w:rPr>
              <w:t>(</w:t>
            </w:r>
            <w:r w:rsidR="00A5245E" w:rsidRPr="00812A3B">
              <w:rPr>
                <w:sz w:val="24"/>
                <w:szCs w:val="24"/>
              </w:rPr>
              <w:t>179,0</w:t>
            </w:r>
            <w:r w:rsidR="002479D5" w:rsidRPr="00812A3B">
              <w:rPr>
                <w:sz w:val="24"/>
                <w:szCs w:val="24"/>
              </w:rPr>
              <w:t> </w:t>
            </w:r>
            <w:r w:rsidR="00A5245E" w:rsidRPr="00812A3B">
              <w:rPr>
                <w:rFonts w:cs="Arial"/>
                <w:sz w:val="24"/>
                <w:szCs w:val="24"/>
              </w:rPr>
              <w:t>±</w:t>
            </w:r>
            <w:r w:rsidR="002479D5" w:rsidRPr="00812A3B">
              <w:rPr>
                <w:sz w:val="24"/>
                <w:szCs w:val="24"/>
              </w:rPr>
              <w:t> </w:t>
            </w:r>
            <w:r w:rsidR="00A5245E" w:rsidRPr="00812A3B">
              <w:rPr>
                <w:sz w:val="24"/>
                <w:szCs w:val="24"/>
              </w:rPr>
              <w:t>1,5</w:t>
            </w:r>
            <w:r w:rsidRPr="00812A3B">
              <w:rPr>
                <w:sz w:val="24"/>
                <w:szCs w:val="24"/>
              </w:rPr>
              <w:t>)</w:t>
            </w:r>
            <w:r w:rsidR="002479D5" w:rsidRPr="00812A3B">
              <w:rPr>
                <w:sz w:val="24"/>
                <w:szCs w:val="24"/>
              </w:rPr>
              <w:t> </w:t>
            </w:r>
            <w:r w:rsidR="0085390F" w:rsidRPr="00812A3B">
              <w:rPr>
                <w:sz w:val="24"/>
                <w:szCs w:val="24"/>
              </w:rPr>
              <w:t>mg</w:t>
            </w:r>
            <w:r w:rsidR="0085390F" w:rsidRPr="00812A3B">
              <w:rPr>
                <w:rFonts w:cs="Arial"/>
                <w:sz w:val="24"/>
                <w:szCs w:val="24"/>
              </w:rPr>
              <w:t>∙</w:t>
            </w:r>
            <w:r w:rsidR="0085390F" w:rsidRPr="00812A3B">
              <w:rPr>
                <w:sz w:val="24"/>
                <w:szCs w:val="24"/>
              </w:rPr>
              <w:t>kg</w:t>
            </w:r>
            <w:r w:rsidR="009C5EC1" w:rsidRPr="002834B6">
              <w:rPr>
                <w:sz w:val="24"/>
                <w:szCs w:val="24"/>
                <w:vertAlign w:val="superscript"/>
              </w:rPr>
              <w:t>–1</w:t>
            </w:r>
          </w:p>
        </w:tc>
        <w:tc>
          <w:tcPr>
            <w:tcW w:w="2833" w:type="dxa"/>
            <w:vAlign w:val="center"/>
          </w:tcPr>
          <w:p w14:paraId="48B39866" w14:textId="34A245C8" w:rsidR="0085390F" w:rsidRPr="00812A3B" w:rsidRDefault="008B3902" w:rsidP="000D1B99">
            <w:pPr>
              <w:pStyle w:val="Paragraphedeliste"/>
              <w:ind w:left="0"/>
              <w:contextualSpacing w:val="0"/>
              <w:jc w:val="center"/>
              <w:rPr>
                <w:sz w:val="24"/>
                <w:szCs w:val="24"/>
              </w:rPr>
            </w:pPr>
            <w:r w:rsidRPr="00812A3B">
              <w:rPr>
                <w:sz w:val="24"/>
                <w:szCs w:val="24"/>
              </w:rPr>
              <w:t>(</w:t>
            </w:r>
            <w:r w:rsidR="00A5245E" w:rsidRPr="00812A3B">
              <w:rPr>
                <w:sz w:val="24"/>
                <w:szCs w:val="24"/>
              </w:rPr>
              <w:t>87,8</w:t>
            </w:r>
            <w:r w:rsidR="002479D5" w:rsidRPr="00812A3B">
              <w:rPr>
                <w:sz w:val="24"/>
                <w:szCs w:val="24"/>
              </w:rPr>
              <w:t> </w:t>
            </w:r>
            <w:r w:rsidR="00A5245E" w:rsidRPr="00812A3B">
              <w:rPr>
                <w:rFonts w:cs="Arial"/>
                <w:sz w:val="24"/>
                <w:szCs w:val="24"/>
              </w:rPr>
              <w:t>±</w:t>
            </w:r>
            <w:r w:rsidR="002479D5" w:rsidRPr="00812A3B">
              <w:rPr>
                <w:sz w:val="24"/>
                <w:szCs w:val="24"/>
              </w:rPr>
              <w:t> </w:t>
            </w:r>
            <w:r w:rsidRPr="00812A3B">
              <w:rPr>
                <w:sz w:val="24"/>
                <w:szCs w:val="24"/>
              </w:rPr>
              <w:t>1,1)</w:t>
            </w:r>
            <w:r w:rsidR="002479D5" w:rsidRPr="00812A3B">
              <w:rPr>
                <w:sz w:val="24"/>
                <w:szCs w:val="24"/>
              </w:rPr>
              <w:t> </w:t>
            </w:r>
            <w:r w:rsidR="0085390F" w:rsidRPr="00812A3B">
              <w:rPr>
                <w:sz w:val="24"/>
                <w:szCs w:val="24"/>
              </w:rPr>
              <w:t>mg</w:t>
            </w:r>
            <w:r w:rsidR="0085390F" w:rsidRPr="00812A3B">
              <w:rPr>
                <w:rFonts w:cs="Arial"/>
                <w:sz w:val="24"/>
                <w:szCs w:val="24"/>
              </w:rPr>
              <w:t>∙</w:t>
            </w:r>
            <w:r w:rsidR="0085390F" w:rsidRPr="00812A3B">
              <w:rPr>
                <w:sz w:val="24"/>
                <w:szCs w:val="24"/>
              </w:rPr>
              <w:t>kg</w:t>
            </w:r>
            <w:r w:rsidR="009C5EC1" w:rsidRPr="002834B6">
              <w:rPr>
                <w:sz w:val="24"/>
                <w:szCs w:val="24"/>
                <w:vertAlign w:val="superscript"/>
              </w:rPr>
              <w:t>–1</w:t>
            </w:r>
          </w:p>
        </w:tc>
      </w:tr>
    </w:tbl>
    <w:p w14:paraId="42AAB0E8" w14:textId="77777777" w:rsidR="00976DF4" w:rsidRPr="0022328C" w:rsidRDefault="00976DF4" w:rsidP="00910ECE">
      <w:pPr>
        <w:spacing w:after="0"/>
        <w:jc w:val="right"/>
        <w:rPr>
          <w:sz w:val="24"/>
          <w:szCs w:val="24"/>
          <w:lang w:val="en-US"/>
        </w:rPr>
      </w:pPr>
    </w:p>
    <w:p w14:paraId="7F8A6E37" w14:textId="696A94FC" w:rsidR="001101CD" w:rsidRPr="009D7D93" w:rsidRDefault="00B66418" w:rsidP="00910ECE">
      <w:pPr>
        <w:spacing w:after="0"/>
        <w:jc w:val="right"/>
        <w:rPr>
          <w:sz w:val="18"/>
          <w:szCs w:val="18"/>
          <w:lang w:val="en-US"/>
        </w:rPr>
      </w:pPr>
      <w:proofErr w:type="gramStart"/>
      <w:r w:rsidRPr="00FC089C">
        <w:rPr>
          <w:sz w:val="18"/>
          <w:szCs w:val="18"/>
          <w:lang w:val="en-US"/>
        </w:rPr>
        <w:t>Source</w:t>
      </w:r>
      <w:r w:rsidR="007F281E" w:rsidRPr="00FC089C">
        <w:rPr>
          <w:sz w:val="18"/>
          <w:szCs w:val="18"/>
          <w:lang w:val="en-US"/>
        </w:rPr>
        <w:t> </w:t>
      </w:r>
      <w:r w:rsidRPr="00FC089C">
        <w:rPr>
          <w:sz w:val="18"/>
          <w:szCs w:val="18"/>
          <w:lang w:val="en-US"/>
        </w:rPr>
        <w:t>:</w:t>
      </w:r>
      <w:proofErr w:type="gramEnd"/>
      <w:r w:rsidRPr="00FC089C">
        <w:rPr>
          <w:sz w:val="18"/>
          <w:szCs w:val="18"/>
          <w:lang w:val="en-US"/>
        </w:rPr>
        <w:t xml:space="preserve"> </w:t>
      </w:r>
      <w:r w:rsidR="0065664E" w:rsidRPr="00FC089C">
        <w:rPr>
          <w:sz w:val="18"/>
          <w:szCs w:val="18"/>
          <w:lang w:val="en-US"/>
        </w:rPr>
        <w:t>Oszmia</w:t>
      </w:r>
      <w:r w:rsidR="0065664E" w:rsidRPr="00FC089C">
        <w:rPr>
          <w:rFonts w:cs="Arial"/>
          <w:sz w:val="18"/>
          <w:szCs w:val="18"/>
          <w:lang w:val="en-US"/>
        </w:rPr>
        <w:t>ń</w:t>
      </w:r>
      <w:r w:rsidR="0065664E" w:rsidRPr="00FC089C">
        <w:rPr>
          <w:sz w:val="18"/>
          <w:szCs w:val="18"/>
          <w:lang w:val="en-US"/>
        </w:rPr>
        <w:t>ski, J.; Wolniak, M.; Wodjdy</w:t>
      </w:r>
      <w:r w:rsidR="0065664E" w:rsidRPr="00FC089C">
        <w:rPr>
          <w:rFonts w:cs="Arial"/>
          <w:sz w:val="18"/>
          <w:szCs w:val="18"/>
          <w:lang w:val="en-US"/>
        </w:rPr>
        <w:t>ł</w:t>
      </w:r>
      <w:r w:rsidR="0065664E" w:rsidRPr="00FC089C">
        <w:rPr>
          <w:sz w:val="18"/>
          <w:szCs w:val="18"/>
          <w:lang w:val="en-US"/>
        </w:rPr>
        <w:t>o, A</w:t>
      </w:r>
      <w:r w:rsidR="00DE692A" w:rsidRPr="00FC089C">
        <w:rPr>
          <w:sz w:val="18"/>
          <w:szCs w:val="18"/>
          <w:lang w:val="en-US"/>
        </w:rPr>
        <w:t>.</w:t>
      </w:r>
      <w:r w:rsidR="0065664E" w:rsidRPr="00FC089C">
        <w:rPr>
          <w:sz w:val="18"/>
          <w:szCs w:val="18"/>
          <w:lang w:val="en-US"/>
        </w:rPr>
        <w:t>; et al.</w:t>
      </w:r>
      <w:r w:rsidRPr="00FC089C">
        <w:rPr>
          <w:sz w:val="18"/>
          <w:szCs w:val="18"/>
          <w:lang w:val="en-US"/>
        </w:rPr>
        <w:t xml:space="preserve"> </w:t>
      </w:r>
      <w:r w:rsidRPr="009D7D93">
        <w:rPr>
          <w:i/>
          <w:iCs/>
          <w:sz w:val="18"/>
          <w:szCs w:val="18"/>
          <w:lang w:val="en-US"/>
        </w:rPr>
        <w:t>Food Chem.</w:t>
      </w:r>
      <w:r w:rsidRPr="009D7D93">
        <w:rPr>
          <w:sz w:val="18"/>
          <w:szCs w:val="18"/>
          <w:lang w:val="en-US"/>
        </w:rPr>
        <w:t xml:space="preserve"> </w:t>
      </w:r>
      <w:r w:rsidRPr="009D7D93">
        <w:rPr>
          <w:b/>
          <w:bCs/>
          <w:sz w:val="18"/>
          <w:szCs w:val="18"/>
          <w:lang w:val="en-US"/>
        </w:rPr>
        <w:t>2008</w:t>
      </w:r>
      <w:r w:rsidRPr="003326D6">
        <w:rPr>
          <w:b/>
          <w:bCs/>
          <w:sz w:val="18"/>
          <w:szCs w:val="18"/>
          <w:lang w:val="en-US"/>
        </w:rPr>
        <w:t>,</w:t>
      </w:r>
      <w:r w:rsidRPr="009D7D93">
        <w:rPr>
          <w:b/>
          <w:bCs/>
          <w:sz w:val="18"/>
          <w:szCs w:val="18"/>
          <w:lang w:val="en-US"/>
        </w:rPr>
        <w:t xml:space="preserve"> </w:t>
      </w:r>
      <w:r w:rsidRPr="009D7D93">
        <w:rPr>
          <w:i/>
          <w:iCs/>
          <w:sz w:val="18"/>
          <w:szCs w:val="18"/>
          <w:lang w:val="en-US"/>
        </w:rPr>
        <w:t>107</w:t>
      </w:r>
      <w:r w:rsidRPr="003326D6">
        <w:rPr>
          <w:i/>
          <w:iCs/>
          <w:sz w:val="18"/>
          <w:szCs w:val="18"/>
          <w:lang w:val="en-US"/>
        </w:rPr>
        <w:t>,</w:t>
      </w:r>
      <w:r w:rsidRPr="009D7D93">
        <w:rPr>
          <w:sz w:val="18"/>
          <w:szCs w:val="18"/>
          <w:lang w:val="en-US"/>
        </w:rPr>
        <w:t xml:space="preserve"> 1473.</w:t>
      </w:r>
    </w:p>
    <w:p w14:paraId="42CAB717" w14:textId="03E51326" w:rsidR="003A46FD" w:rsidRPr="00812A3B" w:rsidRDefault="0072544E" w:rsidP="00060288">
      <w:pPr>
        <w:pStyle w:val="Paragraphedeliste"/>
        <w:numPr>
          <w:ilvl w:val="0"/>
          <w:numId w:val="1"/>
        </w:numPr>
        <w:tabs>
          <w:tab w:val="clear" w:pos="357"/>
          <w:tab w:val="num" w:pos="426"/>
        </w:tabs>
        <w:spacing w:before="120" w:after="120" w:line="280" w:lineRule="exact"/>
        <w:contextualSpacing w:val="0"/>
        <w:rPr>
          <w:sz w:val="24"/>
          <w:szCs w:val="24"/>
        </w:rPr>
      </w:pPr>
      <w:r>
        <w:rPr>
          <w:sz w:val="24"/>
          <w:szCs w:val="24"/>
        </w:rPr>
        <w:t xml:space="preserve">Indiquer </w:t>
      </w:r>
      <w:r w:rsidR="0069145D">
        <w:rPr>
          <w:sz w:val="24"/>
          <w:szCs w:val="24"/>
        </w:rPr>
        <w:t>en quoi</w:t>
      </w:r>
      <w:r>
        <w:rPr>
          <w:sz w:val="24"/>
          <w:szCs w:val="24"/>
        </w:rPr>
        <w:t xml:space="preserve"> l</w:t>
      </w:r>
      <w:r w:rsidR="0069145D">
        <w:rPr>
          <w:sz w:val="24"/>
          <w:szCs w:val="24"/>
        </w:rPr>
        <w:t>es résultats obtenus semblent confirmer l’origine du</w:t>
      </w:r>
      <w:r>
        <w:rPr>
          <w:sz w:val="24"/>
          <w:szCs w:val="24"/>
        </w:rPr>
        <w:t xml:space="preserve"> brunissement.</w:t>
      </w:r>
    </w:p>
    <w:p w14:paraId="1009FFCB" w14:textId="77777777" w:rsidR="00054F4D" w:rsidRPr="00812A3B" w:rsidRDefault="00054F4D">
      <w:pPr>
        <w:rPr>
          <w:rFonts w:cs="Arial"/>
          <w:sz w:val="24"/>
          <w:szCs w:val="24"/>
          <w:u w:val="single"/>
        </w:rPr>
      </w:pPr>
    </w:p>
    <w:p w14:paraId="7BD110F2" w14:textId="77777777" w:rsidR="00252533" w:rsidRPr="00812A3B" w:rsidRDefault="00252533">
      <w:pPr>
        <w:rPr>
          <w:rFonts w:cs="Arial"/>
          <w:sz w:val="24"/>
          <w:szCs w:val="24"/>
          <w:u w:val="single"/>
        </w:rPr>
      </w:pPr>
      <w:r w:rsidRPr="00812A3B">
        <w:rPr>
          <w:rFonts w:cs="Arial"/>
          <w:sz w:val="24"/>
          <w:szCs w:val="24"/>
          <w:u w:val="single"/>
        </w:rPr>
        <w:br w:type="page"/>
      </w:r>
    </w:p>
    <w:p w14:paraId="4F8FEED3" w14:textId="5B76E8E2" w:rsidR="00F85E1C" w:rsidRPr="00A80061" w:rsidRDefault="00F85E1C" w:rsidP="00060288">
      <w:pPr>
        <w:spacing w:after="0"/>
        <w:rPr>
          <w:rFonts w:cs="Arial"/>
          <w:b/>
          <w:sz w:val="24"/>
          <w:szCs w:val="24"/>
        </w:rPr>
      </w:pPr>
      <w:r w:rsidRPr="00A80061">
        <w:rPr>
          <w:rFonts w:cs="Arial"/>
          <w:b/>
          <w:sz w:val="24"/>
          <w:szCs w:val="24"/>
        </w:rPr>
        <w:lastRenderedPageBreak/>
        <w:t>Dosage de l’acide ascorbique</w:t>
      </w:r>
    </w:p>
    <w:p w14:paraId="5FCA06C4" w14:textId="77777777" w:rsidR="00F85E1C" w:rsidRPr="00812A3B" w:rsidRDefault="00F85E1C" w:rsidP="00910ECE">
      <w:pPr>
        <w:spacing w:after="0"/>
        <w:rPr>
          <w:rFonts w:cs="Arial"/>
          <w:sz w:val="24"/>
          <w:szCs w:val="24"/>
        </w:rPr>
      </w:pPr>
    </w:p>
    <w:p w14:paraId="03F81D68" w14:textId="2E9E53B0" w:rsidR="00167CF7" w:rsidRPr="000F1E48" w:rsidRDefault="00D4600A" w:rsidP="000F1E48">
      <w:pPr>
        <w:pStyle w:val="Paragraphedeliste"/>
        <w:tabs>
          <w:tab w:val="left" w:pos="426"/>
        </w:tabs>
        <w:spacing w:after="0" w:line="280" w:lineRule="exact"/>
        <w:ind w:left="0"/>
        <w:rPr>
          <w:sz w:val="24"/>
          <w:szCs w:val="24"/>
        </w:rPr>
      </w:pPr>
      <w:r w:rsidRPr="000F1E48">
        <w:rPr>
          <w:sz w:val="24"/>
          <w:szCs w:val="24"/>
        </w:rPr>
        <w:t xml:space="preserve">Pour expliquer </w:t>
      </w:r>
      <w:r w:rsidR="009A08DA">
        <w:rPr>
          <w:sz w:val="24"/>
          <w:szCs w:val="24"/>
        </w:rPr>
        <w:t>le brunissement du lot de compotes</w:t>
      </w:r>
      <w:bookmarkStart w:id="6" w:name="_GoBack"/>
      <w:bookmarkEnd w:id="6"/>
      <w:r w:rsidR="00F458EF" w:rsidRPr="000F1E48">
        <w:rPr>
          <w:sz w:val="24"/>
          <w:szCs w:val="24"/>
        </w:rPr>
        <w:t>,</w:t>
      </w:r>
      <w:r w:rsidR="00907240" w:rsidRPr="000F1E48">
        <w:rPr>
          <w:sz w:val="24"/>
          <w:szCs w:val="24"/>
        </w:rPr>
        <w:t xml:space="preserve"> deux hypothèses</w:t>
      </w:r>
      <w:r w:rsidRPr="000F1E48">
        <w:rPr>
          <w:sz w:val="24"/>
          <w:szCs w:val="24"/>
        </w:rPr>
        <w:t xml:space="preserve"> sont émises</w:t>
      </w:r>
      <w:r w:rsidR="00167CF7" w:rsidRPr="000F1E48">
        <w:rPr>
          <w:sz w:val="24"/>
          <w:szCs w:val="24"/>
        </w:rPr>
        <w:t> :</w:t>
      </w:r>
    </w:p>
    <w:p w14:paraId="6634A1C8" w14:textId="3AE25CEF" w:rsidR="00E1511C" w:rsidRPr="000F1E48" w:rsidRDefault="000F1E48" w:rsidP="000F1E48">
      <w:pPr>
        <w:pStyle w:val="Paragraphedeliste"/>
        <w:tabs>
          <w:tab w:val="left" w:pos="426"/>
        </w:tabs>
        <w:spacing w:after="0" w:line="280" w:lineRule="exact"/>
        <w:ind w:left="0"/>
        <w:rPr>
          <w:sz w:val="24"/>
          <w:szCs w:val="24"/>
        </w:rPr>
      </w:pPr>
      <w:r>
        <w:rPr>
          <w:sz w:val="24"/>
          <w:szCs w:val="24"/>
        </w:rPr>
        <w:t>1 –</w:t>
      </w:r>
      <w:r w:rsidR="00AC430D">
        <w:rPr>
          <w:sz w:val="24"/>
          <w:szCs w:val="24"/>
        </w:rPr>
        <w:t xml:space="preserve"> </w:t>
      </w:r>
      <w:r w:rsidR="0085691C" w:rsidRPr="000F1E48">
        <w:rPr>
          <w:sz w:val="24"/>
          <w:szCs w:val="24"/>
        </w:rPr>
        <w:t xml:space="preserve">erreur de pesée </w:t>
      </w:r>
      <w:r w:rsidR="00E93344" w:rsidRPr="000F1E48">
        <w:rPr>
          <w:sz w:val="24"/>
          <w:szCs w:val="24"/>
        </w:rPr>
        <w:t>de</w:t>
      </w:r>
      <w:r w:rsidR="0085691C" w:rsidRPr="000F1E48">
        <w:rPr>
          <w:sz w:val="24"/>
          <w:szCs w:val="24"/>
        </w:rPr>
        <w:t xml:space="preserve"> </w:t>
      </w:r>
      <w:r w:rsidR="00DD1513" w:rsidRPr="000F1E48">
        <w:rPr>
          <w:sz w:val="24"/>
          <w:szCs w:val="24"/>
        </w:rPr>
        <w:t xml:space="preserve">l’acide ascorbique </w:t>
      </w:r>
      <w:r w:rsidR="00E1511C" w:rsidRPr="000F1E48">
        <w:rPr>
          <w:sz w:val="24"/>
          <w:szCs w:val="24"/>
        </w:rPr>
        <w:t>lors d’une</w:t>
      </w:r>
      <w:r w:rsidR="00A4225F" w:rsidRPr="000F1E48">
        <w:rPr>
          <w:sz w:val="24"/>
          <w:szCs w:val="24"/>
        </w:rPr>
        <w:t xml:space="preserve"> des</w:t>
      </w:r>
      <w:r w:rsidR="00E1511C" w:rsidRPr="000F1E48">
        <w:rPr>
          <w:sz w:val="24"/>
          <w:szCs w:val="24"/>
        </w:rPr>
        <w:t xml:space="preserve"> étape</w:t>
      </w:r>
      <w:r w:rsidR="00A4225F" w:rsidRPr="000F1E48">
        <w:rPr>
          <w:sz w:val="24"/>
          <w:szCs w:val="24"/>
        </w:rPr>
        <w:t>s</w:t>
      </w:r>
      <w:r w:rsidR="00E1511C" w:rsidRPr="000F1E48">
        <w:rPr>
          <w:sz w:val="24"/>
          <w:szCs w:val="24"/>
        </w:rPr>
        <w:t xml:space="preserve"> de</w:t>
      </w:r>
      <w:r w:rsidR="00A4225F" w:rsidRPr="000F1E48">
        <w:rPr>
          <w:sz w:val="24"/>
          <w:szCs w:val="24"/>
        </w:rPr>
        <w:t xml:space="preserve"> </w:t>
      </w:r>
      <w:r w:rsidR="00E1511C" w:rsidRPr="000F1E48">
        <w:rPr>
          <w:sz w:val="24"/>
          <w:szCs w:val="24"/>
        </w:rPr>
        <w:t>fabrication des compotes</w:t>
      </w:r>
      <w:r w:rsidR="00A80061" w:rsidRPr="000F1E48">
        <w:rPr>
          <w:sz w:val="24"/>
          <w:szCs w:val="24"/>
        </w:rPr>
        <w:t> ;</w:t>
      </w:r>
    </w:p>
    <w:p w14:paraId="27052087" w14:textId="12EC61D8" w:rsidR="00AB6F7B" w:rsidRPr="000F1E48" w:rsidRDefault="000F1E48" w:rsidP="000F1E48">
      <w:pPr>
        <w:pStyle w:val="Paragraphedeliste"/>
        <w:tabs>
          <w:tab w:val="left" w:pos="426"/>
        </w:tabs>
        <w:spacing w:after="0" w:line="280" w:lineRule="exact"/>
        <w:ind w:left="0"/>
        <w:rPr>
          <w:sz w:val="24"/>
          <w:szCs w:val="24"/>
        </w:rPr>
      </w:pPr>
      <w:r>
        <w:rPr>
          <w:sz w:val="24"/>
          <w:szCs w:val="24"/>
        </w:rPr>
        <w:t>2 –</w:t>
      </w:r>
      <w:r w:rsidR="00AC430D">
        <w:rPr>
          <w:sz w:val="24"/>
          <w:szCs w:val="24"/>
        </w:rPr>
        <w:t xml:space="preserve"> </w:t>
      </w:r>
      <w:r w:rsidR="00D528FD" w:rsidRPr="000F1E48">
        <w:rPr>
          <w:sz w:val="24"/>
          <w:szCs w:val="24"/>
        </w:rPr>
        <w:t>problème de pureté de l’acide ascorbique utilisé.</w:t>
      </w:r>
    </w:p>
    <w:p w14:paraId="5C100A4F" w14:textId="77777777" w:rsidR="00AB6F7B" w:rsidRPr="000F1E48" w:rsidRDefault="00AB6F7B" w:rsidP="000F1E48">
      <w:pPr>
        <w:pStyle w:val="Paragraphedeliste"/>
        <w:tabs>
          <w:tab w:val="left" w:pos="426"/>
        </w:tabs>
        <w:spacing w:after="0" w:line="280" w:lineRule="exact"/>
        <w:ind w:left="0"/>
        <w:rPr>
          <w:sz w:val="24"/>
          <w:szCs w:val="24"/>
        </w:rPr>
      </w:pPr>
    </w:p>
    <w:p w14:paraId="51ADBC88" w14:textId="7DC5686F" w:rsidR="00A10D94" w:rsidRDefault="00AB6F7B" w:rsidP="000F1E48">
      <w:pPr>
        <w:pStyle w:val="Paragraphedeliste"/>
        <w:tabs>
          <w:tab w:val="left" w:pos="426"/>
        </w:tabs>
        <w:spacing w:after="0" w:line="280" w:lineRule="exact"/>
        <w:ind w:left="0"/>
        <w:rPr>
          <w:sz w:val="24"/>
          <w:szCs w:val="24"/>
        </w:rPr>
      </w:pPr>
      <w:r w:rsidRPr="000F1E48">
        <w:rPr>
          <w:sz w:val="24"/>
          <w:szCs w:val="24"/>
        </w:rPr>
        <w:t>Le</w:t>
      </w:r>
      <w:r w:rsidR="00F85E1C" w:rsidRPr="000F1E48">
        <w:rPr>
          <w:sz w:val="24"/>
          <w:szCs w:val="24"/>
        </w:rPr>
        <w:t xml:space="preserve"> laboratoire décide de vérifier</w:t>
      </w:r>
      <w:r w:rsidR="000809E6" w:rsidRPr="000F1E48">
        <w:rPr>
          <w:sz w:val="24"/>
          <w:szCs w:val="24"/>
        </w:rPr>
        <w:t xml:space="preserve"> </w:t>
      </w:r>
      <w:r w:rsidR="00313B15" w:rsidRPr="000F1E48">
        <w:rPr>
          <w:sz w:val="24"/>
          <w:szCs w:val="24"/>
        </w:rPr>
        <w:t>l</w:t>
      </w:r>
      <w:r w:rsidR="00AC430D">
        <w:rPr>
          <w:sz w:val="24"/>
          <w:szCs w:val="24"/>
        </w:rPr>
        <w:t>a</w:t>
      </w:r>
      <w:r w:rsidR="00DE692A" w:rsidRPr="000F1E48">
        <w:rPr>
          <w:sz w:val="24"/>
          <w:szCs w:val="24"/>
        </w:rPr>
        <w:t xml:space="preserve"> pureté </w:t>
      </w:r>
      <w:r w:rsidR="00313B15" w:rsidRPr="000F1E48">
        <w:rPr>
          <w:sz w:val="24"/>
          <w:szCs w:val="24"/>
        </w:rPr>
        <w:t>de</w:t>
      </w:r>
      <w:r w:rsidR="00F85E1C" w:rsidRPr="000F1E48">
        <w:rPr>
          <w:sz w:val="24"/>
          <w:szCs w:val="24"/>
        </w:rPr>
        <w:t xml:space="preserve"> l’acide ascorbique utilisé dans la fabrication du lot de compotes suspect. </w:t>
      </w:r>
    </w:p>
    <w:p w14:paraId="4052761B" w14:textId="45E1C52C" w:rsidR="004F32DF" w:rsidRDefault="00D4600A" w:rsidP="000F1E48">
      <w:pPr>
        <w:pStyle w:val="Paragraphedeliste"/>
        <w:tabs>
          <w:tab w:val="left" w:pos="426"/>
        </w:tabs>
        <w:spacing w:after="0" w:line="280" w:lineRule="exact"/>
        <w:ind w:left="0"/>
        <w:rPr>
          <w:sz w:val="24"/>
          <w:szCs w:val="24"/>
        </w:rPr>
      </w:pPr>
      <w:r w:rsidRPr="000F1E48">
        <w:rPr>
          <w:sz w:val="24"/>
          <w:szCs w:val="24"/>
        </w:rPr>
        <w:t>Le cahier de laboratoire permet de retrouver les</w:t>
      </w:r>
      <w:r w:rsidR="005C6DF4" w:rsidRPr="000F1E48">
        <w:rPr>
          <w:sz w:val="24"/>
          <w:szCs w:val="24"/>
        </w:rPr>
        <w:t xml:space="preserve"> informations suivantes</w:t>
      </w:r>
      <w:r w:rsidR="00A10D94">
        <w:rPr>
          <w:sz w:val="24"/>
          <w:szCs w:val="24"/>
        </w:rPr>
        <w:t> :</w:t>
      </w:r>
    </w:p>
    <w:p w14:paraId="1C0117DE" w14:textId="24D1489F" w:rsidR="009D39C1" w:rsidRDefault="00A10D94" w:rsidP="000F1E48">
      <w:pPr>
        <w:pStyle w:val="Paragraphedeliste"/>
        <w:tabs>
          <w:tab w:val="left" w:pos="426"/>
        </w:tabs>
        <w:spacing w:after="0" w:line="280" w:lineRule="exact"/>
        <w:ind w:left="0"/>
        <w:rPr>
          <w:sz w:val="24"/>
          <w:szCs w:val="24"/>
        </w:rPr>
      </w:pPr>
      <w:r>
        <w:rPr>
          <w:noProof/>
          <w:sz w:val="24"/>
          <w:szCs w:val="24"/>
          <w:lang w:eastAsia="fr-FR"/>
        </w:rPr>
        <mc:AlternateContent>
          <mc:Choice Requires="wps">
            <w:drawing>
              <wp:anchor distT="0" distB="0" distL="114300" distR="114300" simplePos="0" relativeHeight="251655168" behindDoc="0" locked="0" layoutInCell="1" allowOverlap="1" wp14:anchorId="0BDBBCE1" wp14:editId="62B1903D">
                <wp:simplePos x="0" y="0"/>
                <wp:positionH relativeFrom="column">
                  <wp:posOffset>21566</wp:posOffset>
                </wp:positionH>
                <wp:positionV relativeFrom="paragraph">
                  <wp:posOffset>117402</wp:posOffset>
                </wp:positionV>
                <wp:extent cx="6096000" cy="3519577"/>
                <wp:effectExtent l="0" t="0" r="19050" b="24130"/>
                <wp:wrapNone/>
                <wp:docPr id="5" name="Rectangle 5"/>
                <wp:cNvGraphicFramePr/>
                <a:graphic xmlns:a="http://schemas.openxmlformats.org/drawingml/2006/main">
                  <a:graphicData uri="http://schemas.microsoft.com/office/word/2010/wordprocessingShape">
                    <wps:wsp>
                      <wps:cNvSpPr/>
                      <wps:spPr>
                        <a:xfrm>
                          <a:off x="0" y="0"/>
                          <a:ext cx="6096000" cy="351957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0A84A1" id="Rectangle 5" o:spid="_x0000_s1026" style="position:absolute;margin-left:1.7pt;margin-top:9.25pt;width:480pt;height:277.1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" filled="f" strokecolor="#1f3763 [1604]" strokeweight="1pt"/>
            </w:pict>
          </mc:Fallback>
        </mc:AlternateContent>
      </w:r>
    </w:p>
    <w:p w14:paraId="4541D811" w14:textId="7861A2D8" w:rsidR="009D39C1" w:rsidRPr="009E7BBE" w:rsidRDefault="009D39C1" w:rsidP="00A10D94">
      <w:pPr>
        <w:pStyle w:val="Paragraphedeliste"/>
        <w:tabs>
          <w:tab w:val="left" w:pos="426"/>
        </w:tabs>
        <w:spacing w:after="0" w:line="240" w:lineRule="auto"/>
        <w:ind w:left="567"/>
        <w:rPr>
          <w:rFonts w:ascii="Carlito" w:hAnsi="Carlito" w:cs="Carlito"/>
          <w:color w:val="1F4E79" w:themeColor="accent5" w:themeShade="80"/>
          <w:sz w:val="24"/>
          <w:szCs w:val="24"/>
        </w:rPr>
      </w:pPr>
      <w:r w:rsidRPr="009E7BBE">
        <w:rPr>
          <w:rFonts w:ascii="Carlito" w:hAnsi="Carlito" w:cs="Carlito"/>
          <w:color w:val="1F4E79" w:themeColor="accent5" w:themeShade="80"/>
          <w:sz w:val="24"/>
          <w:szCs w:val="24"/>
        </w:rPr>
        <w:t>Dosage volumétrique de l’acide ascorbique par une solution de diiode</w:t>
      </w:r>
    </w:p>
    <w:p w14:paraId="10860B5A" w14:textId="016E2A88" w:rsidR="009D39C1" w:rsidRPr="009E7BBE" w:rsidRDefault="009D39C1" w:rsidP="00A10D94">
      <w:pPr>
        <w:pStyle w:val="Paragraphedeliste"/>
        <w:tabs>
          <w:tab w:val="left" w:pos="426"/>
        </w:tabs>
        <w:spacing w:after="0" w:line="240" w:lineRule="auto"/>
        <w:ind w:left="567"/>
        <w:rPr>
          <w:rFonts w:ascii="Carlito" w:hAnsi="Carlito" w:cs="Carlito"/>
          <w:color w:val="1F4E79" w:themeColor="accent5" w:themeShade="80"/>
          <w:sz w:val="24"/>
          <w:szCs w:val="24"/>
        </w:rPr>
      </w:pPr>
    </w:p>
    <w:p w14:paraId="7A6244AC" w14:textId="2010E7C3" w:rsidR="009D39C1" w:rsidRPr="009E7BBE" w:rsidRDefault="009D39C1" w:rsidP="00A10D94">
      <w:pPr>
        <w:pStyle w:val="Paragraphedeliste"/>
        <w:tabs>
          <w:tab w:val="left" w:pos="426"/>
        </w:tabs>
        <w:spacing w:after="0" w:line="240" w:lineRule="auto"/>
        <w:ind w:left="567"/>
        <w:rPr>
          <w:rFonts w:ascii="Carlito" w:hAnsi="Carlito" w:cs="Carlito"/>
          <w:color w:val="1F4E79" w:themeColor="accent5" w:themeShade="80"/>
          <w:sz w:val="24"/>
          <w:szCs w:val="24"/>
        </w:rPr>
      </w:pPr>
      <w:r w:rsidRPr="009E7BBE">
        <w:rPr>
          <w:rFonts w:ascii="Carlito" w:hAnsi="Carlito" w:cs="Carlito"/>
          <w:color w:val="1F4E79" w:themeColor="accent5" w:themeShade="80"/>
          <w:sz w:val="24"/>
          <w:szCs w:val="24"/>
          <w:u w:val="single"/>
        </w:rPr>
        <w:t>Protocole retenu</w:t>
      </w:r>
      <w:r w:rsidRPr="009E7BBE">
        <w:rPr>
          <w:rFonts w:ascii="Calibri" w:hAnsi="Calibri" w:cs="Calibri"/>
          <w:color w:val="1F4E79" w:themeColor="accent5" w:themeShade="80"/>
          <w:sz w:val="24"/>
          <w:szCs w:val="24"/>
        </w:rPr>
        <w:t> </w:t>
      </w:r>
      <w:r w:rsidRPr="009E7BBE">
        <w:rPr>
          <w:rFonts w:ascii="Carlito" w:hAnsi="Carlito" w:cs="Carlito"/>
          <w:color w:val="1F4E79" w:themeColor="accent5" w:themeShade="80"/>
          <w:sz w:val="24"/>
          <w:szCs w:val="24"/>
        </w:rPr>
        <w:t xml:space="preserve">: </w:t>
      </w:r>
    </w:p>
    <w:p w14:paraId="4397F6A3" w14:textId="692A8106" w:rsidR="009D39C1" w:rsidRPr="009E7BBE" w:rsidRDefault="009D39C1" w:rsidP="00AC430D">
      <w:pPr>
        <w:pStyle w:val="Paragraphedeliste"/>
        <w:tabs>
          <w:tab w:val="left" w:pos="426"/>
        </w:tabs>
        <w:spacing w:after="0" w:line="240" w:lineRule="auto"/>
        <w:ind w:left="567" w:right="248"/>
        <w:rPr>
          <w:rFonts w:ascii="Carlito" w:hAnsi="Carlito" w:cs="Carlito"/>
          <w:color w:val="1F4E79" w:themeColor="accent5" w:themeShade="80"/>
          <w:sz w:val="24"/>
          <w:szCs w:val="24"/>
        </w:rPr>
      </w:pPr>
      <w:r w:rsidRPr="009E7BBE">
        <w:rPr>
          <w:rFonts w:ascii="Carlito" w:hAnsi="Carlito" w:cs="Carlito"/>
          <w:color w:val="1F4E79" w:themeColor="accent5" w:themeShade="80"/>
          <w:sz w:val="24"/>
          <w:szCs w:val="24"/>
        </w:rPr>
        <w:t xml:space="preserve">1 – Acide ascorbique pesé puis </w:t>
      </w:r>
      <w:r w:rsidR="00AC430D">
        <w:rPr>
          <w:rFonts w:ascii="Carlito" w:hAnsi="Carlito" w:cs="Carlito"/>
          <w:color w:val="1F4E79" w:themeColor="accent5" w:themeShade="80"/>
          <w:sz w:val="24"/>
          <w:szCs w:val="24"/>
        </w:rPr>
        <w:t>placé</w:t>
      </w:r>
      <w:r w:rsidRPr="009E7BBE">
        <w:rPr>
          <w:rFonts w:ascii="Carlito" w:hAnsi="Carlito" w:cs="Carlito"/>
          <w:color w:val="1F4E79" w:themeColor="accent5" w:themeShade="80"/>
          <w:sz w:val="24"/>
          <w:szCs w:val="24"/>
        </w:rPr>
        <w:t xml:space="preserve"> dans une fiole jaug</w:t>
      </w:r>
      <w:r w:rsidR="00AC430D">
        <w:rPr>
          <w:rFonts w:ascii="Carlito" w:hAnsi="Carlito" w:cs="Carlito"/>
          <w:color w:val="1F4E79" w:themeColor="accent5" w:themeShade="80"/>
          <w:sz w:val="24"/>
          <w:szCs w:val="24"/>
        </w:rPr>
        <w:t>é</w:t>
      </w:r>
      <w:r w:rsidRPr="009E7BBE">
        <w:rPr>
          <w:rFonts w:ascii="Carlito" w:hAnsi="Carlito" w:cs="Carlito"/>
          <w:color w:val="1F4E79" w:themeColor="accent5" w:themeShade="80"/>
          <w:sz w:val="24"/>
          <w:szCs w:val="24"/>
        </w:rPr>
        <w:t>e de 100 mL</w:t>
      </w:r>
      <w:r w:rsidR="00AC430D">
        <w:rPr>
          <w:rFonts w:ascii="Carlito" w:hAnsi="Carlito" w:cs="Carlito"/>
          <w:color w:val="1F4E79" w:themeColor="accent5" w:themeShade="80"/>
          <w:sz w:val="24"/>
          <w:szCs w:val="24"/>
        </w:rPr>
        <w:t xml:space="preserve">, complétée au trait de jauge avec de l’eau distillée </w:t>
      </w:r>
      <w:r w:rsidRPr="009E7BBE">
        <w:rPr>
          <w:rFonts w:ascii="Carlito" w:hAnsi="Carlito" w:cs="Carlito"/>
          <w:color w:val="1F4E79" w:themeColor="accent5" w:themeShade="80"/>
          <w:sz w:val="24"/>
          <w:szCs w:val="24"/>
        </w:rPr>
        <w:t>;</w:t>
      </w:r>
    </w:p>
    <w:p w14:paraId="6768BA2D" w14:textId="77777777" w:rsidR="009D39C1" w:rsidRPr="009E7BBE" w:rsidRDefault="009D39C1" w:rsidP="00A10D94">
      <w:pPr>
        <w:pStyle w:val="Paragraphedeliste"/>
        <w:tabs>
          <w:tab w:val="left" w:pos="426"/>
        </w:tabs>
        <w:spacing w:after="0" w:line="240" w:lineRule="auto"/>
        <w:ind w:left="567"/>
        <w:rPr>
          <w:rFonts w:ascii="Carlito" w:hAnsi="Carlito" w:cs="Carlito"/>
          <w:color w:val="1F4E79" w:themeColor="accent5" w:themeShade="80"/>
          <w:sz w:val="24"/>
          <w:szCs w:val="24"/>
        </w:rPr>
      </w:pPr>
      <w:r w:rsidRPr="009E7BBE">
        <w:rPr>
          <w:rFonts w:ascii="Carlito" w:hAnsi="Carlito" w:cs="Carlito"/>
          <w:color w:val="1F4E79" w:themeColor="accent5" w:themeShade="80"/>
          <w:sz w:val="24"/>
          <w:szCs w:val="24"/>
        </w:rPr>
        <w:t>2 – Dosage d’une prise d’essai de 25 mL par la solution de diiode de concentration</w:t>
      </w:r>
    </w:p>
    <w:p w14:paraId="7C4DD733" w14:textId="36FB77C3" w:rsidR="009D39C1" w:rsidRPr="009E7BBE" w:rsidRDefault="009A08DA" w:rsidP="00A10D94">
      <w:pPr>
        <w:pStyle w:val="Paragraphedeliste"/>
        <w:tabs>
          <w:tab w:val="left" w:pos="426"/>
        </w:tabs>
        <w:spacing w:after="0" w:line="240" w:lineRule="auto"/>
        <w:ind w:left="567"/>
        <w:rPr>
          <w:rFonts w:ascii="Carlito" w:eastAsiaTheme="minorEastAsia" w:hAnsi="Carlito" w:cs="Carlito"/>
          <w:color w:val="1F4E79" w:themeColor="accent5" w:themeShade="80"/>
          <w:sz w:val="24"/>
          <w:szCs w:val="24"/>
        </w:rPr>
      </w:pPr>
      <m:oMath>
        <m:sSub>
          <m:sSubPr>
            <m:ctrlPr>
              <w:rPr>
                <w:rFonts w:ascii="Cambria Math" w:hAnsi="Cambria Math" w:cs="Carlito"/>
                <w:i/>
                <w:color w:val="1F4E79" w:themeColor="accent5" w:themeShade="80"/>
                <w:sz w:val="24"/>
                <w:szCs w:val="24"/>
              </w:rPr>
            </m:ctrlPr>
          </m:sSubPr>
          <m:e>
            <m:r>
              <m:rPr>
                <m:nor/>
              </m:rPr>
              <w:rPr>
                <w:rFonts w:ascii="Carlito" w:hAnsi="Carlito" w:cs="Carlito"/>
                <w:i/>
                <w:color w:val="1F4E79" w:themeColor="accent5" w:themeShade="80"/>
                <w:sz w:val="24"/>
                <w:szCs w:val="24"/>
              </w:rPr>
              <m:t>C</m:t>
            </m:r>
          </m:e>
          <m:sub>
            <m:r>
              <m:rPr>
                <m:nor/>
              </m:rPr>
              <w:rPr>
                <w:rFonts w:ascii="Carlito" w:hAnsi="Carlito" w:cs="Carlito"/>
                <w:color w:val="1F4E79" w:themeColor="accent5" w:themeShade="80"/>
                <w:sz w:val="24"/>
                <w:szCs w:val="24"/>
              </w:rPr>
              <m:t>I2</m:t>
            </m:r>
          </m:sub>
        </m:sSub>
        <m:r>
          <w:rPr>
            <w:rFonts w:ascii="Cambria Math" w:hAnsi="Cambria Math" w:cs="Carlito"/>
            <w:color w:val="1F4E79" w:themeColor="accent5" w:themeShade="80"/>
            <w:sz w:val="24"/>
            <w:szCs w:val="24"/>
          </w:rPr>
          <m:t>=</m:t>
        </m:r>
        <m:r>
          <m:rPr>
            <m:nor/>
          </m:rPr>
          <w:rPr>
            <w:rFonts w:ascii="Carlito" w:hAnsi="Carlito" w:cs="Carlito"/>
            <w:color w:val="1F4E79" w:themeColor="accent5" w:themeShade="80"/>
            <w:sz w:val="24"/>
            <w:szCs w:val="24"/>
          </w:rPr>
          <m:t>1,00</m:t>
        </m:r>
        <m:r>
          <w:rPr>
            <w:rFonts w:ascii="Cambria Math" w:hAnsi="Cambria Math" w:cs="Carlito"/>
            <w:color w:val="1F4E79" w:themeColor="accent5" w:themeShade="80"/>
            <w:sz w:val="24"/>
            <w:szCs w:val="24"/>
          </w:rPr>
          <m:t xml:space="preserve"> ×</m:t>
        </m:r>
        <m:sSup>
          <m:sSupPr>
            <m:ctrlPr>
              <w:rPr>
                <w:rFonts w:ascii="Cambria Math" w:hAnsi="Cambria Math" w:cs="Carlito"/>
                <w:i/>
                <w:color w:val="1F4E79" w:themeColor="accent5" w:themeShade="80"/>
                <w:sz w:val="24"/>
                <w:szCs w:val="24"/>
              </w:rPr>
            </m:ctrlPr>
          </m:sSupPr>
          <m:e>
            <m:r>
              <m:rPr>
                <m:nor/>
              </m:rPr>
              <w:rPr>
                <w:rFonts w:ascii="Carlito" w:hAnsi="Carlito" w:cs="Carlito"/>
                <w:color w:val="1F4E79" w:themeColor="accent5" w:themeShade="80"/>
                <w:sz w:val="24"/>
                <w:szCs w:val="24"/>
              </w:rPr>
              <m:t>10</m:t>
            </m:r>
          </m:e>
          <m:sup>
            <m:r>
              <w:rPr>
                <w:rFonts w:ascii="Cambria Math" w:hAnsi="Cambria Math" w:cs="Carlito"/>
                <w:color w:val="1F4E79" w:themeColor="accent5" w:themeShade="80"/>
                <w:sz w:val="24"/>
                <w:szCs w:val="24"/>
              </w:rPr>
              <m:t>-</m:t>
            </m:r>
            <m:r>
              <m:rPr>
                <m:nor/>
              </m:rPr>
              <w:rPr>
                <w:rFonts w:ascii="Carlito" w:hAnsi="Carlito" w:cs="Carlito"/>
                <w:color w:val="1F4E79" w:themeColor="accent5" w:themeShade="80"/>
                <w:sz w:val="24"/>
                <w:szCs w:val="24"/>
              </w:rPr>
              <m:t>2</m:t>
            </m:r>
          </m:sup>
        </m:sSup>
        <m:r>
          <m:rPr>
            <m:nor/>
          </m:rPr>
          <w:rPr>
            <w:rFonts w:ascii="Carlito" w:hAnsi="Carlito" w:cs="Carlito"/>
            <w:color w:val="1F4E79" w:themeColor="accent5" w:themeShade="80"/>
            <w:sz w:val="24"/>
            <w:szCs w:val="24"/>
          </w:rPr>
          <m:t xml:space="preserve">mol/L </m:t>
        </m:r>
      </m:oMath>
      <w:r w:rsidR="009D39C1" w:rsidRPr="009E7BBE">
        <w:rPr>
          <w:rFonts w:ascii="Carlito" w:eastAsiaTheme="minorEastAsia" w:hAnsi="Carlito" w:cs="Carlito"/>
          <w:color w:val="1F4E79" w:themeColor="accent5" w:themeShade="80"/>
          <w:sz w:val="24"/>
          <w:szCs w:val="24"/>
        </w:rPr>
        <w:t>.</w:t>
      </w:r>
    </w:p>
    <w:p w14:paraId="136A0C2C" w14:textId="6661C0DC" w:rsidR="009D39C1" w:rsidRPr="009E7BBE" w:rsidRDefault="009D39C1" w:rsidP="00A10D94">
      <w:pPr>
        <w:pStyle w:val="Paragraphedeliste"/>
        <w:tabs>
          <w:tab w:val="left" w:pos="426"/>
        </w:tabs>
        <w:spacing w:after="0" w:line="240" w:lineRule="auto"/>
        <w:ind w:left="567"/>
        <w:rPr>
          <w:rFonts w:ascii="Carlito" w:eastAsiaTheme="minorEastAsia" w:hAnsi="Carlito" w:cs="Carlito"/>
          <w:color w:val="1F4E79" w:themeColor="accent5" w:themeShade="80"/>
          <w:sz w:val="24"/>
          <w:szCs w:val="24"/>
        </w:rPr>
      </w:pPr>
    </w:p>
    <w:p w14:paraId="4F309FB2" w14:textId="501B104B" w:rsidR="009D39C1" w:rsidRPr="009E7BBE" w:rsidRDefault="009D39C1" w:rsidP="00A10D94">
      <w:pPr>
        <w:pStyle w:val="Paragraphedeliste"/>
        <w:tabs>
          <w:tab w:val="left" w:pos="426"/>
        </w:tabs>
        <w:spacing w:after="0" w:line="240" w:lineRule="auto"/>
        <w:ind w:left="567"/>
        <w:rPr>
          <w:rFonts w:ascii="Carlito" w:eastAsiaTheme="minorEastAsia" w:hAnsi="Carlito" w:cs="Carlito"/>
          <w:color w:val="1F4E79" w:themeColor="accent5" w:themeShade="80"/>
          <w:sz w:val="24"/>
          <w:szCs w:val="24"/>
          <w:u w:val="single"/>
        </w:rPr>
      </w:pPr>
      <w:r w:rsidRPr="009E7BBE">
        <w:rPr>
          <w:rFonts w:ascii="Carlito" w:eastAsiaTheme="minorEastAsia" w:hAnsi="Carlito" w:cs="Carlito"/>
          <w:color w:val="1F4E79" w:themeColor="accent5" w:themeShade="80"/>
          <w:sz w:val="24"/>
          <w:szCs w:val="24"/>
          <w:u w:val="single"/>
        </w:rPr>
        <w:t>Résultats</w:t>
      </w:r>
      <w:r w:rsidRPr="009E7BBE">
        <w:rPr>
          <w:rFonts w:ascii="Calibri" w:eastAsiaTheme="minorEastAsia" w:hAnsi="Calibri" w:cs="Calibri"/>
          <w:color w:val="1F4E79" w:themeColor="accent5" w:themeShade="80"/>
          <w:sz w:val="24"/>
          <w:szCs w:val="24"/>
          <w:u w:val="single"/>
        </w:rPr>
        <w:t> </w:t>
      </w:r>
      <w:r w:rsidRPr="009E7BBE">
        <w:rPr>
          <w:rFonts w:ascii="Carlito" w:eastAsiaTheme="minorEastAsia" w:hAnsi="Carlito" w:cs="Carlito"/>
          <w:color w:val="1F4E79" w:themeColor="accent5" w:themeShade="80"/>
          <w:sz w:val="24"/>
          <w:szCs w:val="24"/>
          <w:u w:val="single"/>
        </w:rPr>
        <w:t>:</w:t>
      </w:r>
    </w:p>
    <w:p w14:paraId="31BFC498" w14:textId="77777777" w:rsidR="009D39C1" w:rsidRPr="009E7BBE" w:rsidRDefault="009D39C1" w:rsidP="00A10D94">
      <w:pPr>
        <w:pStyle w:val="Paragraphedeliste"/>
        <w:tabs>
          <w:tab w:val="left" w:pos="426"/>
        </w:tabs>
        <w:spacing w:after="0" w:line="240" w:lineRule="auto"/>
        <w:ind w:left="567"/>
        <w:rPr>
          <w:rFonts w:ascii="Carlito" w:eastAsiaTheme="minorEastAsia" w:hAnsi="Carlito" w:cs="Carlito"/>
          <w:color w:val="1F4E79" w:themeColor="accent5" w:themeShade="80"/>
          <w:sz w:val="24"/>
          <w:szCs w:val="24"/>
        </w:rPr>
      </w:pPr>
    </w:p>
    <w:tbl>
      <w:tblPr>
        <w:tblStyle w:val="Grilledutableau"/>
        <w:tblW w:w="0" w:type="auto"/>
        <w:jc w:val="center"/>
        <w:tblLook w:val="04A0" w:firstRow="1" w:lastRow="0" w:firstColumn="1" w:lastColumn="0" w:noHBand="0" w:noVBand="1"/>
      </w:tblPr>
      <w:tblGrid>
        <w:gridCol w:w="1413"/>
        <w:gridCol w:w="3544"/>
        <w:gridCol w:w="3223"/>
      </w:tblGrid>
      <w:tr w:rsidR="00A10D94" w:rsidRPr="009E7BBE" w14:paraId="368CAE8B" w14:textId="77777777" w:rsidTr="003F4175">
        <w:trPr>
          <w:trHeight w:val="403"/>
          <w:jc w:val="center"/>
        </w:trPr>
        <w:tc>
          <w:tcPr>
            <w:tcW w:w="1413" w:type="dxa"/>
            <w:vAlign w:val="center"/>
          </w:tcPr>
          <w:p w14:paraId="411D2ED3" w14:textId="77777777" w:rsidR="009D39C1" w:rsidRPr="009E7BBE" w:rsidRDefault="009D39C1" w:rsidP="00B66964">
            <w:pPr>
              <w:pStyle w:val="Paragraphedeliste"/>
              <w:tabs>
                <w:tab w:val="left" w:pos="426"/>
              </w:tabs>
              <w:ind w:left="567"/>
              <w:rPr>
                <w:rFonts w:ascii="Carlito" w:eastAsiaTheme="minorEastAsia" w:hAnsi="Carlito" w:cs="Carlito"/>
                <w:color w:val="1F4E79" w:themeColor="accent5" w:themeShade="80"/>
                <w:sz w:val="24"/>
                <w:szCs w:val="24"/>
              </w:rPr>
            </w:pPr>
          </w:p>
        </w:tc>
        <w:tc>
          <w:tcPr>
            <w:tcW w:w="3544" w:type="dxa"/>
            <w:vAlign w:val="center"/>
          </w:tcPr>
          <w:p w14:paraId="1CC290C6" w14:textId="77777777" w:rsidR="003F4175" w:rsidRDefault="003F4175" w:rsidP="00B66964">
            <w:pPr>
              <w:pStyle w:val="Paragraphedeliste"/>
              <w:tabs>
                <w:tab w:val="left" w:pos="426"/>
              </w:tabs>
              <w:ind w:left="37"/>
              <w:jc w:val="center"/>
              <w:rPr>
                <w:rFonts w:ascii="Carlito" w:eastAsiaTheme="minorEastAsia" w:hAnsi="Carlito" w:cs="Carlito"/>
                <w:color w:val="1F4E79" w:themeColor="accent5" w:themeShade="80"/>
                <w:sz w:val="24"/>
                <w:szCs w:val="24"/>
              </w:rPr>
            </w:pPr>
            <w:r>
              <w:rPr>
                <w:rFonts w:ascii="Carlito" w:eastAsiaTheme="minorEastAsia" w:hAnsi="Carlito" w:cs="Carlito"/>
                <w:color w:val="1F4E79" w:themeColor="accent5" w:themeShade="80"/>
                <w:sz w:val="24"/>
                <w:szCs w:val="24"/>
              </w:rPr>
              <w:t xml:space="preserve">Masse d’acide ascorbique pesée, notée </w:t>
            </w:r>
            <w:r w:rsidR="00B66964" w:rsidRPr="00B66964">
              <w:rPr>
                <w:rFonts w:ascii="Carlito" w:eastAsiaTheme="minorEastAsia" w:hAnsi="Carlito" w:cs="Carlito"/>
                <w:i/>
                <w:color w:val="1F4E79" w:themeColor="accent5" w:themeShade="80"/>
                <w:sz w:val="24"/>
                <w:szCs w:val="24"/>
              </w:rPr>
              <w:t>m</w:t>
            </w:r>
            <w:r w:rsidR="009D39C1" w:rsidRPr="00B66964">
              <w:rPr>
                <w:rFonts w:ascii="Carlito" w:eastAsiaTheme="minorEastAsia" w:hAnsi="Carlito" w:cs="Carlito"/>
                <w:color w:val="1F4E79" w:themeColor="accent5" w:themeShade="80"/>
                <w:sz w:val="24"/>
                <w:szCs w:val="24"/>
                <w:vertAlign w:val="subscript"/>
              </w:rPr>
              <w:t>pesée</w:t>
            </w:r>
            <w:r w:rsidR="009D39C1" w:rsidRPr="009E7BBE">
              <w:rPr>
                <w:rFonts w:ascii="Carlito" w:eastAsiaTheme="minorEastAsia" w:hAnsi="Carlito" w:cs="Carlito"/>
                <w:color w:val="1F4E79" w:themeColor="accent5" w:themeShade="80"/>
                <w:sz w:val="24"/>
                <w:szCs w:val="24"/>
              </w:rPr>
              <w:t xml:space="preserve"> </w:t>
            </w:r>
          </w:p>
          <w:p w14:paraId="179A3636" w14:textId="3D4F0D6B" w:rsidR="009D39C1" w:rsidRPr="009E7BBE" w:rsidRDefault="009D39C1" w:rsidP="00B66964">
            <w:pPr>
              <w:pStyle w:val="Paragraphedeliste"/>
              <w:tabs>
                <w:tab w:val="left" w:pos="426"/>
              </w:tabs>
              <w:ind w:left="37"/>
              <w:jc w:val="center"/>
              <w:rPr>
                <w:rFonts w:ascii="Carlito" w:eastAsiaTheme="minorEastAsia" w:hAnsi="Carlito" w:cs="Carlito"/>
                <w:color w:val="1F4E79" w:themeColor="accent5" w:themeShade="80"/>
                <w:sz w:val="24"/>
                <w:szCs w:val="24"/>
              </w:rPr>
            </w:pPr>
            <w:r w:rsidRPr="009E7BBE">
              <w:rPr>
                <w:rFonts w:ascii="Carlito" w:eastAsiaTheme="minorEastAsia" w:hAnsi="Carlito" w:cs="Carlito"/>
                <w:color w:val="1F4E79" w:themeColor="accent5" w:themeShade="80"/>
                <w:sz w:val="24"/>
                <w:szCs w:val="24"/>
              </w:rPr>
              <w:t>(en g)</w:t>
            </w:r>
          </w:p>
        </w:tc>
        <w:tc>
          <w:tcPr>
            <w:tcW w:w="3223" w:type="dxa"/>
            <w:vAlign w:val="center"/>
          </w:tcPr>
          <w:p w14:paraId="689592FE" w14:textId="77777777" w:rsidR="003F4175" w:rsidRDefault="003F4175" w:rsidP="003F4175">
            <w:pPr>
              <w:pStyle w:val="Paragraphedeliste"/>
              <w:tabs>
                <w:tab w:val="left" w:pos="426"/>
              </w:tabs>
              <w:ind w:left="37"/>
              <w:jc w:val="center"/>
              <w:rPr>
                <w:rFonts w:ascii="Carlito" w:eastAsiaTheme="minorEastAsia" w:hAnsi="Carlito" w:cs="Carlito"/>
                <w:color w:val="1F4E79" w:themeColor="accent5" w:themeShade="80"/>
                <w:sz w:val="24"/>
                <w:szCs w:val="24"/>
              </w:rPr>
            </w:pPr>
            <w:r>
              <w:rPr>
                <w:rFonts w:ascii="Carlito" w:eastAsiaTheme="minorEastAsia" w:hAnsi="Carlito" w:cs="Carlito"/>
                <w:color w:val="1F4E79" w:themeColor="accent5" w:themeShade="80"/>
                <w:sz w:val="24"/>
                <w:szCs w:val="24"/>
              </w:rPr>
              <w:t xml:space="preserve">Volume versé à l’équivalence, noté </w:t>
            </w:r>
            <w:r w:rsidR="009D39C1" w:rsidRPr="00B66964">
              <w:rPr>
                <w:rFonts w:ascii="Carlito" w:eastAsiaTheme="minorEastAsia" w:hAnsi="Carlito" w:cs="Carlito"/>
                <w:i/>
                <w:color w:val="1F4E79" w:themeColor="accent5" w:themeShade="80"/>
                <w:sz w:val="24"/>
                <w:szCs w:val="24"/>
              </w:rPr>
              <w:t>V</w:t>
            </w:r>
            <w:r w:rsidR="00B66964" w:rsidRPr="00B66964">
              <w:rPr>
                <w:rFonts w:ascii="Carlito" w:eastAsiaTheme="minorEastAsia" w:hAnsi="Carlito" w:cs="Carlito"/>
                <w:color w:val="1F4E79" w:themeColor="accent5" w:themeShade="80"/>
                <w:sz w:val="24"/>
                <w:szCs w:val="24"/>
                <w:vertAlign w:val="subscript"/>
              </w:rPr>
              <w:t>équiv.</w:t>
            </w:r>
            <w:r w:rsidR="009D39C1" w:rsidRPr="009E7BBE">
              <w:rPr>
                <w:rFonts w:ascii="Carlito" w:eastAsiaTheme="minorEastAsia" w:hAnsi="Carlito" w:cs="Carlito"/>
                <w:color w:val="1F4E79" w:themeColor="accent5" w:themeShade="80"/>
                <w:sz w:val="24"/>
                <w:szCs w:val="24"/>
              </w:rPr>
              <w:t xml:space="preserve"> </w:t>
            </w:r>
          </w:p>
          <w:p w14:paraId="121E7C21" w14:textId="1E95817E" w:rsidR="009D39C1" w:rsidRPr="009E7BBE" w:rsidRDefault="009D39C1" w:rsidP="003F4175">
            <w:pPr>
              <w:pStyle w:val="Paragraphedeliste"/>
              <w:tabs>
                <w:tab w:val="left" w:pos="426"/>
              </w:tabs>
              <w:ind w:left="37"/>
              <w:jc w:val="center"/>
              <w:rPr>
                <w:rFonts w:ascii="Carlito" w:eastAsiaTheme="minorEastAsia" w:hAnsi="Carlito" w:cs="Carlito"/>
                <w:color w:val="1F4E79" w:themeColor="accent5" w:themeShade="80"/>
                <w:sz w:val="24"/>
                <w:szCs w:val="24"/>
              </w:rPr>
            </w:pPr>
            <w:r w:rsidRPr="009E7BBE">
              <w:rPr>
                <w:rFonts w:ascii="Carlito" w:eastAsiaTheme="minorEastAsia" w:hAnsi="Carlito" w:cs="Carlito"/>
                <w:color w:val="1F4E79" w:themeColor="accent5" w:themeShade="80"/>
                <w:sz w:val="24"/>
                <w:szCs w:val="24"/>
              </w:rPr>
              <w:t>(en mL)</w:t>
            </w:r>
          </w:p>
        </w:tc>
      </w:tr>
      <w:tr w:rsidR="00A10D94" w:rsidRPr="009E7BBE" w14:paraId="54774289" w14:textId="77777777" w:rsidTr="003F4175">
        <w:trPr>
          <w:trHeight w:val="366"/>
          <w:jc w:val="center"/>
        </w:trPr>
        <w:tc>
          <w:tcPr>
            <w:tcW w:w="1413" w:type="dxa"/>
            <w:vAlign w:val="center"/>
          </w:tcPr>
          <w:p w14:paraId="4E10D8F2" w14:textId="34994E3A" w:rsidR="009D39C1" w:rsidRPr="009E7BBE" w:rsidRDefault="009D39C1" w:rsidP="00B66964">
            <w:pPr>
              <w:pStyle w:val="Paragraphedeliste"/>
              <w:tabs>
                <w:tab w:val="left" w:pos="426"/>
              </w:tabs>
              <w:ind w:left="22"/>
              <w:rPr>
                <w:rFonts w:ascii="Carlito" w:eastAsiaTheme="minorEastAsia" w:hAnsi="Carlito" w:cs="Carlito"/>
                <w:color w:val="1F4E79" w:themeColor="accent5" w:themeShade="80"/>
                <w:sz w:val="24"/>
                <w:szCs w:val="24"/>
              </w:rPr>
            </w:pPr>
            <w:r w:rsidRPr="009E7BBE">
              <w:rPr>
                <w:rFonts w:ascii="Carlito" w:eastAsiaTheme="minorEastAsia" w:hAnsi="Carlito" w:cs="Carlito"/>
                <w:color w:val="1F4E79" w:themeColor="accent5" w:themeShade="80"/>
                <w:sz w:val="24"/>
                <w:szCs w:val="24"/>
              </w:rPr>
              <w:t>Essai 1</w:t>
            </w:r>
          </w:p>
        </w:tc>
        <w:tc>
          <w:tcPr>
            <w:tcW w:w="3544" w:type="dxa"/>
            <w:vAlign w:val="center"/>
          </w:tcPr>
          <w:p w14:paraId="775F9C92" w14:textId="018B3C8C" w:rsidR="009D39C1" w:rsidRPr="009E7BBE" w:rsidRDefault="009D39C1" w:rsidP="00B66964">
            <w:pPr>
              <w:pStyle w:val="Paragraphedeliste"/>
              <w:tabs>
                <w:tab w:val="left" w:pos="426"/>
              </w:tabs>
              <w:ind w:left="37"/>
              <w:jc w:val="center"/>
              <w:rPr>
                <w:rFonts w:ascii="Carlito" w:eastAsiaTheme="minorEastAsia" w:hAnsi="Carlito" w:cs="Carlito"/>
                <w:color w:val="1F4E79" w:themeColor="accent5" w:themeShade="80"/>
                <w:sz w:val="24"/>
                <w:szCs w:val="24"/>
              </w:rPr>
            </w:pPr>
            <w:r w:rsidRPr="009E7BBE">
              <w:rPr>
                <w:rFonts w:ascii="Carlito" w:eastAsiaTheme="minorEastAsia" w:hAnsi="Carlito" w:cs="Carlito"/>
                <w:color w:val="1F4E79" w:themeColor="accent5" w:themeShade="80"/>
                <w:sz w:val="24"/>
                <w:szCs w:val="24"/>
              </w:rPr>
              <w:t>0,1219</w:t>
            </w:r>
          </w:p>
        </w:tc>
        <w:tc>
          <w:tcPr>
            <w:tcW w:w="3223" w:type="dxa"/>
            <w:vAlign w:val="center"/>
          </w:tcPr>
          <w:p w14:paraId="2A067305" w14:textId="5B81E6D6" w:rsidR="009D39C1" w:rsidRPr="009E7BBE" w:rsidRDefault="009D39C1" w:rsidP="00B66964">
            <w:pPr>
              <w:pStyle w:val="Paragraphedeliste"/>
              <w:tabs>
                <w:tab w:val="left" w:pos="426"/>
              </w:tabs>
              <w:ind w:left="37"/>
              <w:jc w:val="center"/>
              <w:rPr>
                <w:rFonts w:ascii="Carlito" w:eastAsiaTheme="minorEastAsia" w:hAnsi="Carlito" w:cs="Carlito"/>
                <w:color w:val="1F4E79" w:themeColor="accent5" w:themeShade="80"/>
                <w:sz w:val="24"/>
                <w:szCs w:val="24"/>
              </w:rPr>
            </w:pPr>
            <w:r w:rsidRPr="009E7BBE">
              <w:rPr>
                <w:rFonts w:ascii="Carlito" w:eastAsiaTheme="minorEastAsia" w:hAnsi="Carlito" w:cs="Carlito"/>
                <w:color w:val="1F4E79" w:themeColor="accent5" w:themeShade="80"/>
                <w:sz w:val="24"/>
                <w:szCs w:val="24"/>
              </w:rPr>
              <w:t>17,30</w:t>
            </w:r>
          </w:p>
        </w:tc>
      </w:tr>
      <w:tr w:rsidR="00A10D94" w:rsidRPr="009E7BBE" w14:paraId="5E1E7D63" w14:textId="77777777" w:rsidTr="003F4175">
        <w:trPr>
          <w:trHeight w:val="348"/>
          <w:jc w:val="center"/>
        </w:trPr>
        <w:tc>
          <w:tcPr>
            <w:tcW w:w="1413" w:type="dxa"/>
            <w:vAlign w:val="center"/>
          </w:tcPr>
          <w:p w14:paraId="7E4052B0" w14:textId="21FFA781" w:rsidR="009D39C1" w:rsidRPr="009E7BBE" w:rsidRDefault="009D39C1" w:rsidP="00B66964">
            <w:pPr>
              <w:pStyle w:val="Paragraphedeliste"/>
              <w:tabs>
                <w:tab w:val="left" w:pos="426"/>
              </w:tabs>
              <w:ind w:left="22"/>
              <w:rPr>
                <w:rFonts w:ascii="Carlito" w:eastAsiaTheme="minorEastAsia" w:hAnsi="Carlito" w:cs="Carlito"/>
                <w:color w:val="1F4E79" w:themeColor="accent5" w:themeShade="80"/>
                <w:sz w:val="24"/>
                <w:szCs w:val="24"/>
              </w:rPr>
            </w:pPr>
            <w:r w:rsidRPr="009E7BBE">
              <w:rPr>
                <w:rFonts w:ascii="Carlito" w:eastAsiaTheme="minorEastAsia" w:hAnsi="Carlito" w:cs="Carlito"/>
                <w:color w:val="1F4E79" w:themeColor="accent5" w:themeShade="80"/>
                <w:sz w:val="24"/>
                <w:szCs w:val="24"/>
              </w:rPr>
              <w:t>Essai 2</w:t>
            </w:r>
          </w:p>
        </w:tc>
        <w:tc>
          <w:tcPr>
            <w:tcW w:w="3544" w:type="dxa"/>
            <w:vAlign w:val="center"/>
          </w:tcPr>
          <w:p w14:paraId="04B130BD" w14:textId="51295C44" w:rsidR="009D39C1" w:rsidRPr="009E7BBE" w:rsidRDefault="009D39C1" w:rsidP="00B66964">
            <w:pPr>
              <w:pStyle w:val="Paragraphedeliste"/>
              <w:tabs>
                <w:tab w:val="left" w:pos="426"/>
              </w:tabs>
              <w:ind w:left="37"/>
              <w:jc w:val="center"/>
              <w:rPr>
                <w:rFonts w:ascii="Carlito" w:eastAsiaTheme="minorEastAsia" w:hAnsi="Carlito" w:cs="Carlito"/>
                <w:color w:val="1F4E79" w:themeColor="accent5" w:themeShade="80"/>
                <w:sz w:val="24"/>
                <w:szCs w:val="24"/>
              </w:rPr>
            </w:pPr>
            <w:r w:rsidRPr="009E7BBE">
              <w:rPr>
                <w:rFonts w:ascii="Carlito" w:eastAsiaTheme="minorEastAsia" w:hAnsi="Carlito" w:cs="Carlito"/>
                <w:color w:val="1F4E79" w:themeColor="accent5" w:themeShade="80"/>
                <w:sz w:val="24"/>
                <w:szCs w:val="24"/>
              </w:rPr>
              <w:t>0,1030</w:t>
            </w:r>
          </w:p>
        </w:tc>
        <w:tc>
          <w:tcPr>
            <w:tcW w:w="3223" w:type="dxa"/>
            <w:vAlign w:val="center"/>
          </w:tcPr>
          <w:p w14:paraId="1CA76D72" w14:textId="558D98C8" w:rsidR="009D39C1" w:rsidRPr="009E7BBE" w:rsidRDefault="009D39C1" w:rsidP="00B66964">
            <w:pPr>
              <w:pStyle w:val="Paragraphedeliste"/>
              <w:tabs>
                <w:tab w:val="left" w:pos="426"/>
              </w:tabs>
              <w:ind w:left="37"/>
              <w:jc w:val="center"/>
              <w:rPr>
                <w:rFonts w:ascii="Carlito" w:eastAsiaTheme="minorEastAsia" w:hAnsi="Carlito" w:cs="Carlito"/>
                <w:color w:val="1F4E79" w:themeColor="accent5" w:themeShade="80"/>
                <w:sz w:val="24"/>
                <w:szCs w:val="24"/>
              </w:rPr>
            </w:pPr>
            <w:r w:rsidRPr="009E7BBE">
              <w:rPr>
                <w:rFonts w:ascii="Carlito" w:eastAsiaTheme="minorEastAsia" w:hAnsi="Carlito" w:cs="Carlito"/>
                <w:color w:val="1F4E79" w:themeColor="accent5" w:themeShade="80"/>
                <w:sz w:val="24"/>
                <w:szCs w:val="24"/>
              </w:rPr>
              <w:t>14,65</w:t>
            </w:r>
          </w:p>
        </w:tc>
      </w:tr>
    </w:tbl>
    <w:p w14:paraId="2A90CDAE" w14:textId="77777777" w:rsidR="009D39C1" w:rsidRPr="009E7BBE" w:rsidRDefault="009D39C1" w:rsidP="00A10D94">
      <w:pPr>
        <w:pStyle w:val="Paragraphedeliste"/>
        <w:tabs>
          <w:tab w:val="left" w:pos="426"/>
        </w:tabs>
        <w:spacing w:after="0" w:line="240" w:lineRule="auto"/>
        <w:ind w:left="567"/>
        <w:rPr>
          <w:rFonts w:ascii="Carlito" w:eastAsiaTheme="minorEastAsia" w:hAnsi="Carlito" w:cs="Carlito"/>
          <w:color w:val="1F4E79" w:themeColor="accent5" w:themeShade="80"/>
          <w:sz w:val="24"/>
          <w:szCs w:val="24"/>
        </w:rPr>
      </w:pPr>
    </w:p>
    <w:p w14:paraId="4FC7657F" w14:textId="660E7D2F" w:rsidR="009D39C1" w:rsidRPr="009E7BBE" w:rsidRDefault="009D39C1" w:rsidP="00A10D94">
      <w:pPr>
        <w:pStyle w:val="Paragraphedeliste"/>
        <w:tabs>
          <w:tab w:val="left" w:pos="426"/>
        </w:tabs>
        <w:spacing w:after="0" w:line="240" w:lineRule="auto"/>
        <w:ind w:left="567"/>
        <w:rPr>
          <w:rFonts w:ascii="Carlito" w:hAnsi="Carlito" w:cs="Carlito"/>
          <w:color w:val="1F4E79" w:themeColor="accent5" w:themeShade="80"/>
          <w:sz w:val="24"/>
          <w:szCs w:val="24"/>
        </w:rPr>
      </w:pPr>
      <w:r w:rsidRPr="009E7BBE">
        <w:rPr>
          <w:rFonts w:ascii="Carlito" w:hAnsi="Carlito" w:cs="Carlito"/>
          <w:color w:val="1F4E79" w:themeColor="accent5" w:themeShade="80"/>
          <w:sz w:val="24"/>
          <w:szCs w:val="24"/>
        </w:rPr>
        <w:t>Incertitude élargie relative du dosage</w:t>
      </w:r>
      <w:r w:rsidRPr="009E7BBE">
        <w:rPr>
          <w:rFonts w:ascii="Calibri" w:hAnsi="Calibri" w:cs="Calibri"/>
          <w:color w:val="1F4E79" w:themeColor="accent5" w:themeShade="80"/>
          <w:sz w:val="24"/>
          <w:szCs w:val="24"/>
        </w:rPr>
        <w:t> </w:t>
      </w:r>
      <w:r w:rsidRPr="009E7BBE">
        <w:rPr>
          <w:rFonts w:ascii="Carlito" w:hAnsi="Carlito" w:cs="Carlito"/>
          <w:color w:val="1F4E79" w:themeColor="accent5" w:themeShade="80"/>
          <w:sz w:val="24"/>
          <w:szCs w:val="24"/>
        </w:rPr>
        <w:t>: 1</w:t>
      </w:r>
      <w:r w:rsidRPr="009E7BBE">
        <w:rPr>
          <w:rFonts w:ascii="Calibri" w:hAnsi="Calibri" w:cs="Calibri"/>
          <w:color w:val="1F4E79" w:themeColor="accent5" w:themeShade="80"/>
          <w:sz w:val="24"/>
          <w:szCs w:val="24"/>
        </w:rPr>
        <w:t> </w:t>
      </w:r>
      <w:r w:rsidRPr="009E7BBE">
        <w:rPr>
          <w:rFonts w:ascii="Carlito" w:hAnsi="Carlito" w:cs="Carlito"/>
          <w:color w:val="1F4E79" w:themeColor="accent5" w:themeShade="80"/>
          <w:sz w:val="24"/>
          <w:szCs w:val="24"/>
        </w:rPr>
        <w:t>%</w:t>
      </w:r>
    </w:p>
    <w:p w14:paraId="54E552B5" w14:textId="6B27483C" w:rsidR="009D39C1" w:rsidRPr="009E7BBE" w:rsidRDefault="00A10D94" w:rsidP="00A10D94">
      <w:pPr>
        <w:pStyle w:val="Paragraphedeliste"/>
        <w:tabs>
          <w:tab w:val="left" w:pos="426"/>
        </w:tabs>
        <w:spacing w:after="0" w:line="240" w:lineRule="auto"/>
        <w:ind w:left="567"/>
        <w:rPr>
          <w:rFonts w:ascii="Carlito" w:hAnsi="Carlito" w:cs="Carlito"/>
          <w:color w:val="1F4E79" w:themeColor="accent5" w:themeShade="80"/>
          <w:sz w:val="24"/>
          <w:szCs w:val="24"/>
        </w:rPr>
      </w:pPr>
      <w:proofErr w:type="gramStart"/>
      <w:r w:rsidRPr="009E7BBE">
        <w:rPr>
          <w:rFonts w:ascii="Carlito" w:hAnsi="Carlito" w:cs="Carlito"/>
          <w:color w:val="1F4E79" w:themeColor="accent5" w:themeShade="80"/>
          <w:sz w:val="24"/>
          <w:szCs w:val="24"/>
        </w:rPr>
        <w:t>s</w:t>
      </w:r>
      <w:r w:rsidRPr="00B66964">
        <w:rPr>
          <w:rFonts w:ascii="Carlito" w:hAnsi="Carlito" w:cs="Carlito"/>
          <w:color w:val="1F4E79" w:themeColor="accent5" w:themeShade="80"/>
          <w:sz w:val="24"/>
          <w:szCs w:val="24"/>
          <w:vertAlign w:val="subscript"/>
        </w:rPr>
        <w:t>r</w:t>
      </w:r>
      <w:proofErr w:type="gramEnd"/>
      <w:r w:rsidRPr="009E7BBE">
        <w:rPr>
          <w:rFonts w:ascii="Carlito" w:hAnsi="Carlito" w:cs="Carlito"/>
          <w:color w:val="1F4E79" w:themeColor="accent5" w:themeShade="80"/>
          <w:sz w:val="24"/>
          <w:szCs w:val="24"/>
        </w:rPr>
        <w:t xml:space="preserve"> = 0,72</w:t>
      </w:r>
      <w:r w:rsidRPr="009E7BBE">
        <w:rPr>
          <w:rFonts w:ascii="Calibri" w:hAnsi="Calibri" w:cs="Calibri"/>
          <w:color w:val="1F4E79" w:themeColor="accent5" w:themeShade="80"/>
          <w:sz w:val="24"/>
          <w:szCs w:val="24"/>
        </w:rPr>
        <w:t> </w:t>
      </w:r>
      <w:r w:rsidRPr="009E7BBE">
        <w:rPr>
          <w:rFonts w:ascii="Carlito" w:hAnsi="Carlito" w:cs="Carlito"/>
          <w:color w:val="1F4E79" w:themeColor="accent5" w:themeShade="80"/>
          <w:sz w:val="24"/>
          <w:szCs w:val="24"/>
        </w:rPr>
        <w:t>%</w:t>
      </w:r>
    </w:p>
    <w:p w14:paraId="5D173642" w14:textId="7AE5C76B" w:rsidR="00F85E1C" w:rsidRPr="00812A3B" w:rsidRDefault="00F85E1C" w:rsidP="00B7450B">
      <w:pPr>
        <w:spacing w:after="0"/>
        <w:jc w:val="center"/>
        <w:rPr>
          <w:rFonts w:cs="Arial"/>
          <w:sz w:val="24"/>
          <w:szCs w:val="24"/>
        </w:rPr>
      </w:pPr>
    </w:p>
    <w:p w14:paraId="5BF611DD" w14:textId="1D403349" w:rsidR="00DA6E4E" w:rsidRPr="000F1E48" w:rsidRDefault="001D4662" w:rsidP="000F1E48">
      <w:pPr>
        <w:pStyle w:val="Paragraphedeliste"/>
        <w:numPr>
          <w:ilvl w:val="0"/>
          <w:numId w:val="1"/>
        </w:numPr>
        <w:tabs>
          <w:tab w:val="clear" w:pos="357"/>
          <w:tab w:val="num" w:pos="426"/>
        </w:tabs>
        <w:spacing w:before="120" w:after="120" w:line="280" w:lineRule="exact"/>
        <w:contextualSpacing w:val="0"/>
        <w:rPr>
          <w:sz w:val="24"/>
          <w:szCs w:val="24"/>
        </w:rPr>
      </w:pPr>
      <w:r w:rsidRPr="000F1E48">
        <w:rPr>
          <w:sz w:val="24"/>
          <w:szCs w:val="24"/>
        </w:rPr>
        <w:t>Montrer que la pureté</w:t>
      </w:r>
      <w:r w:rsidR="00B7450B">
        <w:rPr>
          <w:sz w:val="24"/>
          <w:szCs w:val="24"/>
        </w:rPr>
        <w:t xml:space="preserve">, notée </w:t>
      </w:r>
      <w:r w:rsidR="00B7450B" w:rsidRPr="00B7450B">
        <w:rPr>
          <w:i/>
          <w:sz w:val="24"/>
          <w:szCs w:val="24"/>
        </w:rPr>
        <w:t>p</w:t>
      </w:r>
      <w:r w:rsidR="00B7450B">
        <w:rPr>
          <w:sz w:val="24"/>
          <w:szCs w:val="24"/>
        </w:rPr>
        <w:t>,</w:t>
      </w:r>
      <w:r w:rsidRPr="000F1E48">
        <w:rPr>
          <w:sz w:val="24"/>
          <w:szCs w:val="24"/>
        </w:rPr>
        <w:t xml:space="preserve"> de l’acide ascorbique </w:t>
      </w:r>
      <w:r w:rsidR="007B624E" w:rsidRPr="000F1E48">
        <w:rPr>
          <w:sz w:val="24"/>
          <w:szCs w:val="24"/>
        </w:rPr>
        <w:t>est donnée par la relation</w:t>
      </w:r>
    </w:p>
    <w:p w14:paraId="7814A20A" w14:textId="0CC6458F" w:rsidR="00B7450B" w:rsidRPr="00B7450B" w:rsidRDefault="00B7450B" w:rsidP="00037FC7">
      <w:pPr>
        <w:pStyle w:val="Paragraphedeliste"/>
        <w:spacing w:after="0"/>
        <w:ind w:left="0"/>
        <w:contextualSpacing w:val="0"/>
        <w:jc w:val="center"/>
        <w:rPr>
          <w:rFonts w:cs="Arial"/>
          <w:sz w:val="24"/>
          <w:szCs w:val="24"/>
        </w:rPr>
      </w:pPr>
      <m:oMathPara>
        <m:oMath>
          <m:r>
            <m:rPr>
              <m:nor/>
            </m:rPr>
            <w:rPr>
              <w:rFonts w:cs="Arial"/>
              <w:i/>
              <w:sz w:val="24"/>
              <w:szCs w:val="24"/>
            </w:rPr>
            <m:t>p</m:t>
          </m:r>
          <m:r>
            <m:rPr>
              <m:nor/>
            </m:rPr>
            <w:rPr>
              <w:rFonts w:ascii="Cambria Math" w:cs="Arial"/>
              <w:sz w:val="24"/>
              <w:szCs w:val="24"/>
            </w:rPr>
            <m:t xml:space="preserve"> </m:t>
          </m:r>
          <m:r>
            <m:rPr>
              <m:nor/>
            </m:rPr>
            <w:rPr>
              <w:rFonts w:cs="Arial"/>
              <w:sz w:val="24"/>
              <w:szCs w:val="24"/>
            </w:rPr>
            <m:t xml:space="preserve">= </m:t>
          </m:r>
          <m:f>
            <m:fPr>
              <m:ctrlPr>
                <w:rPr>
                  <w:rFonts w:ascii="Cambria Math" w:hAnsi="Cambria Math" w:cs="Arial"/>
                  <w:i/>
                  <w:sz w:val="24"/>
                  <w:szCs w:val="24"/>
                </w:rPr>
              </m:ctrlPr>
            </m:fPr>
            <m:num>
              <m:r>
                <m:rPr>
                  <m:nor/>
                </m:rPr>
                <w:rPr>
                  <w:rFonts w:cs="Arial"/>
                  <w:sz w:val="24"/>
                  <w:szCs w:val="24"/>
                </w:rPr>
                <m:t>4</m:t>
              </m:r>
              <m:r>
                <w:rPr>
                  <w:rFonts w:ascii="Cambria Math" w:hAnsi="Cambria Math" w:cs="Arial"/>
                  <w:sz w:val="24"/>
                  <w:szCs w:val="24"/>
                </w:rPr>
                <m:t>×</m:t>
              </m:r>
              <m:sSub>
                <m:sSubPr>
                  <m:ctrlPr>
                    <w:rPr>
                      <w:rFonts w:ascii="Cambria Math" w:hAnsi="Cambria Math" w:cs="Arial"/>
                      <w:i/>
                      <w:sz w:val="24"/>
                      <w:szCs w:val="24"/>
                    </w:rPr>
                  </m:ctrlPr>
                </m:sSubPr>
                <m:e>
                  <m:r>
                    <m:rPr>
                      <m:nor/>
                    </m:rPr>
                    <w:rPr>
                      <w:rFonts w:cs="Arial"/>
                      <w:i/>
                      <w:sz w:val="24"/>
                      <w:szCs w:val="24"/>
                    </w:rPr>
                    <m:t>C</m:t>
                  </m:r>
                </m:e>
                <m:sub>
                  <m:r>
                    <m:rPr>
                      <m:nor/>
                    </m:rPr>
                    <w:rPr>
                      <w:rFonts w:cs="Arial"/>
                      <w:sz w:val="24"/>
                      <w:szCs w:val="24"/>
                    </w:rPr>
                    <m:t>I2</m:t>
                  </m:r>
                </m:sub>
              </m:sSub>
              <m:r>
                <w:rPr>
                  <w:rFonts w:ascii="Cambria Math" w:hAnsi="Cambria Math" w:cs="Arial"/>
                  <w:sz w:val="24"/>
                  <w:szCs w:val="24"/>
                </w:rPr>
                <m:t>×</m:t>
              </m:r>
              <m:sSub>
                <m:sSubPr>
                  <m:ctrlPr>
                    <w:rPr>
                      <w:rFonts w:ascii="Cambria Math" w:hAnsi="Cambria Math" w:cs="Arial"/>
                      <w:i/>
                      <w:sz w:val="24"/>
                      <w:szCs w:val="24"/>
                    </w:rPr>
                  </m:ctrlPr>
                </m:sSubPr>
                <m:e>
                  <m:r>
                    <m:rPr>
                      <m:nor/>
                    </m:rPr>
                    <w:rPr>
                      <w:rFonts w:cs="Arial"/>
                      <w:i/>
                      <w:sz w:val="24"/>
                      <w:szCs w:val="24"/>
                    </w:rPr>
                    <m:t>M</m:t>
                  </m:r>
                </m:e>
                <m:sub>
                  <m:r>
                    <m:rPr>
                      <m:nor/>
                    </m:rPr>
                    <w:rPr>
                      <w:rFonts w:cs="Arial"/>
                      <w:sz w:val="24"/>
                      <w:szCs w:val="24"/>
                    </w:rPr>
                    <m:t>1</m:t>
                  </m:r>
                </m:sub>
              </m:sSub>
              <m:r>
                <w:rPr>
                  <w:rFonts w:ascii="Cambria Math" w:hAnsi="Cambria Math" w:cs="Arial"/>
                  <w:sz w:val="24"/>
                  <w:szCs w:val="24"/>
                </w:rPr>
                <m:t>×</m:t>
              </m:r>
              <m:sSub>
                <m:sSubPr>
                  <m:ctrlPr>
                    <w:rPr>
                      <w:rFonts w:ascii="Cambria Math" w:hAnsi="Cambria Math" w:cs="Arial"/>
                      <w:i/>
                      <w:sz w:val="24"/>
                      <w:szCs w:val="24"/>
                    </w:rPr>
                  </m:ctrlPr>
                </m:sSubPr>
                <m:e>
                  <m:r>
                    <m:rPr>
                      <m:nor/>
                    </m:rPr>
                    <w:rPr>
                      <w:rFonts w:cs="Arial"/>
                      <w:i/>
                      <w:sz w:val="24"/>
                      <w:szCs w:val="24"/>
                    </w:rPr>
                    <m:t>V</m:t>
                  </m:r>
                </m:e>
                <m:sub>
                  <m:r>
                    <m:rPr>
                      <m:nor/>
                    </m:rPr>
                    <w:rPr>
                      <w:rFonts w:ascii="Cambria Math" w:cs="Arial"/>
                      <w:sz w:val="24"/>
                      <w:szCs w:val="24"/>
                    </w:rPr>
                    <m:t>é</m:t>
                  </m:r>
                  <m:r>
                    <m:rPr>
                      <m:nor/>
                    </m:rPr>
                    <w:rPr>
                      <w:rFonts w:cs="Arial"/>
                      <w:sz w:val="24"/>
                      <w:szCs w:val="24"/>
                    </w:rPr>
                    <m:t>quiv</m:t>
                  </m:r>
                  <m:r>
                    <w:rPr>
                      <w:rFonts w:ascii="Cambria Math" w:hAnsi="Cambria Math" w:cs="Arial"/>
                      <w:sz w:val="24"/>
                      <w:szCs w:val="24"/>
                    </w:rPr>
                    <m:t>.</m:t>
                  </m:r>
                </m:sub>
              </m:sSub>
            </m:num>
            <m:den>
              <m:sSub>
                <m:sSubPr>
                  <m:ctrlPr>
                    <w:rPr>
                      <w:rFonts w:ascii="Cambria Math" w:hAnsi="Cambria Math" w:cs="Arial"/>
                      <w:i/>
                      <w:sz w:val="24"/>
                      <w:szCs w:val="24"/>
                    </w:rPr>
                  </m:ctrlPr>
                </m:sSubPr>
                <m:e>
                  <m:r>
                    <m:rPr>
                      <m:nor/>
                    </m:rPr>
                    <w:rPr>
                      <w:rFonts w:cs="Arial"/>
                      <w:i/>
                      <w:sz w:val="24"/>
                      <w:szCs w:val="24"/>
                    </w:rPr>
                    <m:t>m</m:t>
                  </m:r>
                </m:e>
                <m:sub>
                  <m:r>
                    <m:rPr>
                      <m:nor/>
                    </m:rPr>
                    <w:rPr>
                      <w:rFonts w:cs="Arial"/>
                      <w:sz w:val="24"/>
                      <w:szCs w:val="24"/>
                    </w:rPr>
                    <m:t>pesée</m:t>
                  </m:r>
                </m:sub>
              </m:sSub>
            </m:den>
          </m:f>
          <m:r>
            <w:rPr>
              <w:rFonts w:ascii="Cambria Math" w:hAnsi="Cambria Math" w:cs="Arial"/>
              <w:sz w:val="24"/>
              <w:szCs w:val="24"/>
            </w:rPr>
            <m:t>×</m:t>
          </m:r>
          <m:r>
            <m:rPr>
              <m:nor/>
            </m:rPr>
            <w:rPr>
              <w:rFonts w:cs="Arial"/>
              <w:sz w:val="24"/>
              <w:szCs w:val="24"/>
            </w:rPr>
            <m:t>100</m:t>
          </m:r>
        </m:oMath>
      </m:oMathPara>
    </w:p>
    <w:p w14:paraId="081A7855" w14:textId="0F37BA5F" w:rsidR="00EF7299" w:rsidRPr="00812A3B" w:rsidRDefault="007B624E" w:rsidP="009E7BBE">
      <w:pPr>
        <w:pStyle w:val="Paragraphedeliste"/>
        <w:spacing w:after="0" w:line="280" w:lineRule="exact"/>
        <w:ind w:left="0"/>
        <w:contextualSpacing w:val="0"/>
        <w:rPr>
          <w:sz w:val="24"/>
          <w:szCs w:val="24"/>
        </w:rPr>
      </w:pPr>
      <w:r w:rsidRPr="00812A3B">
        <w:rPr>
          <w:sz w:val="24"/>
          <w:szCs w:val="24"/>
        </w:rPr>
        <w:t>dans laquelle</w:t>
      </w:r>
      <w:r w:rsidR="00DA6E4E" w:rsidRPr="00812A3B">
        <w:rPr>
          <w:sz w:val="24"/>
          <w:szCs w:val="24"/>
        </w:rPr>
        <w:t xml:space="preserve"> </w:t>
      </w:r>
      <m:oMath>
        <m:sSub>
          <m:sSubPr>
            <m:ctrlPr>
              <w:rPr>
                <w:rFonts w:ascii="Cambria Math" w:hAnsi="Cambria Math" w:cs="Arial"/>
                <w:i/>
                <w:sz w:val="24"/>
                <w:szCs w:val="24"/>
              </w:rPr>
            </m:ctrlPr>
          </m:sSubPr>
          <m:e>
            <m:r>
              <m:rPr>
                <m:nor/>
              </m:rPr>
              <w:rPr>
                <w:rFonts w:cs="Arial"/>
                <w:i/>
                <w:sz w:val="24"/>
                <w:szCs w:val="24"/>
              </w:rPr>
              <m:t>M</m:t>
            </m:r>
          </m:e>
          <m:sub>
            <m:r>
              <m:rPr>
                <m:nor/>
              </m:rPr>
              <w:rPr>
                <w:rFonts w:cs="Arial"/>
                <w:sz w:val="24"/>
                <w:szCs w:val="24"/>
              </w:rPr>
              <m:t>1</m:t>
            </m:r>
          </m:sub>
        </m:sSub>
      </m:oMath>
      <w:r w:rsidR="00EF7299" w:rsidRPr="00812A3B">
        <w:rPr>
          <w:sz w:val="24"/>
          <w:szCs w:val="24"/>
        </w:rPr>
        <w:t xml:space="preserve"> est la masse molaire</w:t>
      </w:r>
      <w:r w:rsidR="00FD4747" w:rsidRPr="00812A3B">
        <w:rPr>
          <w:sz w:val="24"/>
          <w:szCs w:val="24"/>
        </w:rPr>
        <w:t xml:space="preserve"> de</w:t>
      </w:r>
      <w:r w:rsidR="00EF7299" w:rsidRPr="00812A3B">
        <w:rPr>
          <w:sz w:val="24"/>
          <w:szCs w:val="24"/>
        </w:rPr>
        <w:t xml:space="preserve"> </w:t>
      </w:r>
      <w:r w:rsidR="00FD4747" w:rsidRPr="00812A3B">
        <w:rPr>
          <w:sz w:val="24"/>
          <w:szCs w:val="24"/>
        </w:rPr>
        <w:t>l’acide ascorbique</w:t>
      </w:r>
      <w:r w:rsidR="00DA6E4E" w:rsidRPr="00812A3B">
        <w:rPr>
          <w:sz w:val="24"/>
          <w:szCs w:val="24"/>
        </w:rPr>
        <w:t>.</w:t>
      </w:r>
    </w:p>
    <w:p w14:paraId="5D70C8EB" w14:textId="18DF3E9B" w:rsidR="00971B11" w:rsidRPr="000F1E48" w:rsidRDefault="00C72801" w:rsidP="000F1E48">
      <w:pPr>
        <w:pStyle w:val="Paragraphedeliste"/>
        <w:numPr>
          <w:ilvl w:val="0"/>
          <w:numId w:val="1"/>
        </w:numPr>
        <w:tabs>
          <w:tab w:val="clear" w:pos="357"/>
          <w:tab w:val="num" w:pos="426"/>
        </w:tabs>
        <w:spacing w:before="120" w:after="120" w:line="280" w:lineRule="exact"/>
        <w:contextualSpacing w:val="0"/>
        <w:rPr>
          <w:sz w:val="24"/>
          <w:szCs w:val="24"/>
        </w:rPr>
      </w:pPr>
      <w:r w:rsidRPr="000F1E48">
        <w:rPr>
          <w:sz w:val="24"/>
          <w:szCs w:val="24"/>
        </w:rPr>
        <w:t>E</w:t>
      </w:r>
      <w:r w:rsidR="00FD35BA" w:rsidRPr="000F1E48">
        <w:rPr>
          <w:sz w:val="24"/>
          <w:szCs w:val="24"/>
        </w:rPr>
        <w:t xml:space="preserve">n </w:t>
      </w:r>
      <w:r w:rsidR="002E5BE7" w:rsidRPr="000F1E48">
        <w:rPr>
          <w:sz w:val="24"/>
          <w:szCs w:val="24"/>
        </w:rPr>
        <w:t>s’appuyant sur la procédure de vérification de l’acceptabilité des résultats, déterminer</w:t>
      </w:r>
      <w:r w:rsidR="00F85E1C" w:rsidRPr="000F1E48">
        <w:rPr>
          <w:sz w:val="24"/>
          <w:szCs w:val="24"/>
        </w:rPr>
        <w:t xml:space="preserve"> la pureté de l’acide ascorbique</w:t>
      </w:r>
      <w:r w:rsidR="002E5BE7" w:rsidRPr="000F1E48">
        <w:rPr>
          <w:sz w:val="24"/>
          <w:szCs w:val="24"/>
        </w:rPr>
        <w:t>.</w:t>
      </w:r>
      <w:r w:rsidR="00E94DA0" w:rsidRPr="000F1E48">
        <w:rPr>
          <w:sz w:val="24"/>
          <w:szCs w:val="24"/>
        </w:rPr>
        <w:t xml:space="preserve"> </w:t>
      </w:r>
      <w:r w:rsidR="00C02A20" w:rsidRPr="000F1E48">
        <w:rPr>
          <w:sz w:val="24"/>
          <w:szCs w:val="24"/>
        </w:rPr>
        <w:t>Conclure</w:t>
      </w:r>
      <w:r w:rsidR="00926A72" w:rsidRPr="000F1E48">
        <w:rPr>
          <w:sz w:val="24"/>
          <w:szCs w:val="24"/>
        </w:rPr>
        <w:t xml:space="preserve"> sur</w:t>
      </w:r>
      <w:r w:rsidR="00BC76E5" w:rsidRPr="000F1E48">
        <w:rPr>
          <w:sz w:val="24"/>
          <w:szCs w:val="24"/>
        </w:rPr>
        <w:t xml:space="preserve"> l’origine du brunissement du lot de compotes </w:t>
      </w:r>
      <w:r w:rsidR="00586FEA" w:rsidRPr="000F1E48">
        <w:rPr>
          <w:sz w:val="24"/>
          <w:szCs w:val="24"/>
        </w:rPr>
        <w:t>suspect</w:t>
      </w:r>
      <w:r w:rsidR="00BC76E5" w:rsidRPr="000F1E48">
        <w:rPr>
          <w:sz w:val="24"/>
          <w:szCs w:val="24"/>
        </w:rPr>
        <w:t>.</w:t>
      </w:r>
    </w:p>
    <w:p w14:paraId="4C21535A" w14:textId="64599CCD" w:rsidR="004D1EA8" w:rsidRDefault="004D1EA8">
      <w:pPr>
        <w:rPr>
          <w:b/>
          <w:bCs/>
          <w:sz w:val="24"/>
          <w:szCs w:val="24"/>
        </w:rPr>
      </w:pPr>
      <w:r>
        <w:rPr>
          <w:b/>
          <w:bCs/>
          <w:sz w:val="24"/>
          <w:szCs w:val="24"/>
        </w:rPr>
        <w:br w:type="page"/>
      </w:r>
    </w:p>
    <w:p w14:paraId="11833E79" w14:textId="1CD43B3C" w:rsidR="00621DC7" w:rsidRPr="00812A3B" w:rsidRDefault="002A5878" w:rsidP="00910ECE">
      <w:pPr>
        <w:spacing w:after="0"/>
        <w:rPr>
          <w:b/>
          <w:bCs/>
          <w:sz w:val="24"/>
          <w:szCs w:val="24"/>
        </w:rPr>
      </w:pPr>
      <w:r w:rsidRPr="00B9479F">
        <w:rPr>
          <w:b/>
          <w:bCs/>
          <w:sz w:val="24"/>
          <w:szCs w:val="24"/>
          <w:u w:val="single"/>
        </w:rPr>
        <w:lastRenderedPageBreak/>
        <w:t xml:space="preserve">Partie </w:t>
      </w:r>
      <w:r w:rsidR="00FF2AC6" w:rsidRPr="00B9479F">
        <w:rPr>
          <w:b/>
          <w:bCs/>
          <w:sz w:val="24"/>
          <w:szCs w:val="24"/>
          <w:u w:val="single"/>
        </w:rPr>
        <w:t>4</w:t>
      </w:r>
      <w:r w:rsidRPr="00812A3B">
        <w:rPr>
          <w:b/>
          <w:bCs/>
          <w:sz w:val="24"/>
          <w:szCs w:val="24"/>
        </w:rPr>
        <w:t xml:space="preserve"> : optimisation du contrôle qualité de la </w:t>
      </w:r>
      <w:r w:rsidR="00702379" w:rsidRPr="00812A3B">
        <w:rPr>
          <w:b/>
          <w:bCs/>
          <w:sz w:val="24"/>
          <w:szCs w:val="24"/>
        </w:rPr>
        <w:t>compote de pommes</w:t>
      </w:r>
    </w:p>
    <w:p w14:paraId="6170C3CB" w14:textId="77777777" w:rsidR="00F74EE0" w:rsidRPr="000F1E48" w:rsidRDefault="00F74EE0" w:rsidP="000F1E48">
      <w:pPr>
        <w:pStyle w:val="Paragraphedeliste"/>
        <w:tabs>
          <w:tab w:val="left" w:pos="426"/>
        </w:tabs>
        <w:spacing w:after="0" w:line="280" w:lineRule="exact"/>
        <w:ind w:left="0"/>
        <w:rPr>
          <w:sz w:val="24"/>
          <w:szCs w:val="24"/>
        </w:rPr>
      </w:pPr>
    </w:p>
    <w:p w14:paraId="1E017A93" w14:textId="39314524" w:rsidR="00976DF4" w:rsidRPr="000F1E48" w:rsidRDefault="002A5878" w:rsidP="000F1E48">
      <w:pPr>
        <w:pStyle w:val="Paragraphedeliste"/>
        <w:tabs>
          <w:tab w:val="left" w:pos="426"/>
        </w:tabs>
        <w:spacing w:after="0" w:line="280" w:lineRule="exact"/>
        <w:ind w:left="0"/>
        <w:rPr>
          <w:sz w:val="24"/>
          <w:szCs w:val="24"/>
        </w:rPr>
      </w:pPr>
      <w:r w:rsidRPr="000F1E48">
        <w:rPr>
          <w:sz w:val="24"/>
          <w:szCs w:val="24"/>
        </w:rPr>
        <w:t>Afin de vérifier la qualité de ses produits finis, l’entreprise réalise régulièrement des tests sur les compotes produites</w:t>
      </w:r>
      <w:r w:rsidR="00074C12">
        <w:rPr>
          <w:sz w:val="24"/>
          <w:szCs w:val="24"/>
        </w:rPr>
        <w:t>,</w:t>
      </w:r>
      <w:r w:rsidRPr="000F1E48">
        <w:rPr>
          <w:sz w:val="24"/>
          <w:szCs w:val="24"/>
        </w:rPr>
        <w:t xml:space="preserve"> auprès de panels de consommateurs. </w:t>
      </w:r>
      <w:r w:rsidR="00AE0DB3">
        <w:rPr>
          <w:sz w:val="24"/>
          <w:szCs w:val="24"/>
        </w:rPr>
        <w:t>L</w:t>
      </w:r>
      <w:r w:rsidRPr="000F1E48">
        <w:rPr>
          <w:sz w:val="24"/>
          <w:szCs w:val="24"/>
        </w:rPr>
        <w:t xml:space="preserve">e but </w:t>
      </w:r>
      <w:r w:rsidR="00AE0DB3">
        <w:rPr>
          <w:sz w:val="24"/>
          <w:szCs w:val="24"/>
        </w:rPr>
        <w:t xml:space="preserve">de ces tests </w:t>
      </w:r>
      <w:r w:rsidRPr="000F1E48">
        <w:rPr>
          <w:sz w:val="24"/>
          <w:szCs w:val="24"/>
        </w:rPr>
        <w:t xml:space="preserve">est d’évaluer les qualités sensorielles d’un produit selon des descripteurs bien définis. </w:t>
      </w:r>
    </w:p>
    <w:p w14:paraId="7873175B" w14:textId="3058A3B1" w:rsidR="002A5878" w:rsidRPr="00812A3B" w:rsidRDefault="003F5DD4" w:rsidP="000F1E48">
      <w:pPr>
        <w:pStyle w:val="Paragraphedeliste"/>
        <w:tabs>
          <w:tab w:val="left" w:pos="426"/>
        </w:tabs>
        <w:spacing w:after="0" w:line="280" w:lineRule="exact"/>
        <w:ind w:left="0"/>
        <w:rPr>
          <w:sz w:val="24"/>
          <w:szCs w:val="24"/>
        </w:rPr>
      </w:pPr>
      <w:r>
        <w:rPr>
          <w:sz w:val="24"/>
          <w:szCs w:val="24"/>
        </w:rPr>
        <w:t>L</w:t>
      </w:r>
      <w:r w:rsidR="002C63B6" w:rsidRPr="00812A3B">
        <w:rPr>
          <w:sz w:val="24"/>
          <w:szCs w:val="24"/>
        </w:rPr>
        <w:t>’entreprise</w:t>
      </w:r>
      <w:r w:rsidR="002A5878" w:rsidRPr="00812A3B">
        <w:rPr>
          <w:sz w:val="24"/>
          <w:szCs w:val="24"/>
        </w:rPr>
        <w:t xml:space="preserve"> souhaite vérifier si les qualités sensorielles (perception en bouche) des compotes produites peuvent être évaluées instrumentalement (</w:t>
      </w:r>
      <w:r w:rsidR="00BA71A9" w:rsidRPr="00812A3B">
        <w:rPr>
          <w:sz w:val="24"/>
          <w:szCs w:val="24"/>
        </w:rPr>
        <w:t xml:space="preserve">granulométrie et </w:t>
      </w:r>
      <w:r w:rsidR="002A5878" w:rsidRPr="00812A3B">
        <w:rPr>
          <w:sz w:val="24"/>
          <w:szCs w:val="24"/>
        </w:rPr>
        <w:t>rhéologie). Pour cette étude, un</w:t>
      </w:r>
      <w:r w:rsidR="006A76D2">
        <w:rPr>
          <w:sz w:val="24"/>
          <w:szCs w:val="24"/>
        </w:rPr>
        <w:t xml:space="preserve">e </w:t>
      </w:r>
      <w:r w:rsidR="002A5878" w:rsidRPr="00812A3B">
        <w:rPr>
          <w:sz w:val="24"/>
          <w:szCs w:val="24"/>
        </w:rPr>
        <w:t xml:space="preserve">compote produite par </w:t>
      </w:r>
      <w:r w:rsidR="002C63B6" w:rsidRPr="00812A3B">
        <w:rPr>
          <w:sz w:val="24"/>
          <w:szCs w:val="24"/>
        </w:rPr>
        <w:t>le laboratoire</w:t>
      </w:r>
      <w:r w:rsidR="007D6AE6" w:rsidRPr="00812A3B">
        <w:rPr>
          <w:sz w:val="24"/>
          <w:szCs w:val="24"/>
        </w:rPr>
        <w:t>,</w:t>
      </w:r>
      <w:r w:rsidR="002A5878" w:rsidRPr="00812A3B">
        <w:rPr>
          <w:sz w:val="24"/>
          <w:szCs w:val="24"/>
        </w:rPr>
        <w:t xml:space="preserve"> noté</w:t>
      </w:r>
      <w:r w:rsidR="006A76D2">
        <w:rPr>
          <w:sz w:val="24"/>
          <w:szCs w:val="24"/>
        </w:rPr>
        <w:t>e</w:t>
      </w:r>
      <w:r w:rsidR="002A5878" w:rsidRPr="00812A3B">
        <w:rPr>
          <w:sz w:val="24"/>
          <w:szCs w:val="24"/>
        </w:rPr>
        <w:t xml:space="preserve"> LBH</w:t>
      </w:r>
      <w:r w:rsidR="007D6AE6" w:rsidRPr="00812A3B">
        <w:rPr>
          <w:sz w:val="24"/>
          <w:szCs w:val="24"/>
        </w:rPr>
        <w:t>1,</w:t>
      </w:r>
      <w:r w:rsidR="002A5878" w:rsidRPr="00812A3B">
        <w:rPr>
          <w:sz w:val="24"/>
          <w:szCs w:val="24"/>
        </w:rPr>
        <w:t xml:space="preserve"> est comparé à sept autres compotes représentatives de produits </w:t>
      </w:r>
      <w:r w:rsidR="00074C12">
        <w:rPr>
          <w:sz w:val="24"/>
          <w:szCs w:val="24"/>
        </w:rPr>
        <w:t>commercialisés</w:t>
      </w:r>
      <w:r w:rsidR="002A5878" w:rsidRPr="00812A3B">
        <w:rPr>
          <w:sz w:val="24"/>
          <w:szCs w:val="24"/>
        </w:rPr>
        <w:t>.</w:t>
      </w:r>
    </w:p>
    <w:p w14:paraId="27D3C41E" w14:textId="77777777" w:rsidR="00C72801" w:rsidRPr="007737AB" w:rsidRDefault="00C72801" w:rsidP="00910ECE">
      <w:pPr>
        <w:spacing w:after="0"/>
        <w:rPr>
          <w:sz w:val="24"/>
          <w:szCs w:val="24"/>
        </w:rPr>
      </w:pPr>
    </w:p>
    <w:p w14:paraId="26430B16" w14:textId="20EA66A4" w:rsidR="008A211C" w:rsidRPr="000F1E48" w:rsidRDefault="007B624E" w:rsidP="000F1E48">
      <w:pPr>
        <w:spacing w:after="0"/>
        <w:rPr>
          <w:b/>
          <w:sz w:val="24"/>
          <w:szCs w:val="24"/>
        </w:rPr>
      </w:pPr>
      <w:r w:rsidRPr="000F1E48">
        <w:rPr>
          <w:b/>
          <w:sz w:val="24"/>
          <w:szCs w:val="24"/>
        </w:rPr>
        <w:t>Analyse g</w:t>
      </w:r>
      <w:r w:rsidR="002A5878" w:rsidRPr="000F1E48">
        <w:rPr>
          <w:b/>
          <w:sz w:val="24"/>
          <w:szCs w:val="24"/>
        </w:rPr>
        <w:t>ranulométri</w:t>
      </w:r>
      <w:r w:rsidRPr="000F1E48">
        <w:rPr>
          <w:b/>
          <w:sz w:val="24"/>
          <w:szCs w:val="24"/>
        </w:rPr>
        <w:t>que</w:t>
      </w:r>
    </w:p>
    <w:p w14:paraId="76532FF4" w14:textId="77777777" w:rsidR="00380DFF" w:rsidRPr="000F1E48" w:rsidRDefault="00380DFF" w:rsidP="000F1E48">
      <w:pPr>
        <w:pStyle w:val="Paragraphedeliste"/>
        <w:tabs>
          <w:tab w:val="left" w:pos="426"/>
        </w:tabs>
        <w:spacing w:after="0" w:line="280" w:lineRule="exact"/>
        <w:ind w:left="0"/>
        <w:rPr>
          <w:sz w:val="24"/>
          <w:szCs w:val="24"/>
        </w:rPr>
      </w:pPr>
    </w:p>
    <w:p w14:paraId="2DE9A8B5" w14:textId="0ADC49D5" w:rsidR="002A5878" w:rsidRPr="00812A3B" w:rsidRDefault="002A5878" w:rsidP="000F1E48">
      <w:pPr>
        <w:pStyle w:val="Paragraphedeliste"/>
        <w:tabs>
          <w:tab w:val="left" w:pos="426"/>
        </w:tabs>
        <w:spacing w:after="0" w:line="280" w:lineRule="exact"/>
        <w:ind w:left="0"/>
        <w:rPr>
          <w:sz w:val="24"/>
          <w:szCs w:val="24"/>
        </w:rPr>
      </w:pPr>
      <w:r w:rsidRPr="00812A3B">
        <w:rPr>
          <w:sz w:val="24"/>
          <w:szCs w:val="24"/>
        </w:rPr>
        <w:t xml:space="preserve">Une première étude </w:t>
      </w:r>
      <w:r w:rsidR="00074C12">
        <w:rPr>
          <w:sz w:val="24"/>
          <w:szCs w:val="24"/>
        </w:rPr>
        <w:t xml:space="preserve">sensorielle </w:t>
      </w:r>
      <w:r w:rsidRPr="00812A3B">
        <w:rPr>
          <w:sz w:val="24"/>
          <w:szCs w:val="24"/>
        </w:rPr>
        <w:t>est réalisée sur les huit compotes auprès de consommateurs</w:t>
      </w:r>
      <w:r w:rsidR="00074C12">
        <w:rPr>
          <w:sz w:val="24"/>
          <w:szCs w:val="24"/>
        </w:rPr>
        <w:t>,</w:t>
      </w:r>
      <w:r w:rsidRPr="00812A3B">
        <w:rPr>
          <w:sz w:val="24"/>
          <w:szCs w:val="24"/>
        </w:rPr>
        <w:t xml:space="preserve"> dans laquelle la granulosité en bouche est évaluée selon la modalité suivante : « présence de grains ou d’amas, évaluée en écrasant la compote entre la langue et le palais suivi d’un balayage de la langue sur la muqueuse et les dents ». L’exploitation stati</w:t>
      </w:r>
      <w:r w:rsidR="00D4600A" w:rsidRPr="00812A3B">
        <w:rPr>
          <w:sz w:val="24"/>
          <w:szCs w:val="24"/>
        </w:rPr>
        <w:t>sti</w:t>
      </w:r>
      <w:r w:rsidRPr="00812A3B">
        <w:rPr>
          <w:sz w:val="24"/>
          <w:szCs w:val="24"/>
        </w:rPr>
        <w:t>que des résultats montre que les compotes peuvent être classées en trois catégories</w:t>
      </w:r>
      <w:r w:rsidR="00DD5173">
        <w:rPr>
          <w:sz w:val="24"/>
          <w:szCs w:val="24"/>
        </w:rPr>
        <w:t>,</w:t>
      </w:r>
      <w:r w:rsidRPr="00812A3B">
        <w:rPr>
          <w:sz w:val="24"/>
          <w:szCs w:val="24"/>
        </w:rPr>
        <w:t xml:space="preserve"> représentées </w:t>
      </w:r>
      <w:r w:rsidR="00BA71A9" w:rsidRPr="00812A3B">
        <w:rPr>
          <w:sz w:val="24"/>
          <w:szCs w:val="24"/>
        </w:rPr>
        <w:t xml:space="preserve">chacune </w:t>
      </w:r>
      <w:r w:rsidRPr="00812A3B">
        <w:rPr>
          <w:sz w:val="24"/>
          <w:szCs w:val="24"/>
        </w:rPr>
        <w:t>par une référence :</w:t>
      </w:r>
    </w:p>
    <w:p w14:paraId="77F9EB09" w14:textId="0305F91F" w:rsidR="002A5878" w:rsidRPr="00812A3B" w:rsidRDefault="002A5878" w:rsidP="000F1E48">
      <w:pPr>
        <w:pStyle w:val="Paragraphedeliste"/>
        <w:numPr>
          <w:ilvl w:val="0"/>
          <w:numId w:val="41"/>
        </w:numPr>
        <w:tabs>
          <w:tab w:val="left" w:pos="426"/>
        </w:tabs>
        <w:spacing w:after="0" w:line="280" w:lineRule="exact"/>
        <w:rPr>
          <w:sz w:val="24"/>
          <w:szCs w:val="24"/>
        </w:rPr>
      </w:pPr>
      <w:proofErr w:type="gramStart"/>
      <w:r w:rsidRPr="00812A3B">
        <w:rPr>
          <w:sz w:val="24"/>
          <w:szCs w:val="24"/>
        </w:rPr>
        <w:t>granuleuse</w:t>
      </w:r>
      <w:proofErr w:type="gramEnd"/>
      <w:r w:rsidRPr="00812A3B">
        <w:rPr>
          <w:sz w:val="24"/>
          <w:szCs w:val="24"/>
        </w:rPr>
        <w:t xml:space="preserve"> (Savoyard</w:t>
      </w:r>
      <w:r w:rsidRPr="000F1E48">
        <w:rPr>
          <w:sz w:val="24"/>
          <w:szCs w:val="24"/>
          <w:vertAlign w:val="superscript"/>
        </w:rPr>
        <w:t>®</w:t>
      </w:r>
      <w:r w:rsidRPr="00812A3B">
        <w:rPr>
          <w:sz w:val="24"/>
          <w:szCs w:val="24"/>
        </w:rPr>
        <w:t>)</w:t>
      </w:r>
      <w:r w:rsidR="000F1E48">
        <w:rPr>
          <w:sz w:val="24"/>
          <w:szCs w:val="24"/>
        </w:rPr>
        <w:t> ;</w:t>
      </w:r>
    </w:p>
    <w:p w14:paraId="49BABCD1" w14:textId="128A4328" w:rsidR="002A5878" w:rsidRPr="00812A3B" w:rsidRDefault="002A5878" w:rsidP="000F1E48">
      <w:pPr>
        <w:pStyle w:val="Paragraphedeliste"/>
        <w:numPr>
          <w:ilvl w:val="0"/>
          <w:numId w:val="41"/>
        </w:numPr>
        <w:tabs>
          <w:tab w:val="left" w:pos="426"/>
        </w:tabs>
        <w:spacing w:after="0" w:line="280" w:lineRule="exact"/>
        <w:rPr>
          <w:sz w:val="24"/>
          <w:szCs w:val="24"/>
        </w:rPr>
      </w:pPr>
      <w:proofErr w:type="gramStart"/>
      <w:r w:rsidRPr="00812A3B">
        <w:rPr>
          <w:sz w:val="24"/>
          <w:szCs w:val="24"/>
        </w:rPr>
        <w:t>granulosité</w:t>
      </w:r>
      <w:proofErr w:type="gramEnd"/>
      <w:r w:rsidRPr="00812A3B">
        <w:rPr>
          <w:sz w:val="24"/>
          <w:szCs w:val="24"/>
        </w:rPr>
        <w:t xml:space="preserve"> moins prononcée (Super U</w:t>
      </w:r>
      <w:r w:rsidRPr="000F1E48">
        <w:rPr>
          <w:sz w:val="24"/>
          <w:szCs w:val="24"/>
          <w:vertAlign w:val="superscript"/>
        </w:rPr>
        <w:t>®</w:t>
      </w:r>
      <w:r w:rsidRPr="00812A3B">
        <w:rPr>
          <w:sz w:val="24"/>
          <w:szCs w:val="24"/>
        </w:rPr>
        <w:t>)</w:t>
      </w:r>
      <w:r w:rsidR="000F1E48">
        <w:rPr>
          <w:sz w:val="24"/>
          <w:szCs w:val="24"/>
        </w:rPr>
        <w:t> ;</w:t>
      </w:r>
    </w:p>
    <w:p w14:paraId="1BEA8435" w14:textId="5D3F1931" w:rsidR="002A5878" w:rsidRPr="00812A3B" w:rsidRDefault="002A5878" w:rsidP="000F1E48">
      <w:pPr>
        <w:pStyle w:val="Paragraphedeliste"/>
        <w:numPr>
          <w:ilvl w:val="0"/>
          <w:numId w:val="41"/>
        </w:numPr>
        <w:tabs>
          <w:tab w:val="left" w:pos="426"/>
        </w:tabs>
        <w:spacing w:after="0" w:line="280" w:lineRule="exact"/>
        <w:rPr>
          <w:sz w:val="24"/>
          <w:szCs w:val="24"/>
        </w:rPr>
      </w:pPr>
      <w:proofErr w:type="gramStart"/>
      <w:r w:rsidRPr="00812A3B">
        <w:rPr>
          <w:sz w:val="24"/>
          <w:szCs w:val="24"/>
        </w:rPr>
        <w:t>lisse</w:t>
      </w:r>
      <w:proofErr w:type="gramEnd"/>
      <w:r w:rsidRPr="00812A3B">
        <w:rPr>
          <w:sz w:val="24"/>
          <w:szCs w:val="24"/>
        </w:rPr>
        <w:t xml:space="preserve"> (LBH1)</w:t>
      </w:r>
      <w:r w:rsidR="000F1E48">
        <w:rPr>
          <w:sz w:val="24"/>
          <w:szCs w:val="24"/>
        </w:rPr>
        <w:t>.</w:t>
      </w:r>
    </w:p>
    <w:p w14:paraId="0EDE9669" w14:textId="77777777" w:rsidR="002A5878" w:rsidRPr="00812A3B" w:rsidRDefault="002A5878" w:rsidP="000F1E48">
      <w:pPr>
        <w:pStyle w:val="Paragraphedeliste"/>
        <w:tabs>
          <w:tab w:val="left" w:pos="426"/>
        </w:tabs>
        <w:spacing w:after="0" w:line="280" w:lineRule="exact"/>
        <w:ind w:left="0"/>
        <w:rPr>
          <w:sz w:val="24"/>
          <w:szCs w:val="24"/>
        </w:rPr>
      </w:pPr>
    </w:p>
    <w:p w14:paraId="58D5EA7E" w14:textId="76818053" w:rsidR="00C72801" w:rsidRPr="00812A3B" w:rsidRDefault="00042A76" w:rsidP="000F1E48">
      <w:pPr>
        <w:pStyle w:val="Paragraphedeliste"/>
        <w:tabs>
          <w:tab w:val="left" w:pos="426"/>
        </w:tabs>
        <w:spacing w:after="0" w:line="280" w:lineRule="exact"/>
        <w:ind w:left="0"/>
        <w:rPr>
          <w:sz w:val="24"/>
          <w:szCs w:val="24"/>
        </w:rPr>
      </w:pPr>
      <w:r w:rsidRPr="00812A3B">
        <w:rPr>
          <w:sz w:val="24"/>
          <w:szCs w:val="24"/>
        </w:rPr>
        <w:t>La granulométrie des compotes</w:t>
      </w:r>
      <w:r w:rsidR="00D7313F" w:rsidRPr="00812A3B">
        <w:rPr>
          <w:sz w:val="24"/>
          <w:szCs w:val="24"/>
        </w:rPr>
        <w:t xml:space="preserve"> référence</w:t>
      </w:r>
      <w:r w:rsidR="00DE692A">
        <w:rPr>
          <w:sz w:val="24"/>
          <w:szCs w:val="24"/>
        </w:rPr>
        <w:t>s</w:t>
      </w:r>
      <w:r w:rsidR="00D7313F" w:rsidRPr="00812A3B">
        <w:rPr>
          <w:sz w:val="24"/>
          <w:szCs w:val="24"/>
        </w:rPr>
        <w:t xml:space="preserve"> est mesurée par tamisage humide</w:t>
      </w:r>
      <w:r w:rsidR="00B31952" w:rsidRPr="00812A3B">
        <w:rPr>
          <w:sz w:val="24"/>
          <w:szCs w:val="24"/>
        </w:rPr>
        <w:t>,</w:t>
      </w:r>
      <w:r w:rsidR="00D7313F" w:rsidRPr="00812A3B">
        <w:rPr>
          <w:sz w:val="24"/>
          <w:szCs w:val="24"/>
        </w:rPr>
        <w:t xml:space="preserve"> </w:t>
      </w:r>
      <w:r w:rsidR="002A5878" w:rsidRPr="00812A3B">
        <w:rPr>
          <w:sz w:val="24"/>
          <w:szCs w:val="24"/>
        </w:rPr>
        <w:t xml:space="preserve">permettant d’accéder </w:t>
      </w:r>
      <w:r w:rsidR="00DE039F">
        <w:rPr>
          <w:sz w:val="24"/>
          <w:szCs w:val="24"/>
        </w:rPr>
        <w:t xml:space="preserve">au pourcentage massique </w:t>
      </w:r>
      <w:r w:rsidR="002F12D7">
        <w:rPr>
          <w:sz w:val="24"/>
          <w:szCs w:val="24"/>
        </w:rPr>
        <w:t>de particules de diamètre supérieur à celui du tamis. Le profil obtenu est le suivant :</w:t>
      </w:r>
    </w:p>
    <w:p w14:paraId="195AB417" w14:textId="77777777" w:rsidR="002A5878" w:rsidRPr="00812A3B" w:rsidRDefault="002A5878" w:rsidP="00910ECE">
      <w:pPr>
        <w:spacing w:after="0"/>
        <w:jc w:val="center"/>
        <w:rPr>
          <w:sz w:val="24"/>
          <w:szCs w:val="24"/>
        </w:rPr>
      </w:pPr>
      <w:r w:rsidRPr="00812A3B">
        <w:rPr>
          <w:noProof/>
          <w:sz w:val="24"/>
          <w:szCs w:val="24"/>
          <w:lang w:eastAsia="fr-FR"/>
        </w:rPr>
        <w:drawing>
          <wp:inline distT="0" distB="0" distL="0" distR="0" wp14:anchorId="34B69B34" wp14:editId="4C00A8A0">
            <wp:extent cx="4362450" cy="2742540"/>
            <wp:effectExtent l="0" t="0" r="0" b="1270"/>
            <wp:docPr id="24" name="Imag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Chart, lin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392915" cy="2761692"/>
                    </a:xfrm>
                    <a:prstGeom prst="rect">
                      <a:avLst/>
                    </a:prstGeom>
                  </pic:spPr>
                </pic:pic>
              </a:graphicData>
            </a:graphic>
          </wp:inline>
        </w:drawing>
      </w:r>
    </w:p>
    <w:p w14:paraId="171C5CCB" w14:textId="169F9B7D" w:rsidR="00976DF4" w:rsidRPr="00812A3B" w:rsidRDefault="003F5DD4" w:rsidP="00A21C51">
      <w:pPr>
        <w:spacing w:after="0" w:line="280" w:lineRule="exact"/>
        <w:jc w:val="center"/>
        <w:rPr>
          <w:sz w:val="24"/>
          <w:szCs w:val="24"/>
        </w:rPr>
      </w:pPr>
      <w:r w:rsidRPr="00812A3B">
        <w:rPr>
          <w:sz w:val="24"/>
          <w:szCs w:val="24"/>
        </w:rPr>
        <w:t xml:space="preserve"> </w:t>
      </w:r>
      <w:r w:rsidR="002A5878" w:rsidRPr="00812A3B">
        <w:rPr>
          <w:sz w:val="24"/>
          <w:szCs w:val="24"/>
        </w:rPr>
        <w:t>(</w:t>
      </w:r>
      <w:r w:rsidR="002A5878" w:rsidRPr="00812A3B">
        <w:rPr>
          <w:rStyle w:val="uni"/>
          <w:rFonts w:ascii="MS Mincho" w:eastAsia="MS Mincho" w:hAnsi="MS Mincho" w:cs="MS Mincho" w:hint="eastAsia"/>
          <w:sz w:val="24"/>
          <w:szCs w:val="24"/>
        </w:rPr>
        <w:t>◆</w:t>
      </w:r>
      <w:r w:rsidR="002A5878" w:rsidRPr="00812A3B">
        <w:rPr>
          <w:rStyle w:val="uni"/>
          <w:rFonts w:cs="Arial"/>
          <w:sz w:val="24"/>
          <w:szCs w:val="24"/>
        </w:rPr>
        <w:t xml:space="preserve">) : </w:t>
      </w:r>
      <w:r w:rsidR="002A5878" w:rsidRPr="00812A3B">
        <w:rPr>
          <w:sz w:val="24"/>
          <w:szCs w:val="24"/>
        </w:rPr>
        <w:t>Savoyard</w:t>
      </w:r>
      <w:r w:rsidR="002A5878" w:rsidRPr="00812A3B">
        <w:rPr>
          <w:sz w:val="24"/>
          <w:szCs w:val="24"/>
          <w:vertAlign w:val="superscript"/>
        </w:rPr>
        <w:t>®</w:t>
      </w:r>
      <w:r w:rsidR="002A5878" w:rsidRPr="00812A3B">
        <w:rPr>
          <w:rStyle w:val="uni"/>
          <w:rFonts w:cs="Arial"/>
          <w:sz w:val="24"/>
          <w:szCs w:val="24"/>
        </w:rPr>
        <w:t xml:space="preserve"> (▲) : </w:t>
      </w:r>
      <w:r w:rsidR="002A5878" w:rsidRPr="00812A3B">
        <w:rPr>
          <w:sz w:val="24"/>
          <w:szCs w:val="24"/>
        </w:rPr>
        <w:t>Super U</w:t>
      </w:r>
      <w:r w:rsidR="002A5878" w:rsidRPr="00812A3B">
        <w:rPr>
          <w:sz w:val="24"/>
          <w:szCs w:val="24"/>
          <w:vertAlign w:val="superscript"/>
        </w:rPr>
        <w:t>®</w:t>
      </w:r>
      <w:r w:rsidR="002A5878" w:rsidRPr="00812A3B">
        <w:rPr>
          <w:rStyle w:val="uni"/>
          <w:rFonts w:cs="Arial"/>
          <w:sz w:val="24"/>
          <w:szCs w:val="24"/>
        </w:rPr>
        <w:t xml:space="preserve"> (●) : </w:t>
      </w:r>
      <w:r w:rsidR="002A5878" w:rsidRPr="00812A3B">
        <w:rPr>
          <w:sz w:val="24"/>
          <w:szCs w:val="24"/>
        </w:rPr>
        <w:t>LBH1</w:t>
      </w:r>
    </w:p>
    <w:p w14:paraId="419A29C1" w14:textId="56E20A7F" w:rsidR="002A5878" w:rsidRPr="009D7D93" w:rsidRDefault="003E4E36" w:rsidP="00976DF4">
      <w:pPr>
        <w:spacing w:after="0"/>
        <w:jc w:val="right"/>
        <w:rPr>
          <w:rFonts w:cs="Arial"/>
          <w:sz w:val="18"/>
          <w:szCs w:val="18"/>
        </w:rPr>
      </w:pPr>
      <w:r w:rsidRPr="009D7D93">
        <w:rPr>
          <w:rFonts w:cs="Arial"/>
          <w:sz w:val="18"/>
          <w:szCs w:val="18"/>
        </w:rPr>
        <w:t>Source : Colin-Henrion</w:t>
      </w:r>
      <w:r w:rsidR="00C2707D" w:rsidRPr="009D7D93">
        <w:rPr>
          <w:rFonts w:cs="Arial"/>
          <w:sz w:val="18"/>
          <w:szCs w:val="18"/>
        </w:rPr>
        <w:t>,</w:t>
      </w:r>
      <w:r w:rsidRPr="009D7D93">
        <w:rPr>
          <w:rFonts w:cs="Arial"/>
          <w:sz w:val="18"/>
          <w:szCs w:val="18"/>
        </w:rPr>
        <w:t xml:space="preserve"> M</w:t>
      </w:r>
      <w:r w:rsidR="00C2707D" w:rsidRPr="009D7D93">
        <w:rPr>
          <w:rFonts w:cs="Arial"/>
          <w:sz w:val="18"/>
          <w:szCs w:val="18"/>
        </w:rPr>
        <w:t>.</w:t>
      </w:r>
      <w:r w:rsidRPr="009D7D93">
        <w:rPr>
          <w:rFonts w:cs="Arial"/>
          <w:sz w:val="18"/>
          <w:szCs w:val="18"/>
        </w:rPr>
        <w:t xml:space="preserve"> </w:t>
      </w:r>
      <w:r w:rsidR="005F685E">
        <w:rPr>
          <w:rFonts w:cs="Arial"/>
          <w:sz w:val="18"/>
          <w:szCs w:val="18"/>
        </w:rPr>
        <w:t>T</w:t>
      </w:r>
      <w:r w:rsidRPr="009D7D93">
        <w:rPr>
          <w:rFonts w:cs="Arial"/>
          <w:sz w:val="18"/>
          <w:szCs w:val="18"/>
        </w:rPr>
        <w:t xml:space="preserve">hèse de </w:t>
      </w:r>
      <w:r w:rsidR="005A1752">
        <w:rPr>
          <w:rFonts w:cs="Arial"/>
          <w:sz w:val="18"/>
          <w:szCs w:val="18"/>
        </w:rPr>
        <w:t>Doctorat</w:t>
      </w:r>
      <w:r w:rsidRPr="009D7D93">
        <w:rPr>
          <w:rFonts w:cs="Arial"/>
          <w:sz w:val="18"/>
          <w:szCs w:val="18"/>
        </w:rPr>
        <w:t xml:space="preserve">, Université d’Angers, </w:t>
      </w:r>
      <w:r w:rsidRPr="00AD15E1">
        <w:rPr>
          <w:rFonts w:cs="Arial"/>
          <w:sz w:val="18"/>
          <w:szCs w:val="18"/>
        </w:rPr>
        <w:t>2008.</w:t>
      </w:r>
    </w:p>
    <w:p w14:paraId="1D7D8198" w14:textId="77777777" w:rsidR="000F1E48" w:rsidRDefault="000F1E48" w:rsidP="00A21C51">
      <w:pPr>
        <w:pStyle w:val="Paragraphedeliste"/>
        <w:spacing w:after="0" w:line="280" w:lineRule="exact"/>
        <w:ind w:left="0"/>
        <w:contextualSpacing w:val="0"/>
        <w:rPr>
          <w:rFonts w:cs="Arial"/>
          <w:sz w:val="24"/>
          <w:szCs w:val="24"/>
        </w:rPr>
      </w:pPr>
    </w:p>
    <w:p w14:paraId="6D2E9E65" w14:textId="5836CF7E" w:rsidR="003F5DD4" w:rsidRPr="000F1E48" w:rsidRDefault="000F1E48" w:rsidP="000F1E48">
      <w:pPr>
        <w:pStyle w:val="Paragraphedeliste"/>
        <w:spacing w:after="0" w:line="280" w:lineRule="exact"/>
        <w:ind w:left="0"/>
        <w:contextualSpacing w:val="0"/>
        <w:rPr>
          <w:rFonts w:cs="Arial"/>
          <w:sz w:val="24"/>
          <w:szCs w:val="24"/>
        </w:rPr>
      </w:pPr>
      <w:r>
        <w:rPr>
          <w:rFonts w:cs="Arial"/>
          <w:sz w:val="24"/>
          <w:szCs w:val="24"/>
        </w:rPr>
        <w:t xml:space="preserve">On note </w:t>
      </w:r>
      <w:r w:rsidRPr="00812A3B">
        <w:rPr>
          <w:rFonts w:cs="Arial"/>
          <w:i/>
          <w:iCs/>
          <w:sz w:val="24"/>
          <w:szCs w:val="24"/>
        </w:rPr>
        <w:t>d</w:t>
      </w:r>
      <w:r w:rsidRPr="000F1E48">
        <w:rPr>
          <w:rFonts w:cs="Arial"/>
          <w:iCs/>
          <w:sz w:val="24"/>
          <w:szCs w:val="24"/>
          <w:vertAlign w:val="subscript"/>
        </w:rPr>
        <w:t>50</w:t>
      </w:r>
      <w:r>
        <w:rPr>
          <w:rFonts w:cs="Arial"/>
          <w:iCs/>
          <w:sz w:val="24"/>
          <w:szCs w:val="24"/>
        </w:rPr>
        <w:t xml:space="preserve"> le diamètre </w:t>
      </w:r>
      <w:r w:rsidR="00A21C51">
        <w:rPr>
          <w:rFonts w:cs="Arial"/>
          <w:iCs/>
          <w:sz w:val="24"/>
          <w:szCs w:val="24"/>
        </w:rPr>
        <w:t xml:space="preserve">de particules </w:t>
      </w:r>
      <w:r>
        <w:rPr>
          <w:rFonts w:cs="Arial"/>
          <w:iCs/>
          <w:sz w:val="24"/>
          <w:szCs w:val="24"/>
        </w:rPr>
        <w:t>correspondant à un pourcentage massique cumulé de 50 % de compote.</w:t>
      </w:r>
    </w:p>
    <w:p w14:paraId="414BDE65" w14:textId="53724C8F" w:rsidR="003F5DD4" w:rsidRPr="00A21C51" w:rsidRDefault="007B624E" w:rsidP="00A21C51">
      <w:pPr>
        <w:pStyle w:val="Paragraphedeliste"/>
        <w:numPr>
          <w:ilvl w:val="0"/>
          <w:numId w:val="1"/>
        </w:numPr>
        <w:tabs>
          <w:tab w:val="clear" w:pos="357"/>
          <w:tab w:val="num" w:pos="426"/>
        </w:tabs>
        <w:spacing w:before="120" w:after="120" w:line="280" w:lineRule="exact"/>
        <w:contextualSpacing w:val="0"/>
        <w:rPr>
          <w:sz w:val="24"/>
          <w:szCs w:val="24"/>
        </w:rPr>
      </w:pPr>
      <w:r w:rsidRPr="000F1E48">
        <w:rPr>
          <w:sz w:val="24"/>
          <w:szCs w:val="24"/>
        </w:rPr>
        <w:t>Déterminer</w:t>
      </w:r>
      <w:r w:rsidR="00A21C51">
        <w:rPr>
          <w:sz w:val="24"/>
          <w:szCs w:val="24"/>
        </w:rPr>
        <w:t xml:space="preserve"> la valeur du </w:t>
      </w:r>
      <w:r w:rsidR="000F1E48" w:rsidRPr="00812A3B">
        <w:rPr>
          <w:rFonts w:cs="Arial"/>
          <w:i/>
          <w:iCs/>
          <w:sz w:val="24"/>
          <w:szCs w:val="24"/>
        </w:rPr>
        <w:t>d</w:t>
      </w:r>
      <w:r w:rsidR="000F1E48" w:rsidRPr="000F1E48">
        <w:rPr>
          <w:rFonts w:cs="Arial"/>
          <w:iCs/>
          <w:sz w:val="24"/>
          <w:szCs w:val="24"/>
          <w:vertAlign w:val="subscript"/>
        </w:rPr>
        <w:t>50</w:t>
      </w:r>
      <w:r w:rsidR="002A5878" w:rsidRPr="000F1E48">
        <w:rPr>
          <w:sz w:val="24"/>
          <w:szCs w:val="24"/>
        </w:rPr>
        <w:t xml:space="preserve"> </w:t>
      </w:r>
      <w:r w:rsidRPr="000F1E48">
        <w:rPr>
          <w:sz w:val="24"/>
          <w:szCs w:val="24"/>
        </w:rPr>
        <w:t>de chaque compote analysée.</w:t>
      </w:r>
    </w:p>
    <w:p w14:paraId="68CBFE31" w14:textId="4AEFCE16" w:rsidR="002A5878" w:rsidRPr="000F1E48" w:rsidRDefault="002A5878" w:rsidP="000F1E48">
      <w:pPr>
        <w:pStyle w:val="Paragraphedeliste"/>
        <w:numPr>
          <w:ilvl w:val="0"/>
          <w:numId w:val="1"/>
        </w:numPr>
        <w:tabs>
          <w:tab w:val="clear" w:pos="357"/>
          <w:tab w:val="num" w:pos="426"/>
        </w:tabs>
        <w:spacing w:before="120" w:after="120" w:line="280" w:lineRule="exact"/>
        <w:contextualSpacing w:val="0"/>
        <w:rPr>
          <w:sz w:val="24"/>
          <w:szCs w:val="24"/>
        </w:rPr>
      </w:pPr>
      <w:r w:rsidRPr="000F1E48">
        <w:rPr>
          <w:sz w:val="24"/>
          <w:szCs w:val="24"/>
        </w:rPr>
        <w:t xml:space="preserve">Conclure </w:t>
      </w:r>
      <w:r w:rsidR="007B624E" w:rsidRPr="000F1E48">
        <w:rPr>
          <w:sz w:val="24"/>
          <w:szCs w:val="24"/>
        </w:rPr>
        <w:t xml:space="preserve">quant à </w:t>
      </w:r>
      <w:r w:rsidRPr="000F1E48">
        <w:rPr>
          <w:sz w:val="24"/>
          <w:szCs w:val="24"/>
        </w:rPr>
        <w:t xml:space="preserve">la possibilité de remplacer l’analyse sensorielle par une analyse instrumentale pour le descripteur « granulosité » en argumentant </w:t>
      </w:r>
      <w:r w:rsidR="007B624E" w:rsidRPr="000F1E48">
        <w:rPr>
          <w:sz w:val="24"/>
          <w:szCs w:val="24"/>
        </w:rPr>
        <w:t>la réponse</w:t>
      </w:r>
      <w:r w:rsidRPr="000F1E48">
        <w:rPr>
          <w:sz w:val="24"/>
          <w:szCs w:val="24"/>
        </w:rPr>
        <w:t>.</w:t>
      </w:r>
    </w:p>
    <w:p w14:paraId="28053CFA" w14:textId="77777777" w:rsidR="002F12D7" w:rsidRDefault="002F12D7">
      <w:pPr>
        <w:rPr>
          <w:rFonts w:cs="Arial"/>
          <w:b/>
          <w:sz w:val="24"/>
          <w:szCs w:val="24"/>
        </w:rPr>
      </w:pPr>
      <w:r>
        <w:rPr>
          <w:rFonts w:cs="Arial"/>
          <w:b/>
          <w:sz w:val="24"/>
          <w:szCs w:val="24"/>
        </w:rPr>
        <w:br w:type="page"/>
      </w:r>
    </w:p>
    <w:p w14:paraId="61530E6B" w14:textId="523DCD99" w:rsidR="002A5878" w:rsidRPr="000F1E48" w:rsidRDefault="007B624E" w:rsidP="00CB4A87">
      <w:pPr>
        <w:rPr>
          <w:rFonts w:cs="Arial"/>
          <w:b/>
          <w:sz w:val="24"/>
          <w:szCs w:val="24"/>
        </w:rPr>
      </w:pPr>
      <w:r w:rsidRPr="000F1E48">
        <w:rPr>
          <w:rFonts w:cs="Arial"/>
          <w:b/>
          <w:sz w:val="24"/>
          <w:szCs w:val="24"/>
        </w:rPr>
        <w:lastRenderedPageBreak/>
        <w:t>Analyse rhéologique</w:t>
      </w:r>
    </w:p>
    <w:p w14:paraId="5D5C6F2B" w14:textId="0B54E3B9" w:rsidR="00C24226" w:rsidRPr="00812A3B" w:rsidRDefault="00C24226" w:rsidP="000F1E48">
      <w:pPr>
        <w:pStyle w:val="Paragraphedeliste"/>
        <w:spacing w:after="0" w:line="280" w:lineRule="exact"/>
        <w:ind w:left="0"/>
        <w:contextualSpacing w:val="0"/>
        <w:rPr>
          <w:rFonts w:cs="Arial"/>
          <w:sz w:val="24"/>
          <w:szCs w:val="24"/>
        </w:rPr>
      </w:pPr>
      <w:r w:rsidRPr="00812A3B">
        <w:rPr>
          <w:rFonts w:cs="Arial"/>
          <w:sz w:val="24"/>
          <w:szCs w:val="24"/>
        </w:rPr>
        <w:t>Une deuxième étude sensorielle a été réalisée pour évaluer la texture en bouche des compotes selon les deux nouveaux descripteurs :</w:t>
      </w:r>
    </w:p>
    <w:p w14:paraId="0FE2B2C4" w14:textId="2BF5BFFE" w:rsidR="00212BD1" w:rsidRPr="00812A3B" w:rsidRDefault="00221EDA" w:rsidP="000F1E48">
      <w:pPr>
        <w:pStyle w:val="Paragraphedeliste"/>
        <w:numPr>
          <w:ilvl w:val="0"/>
          <w:numId w:val="42"/>
        </w:numPr>
        <w:spacing w:after="0" w:line="280" w:lineRule="exact"/>
        <w:contextualSpacing w:val="0"/>
        <w:rPr>
          <w:rFonts w:cs="Arial"/>
          <w:sz w:val="24"/>
          <w:szCs w:val="24"/>
        </w:rPr>
      </w:pPr>
      <w:proofErr w:type="gramStart"/>
      <w:r w:rsidRPr="00812A3B">
        <w:rPr>
          <w:rFonts w:cs="Arial"/>
          <w:sz w:val="24"/>
          <w:szCs w:val="24"/>
        </w:rPr>
        <w:t>l</w:t>
      </w:r>
      <w:r w:rsidR="00212BD1" w:rsidRPr="00812A3B">
        <w:rPr>
          <w:rFonts w:cs="Arial"/>
          <w:sz w:val="24"/>
          <w:szCs w:val="24"/>
        </w:rPr>
        <w:t>’épaisseur</w:t>
      </w:r>
      <w:proofErr w:type="gramEnd"/>
      <w:r w:rsidR="00DE692A">
        <w:rPr>
          <w:rFonts w:cs="Arial"/>
          <w:sz w:val="24"/>
          <w:szCs w:val="24"/>
        </w:rPr>
        <w:t>,</w:t>
      </w:r>
      <w:r w:rsidR="008B6FC2">
        <w:rPr>
          <w:rFonts w:cs="Arial"/>
          <w:sz w:val="24"/>
          <w:szCs w:val="24"/>
        </w:rPr>
        <w:t xml:space="preserve"> </w:t>
      </w:r>
      <w:r w:rsidR="00212BD1" w:rsidRPr="00812A3B">
        <w:rPr>
          <w:rFonts w:cs="Arial"/>
          <w:sz w:val="24"/>
          <w:szCs w:val="24"/>
        </w:rPr>
        <w:t xml:space="preserve">correspondant à </w:t>
      </w:r>
      <w:r w:rsidR="00A32D4C">
        <w:rPr>
          <w:rFonts w:cs="Arial"/>
          <w:sz w:val="24"/>
          <w:szCs w:val="24"/>
        </w:rPr>
        <w:t xml:space="preserve">la </w:t>
      </w:r>
      <w:r w:rsidR="00212BD1" w:rsidRPr="00812A3B">
        <w:rPr>
          <w:rFonts w:cs="Arial"/>
          <w:sz w:val="24"/>
          <w:szCs w:val="24"/>
        </w:rPr>
        <w:t>résistance de la compote à la déformation en bouche, évaluée en écrasant la compote entre la langue et le palais</w:t>
      </w:r>
      <w:r w:rsidRPr="00812A3B">
        <w:rPr>
          <w:rFonts w:cs="Arial"/>
          <w:sz w:val="24"/>
          <w:szCs w:val="24"/>
        </w:rPr>
        <w:t> ;</w:t>
      </w:r>
    </w:p>
    <w:p w14:paraId="52B0F18B" w14:textId="72E544ED" w:rsidR="00217476" w:rsidRPr="00812A3B" w:rsidRDefault="00221EDA" w:rsidP="000F1E48">
      <w:pPr>
        <w:pStyle w:val="Paragraphedeliste"/>
        <w:numPr>
          <w:ilvl w:val="0"/>
          <w:numId w:val="42"/>
        </w:numPr>
        <w:spacing w:after="0" w:line="280" w:lineRule="exact"/>
        <w:contextualSpacing w:val="0"/>
        <w:rPr>
          <w:rFonts w:cs="Arial"/>
          <w:sz w:val="24"/>
          <w:szCs w:val="24"/>
        </w:rPr>
      </w:pPr>
      <w:proofErr w:type="gramStart"/>
      <w:r w:rsidRPr="00812A3B">
        <w:rPr>
          <w:rFonts w:cs="Arial"/>
          <w:sz w:val="24"/>
          <w:szCs w:val="24"/>
        </w:rPr>
        <w:t>l</w:t>
      </w:r>
      <w:r w:rsidR="00217476" w:rsidRPr="00812A3B">
        <w:rPr>
          <w:rFonts w:cs="Arial"/>
          <w:sz w:val="24"/>
          <w:szCs w:val="24"/>
        </w:rPr>
        <w:t>’onctuosité</w:t>
      </w:r>
      <w:proofErr w:type="gramEnd"/>
      <w:r w:rsidR="00DE692A">
        <w:rPr>
          <w:rFonts w:cs="Arial"/>
          <w:sz w:val="24"/>
          <w:szCs w:val="24"/>
        </w:rPr>
        <w:t>,</w:t>
      </w:r>
      <w:r w:rsidR="008B6FC2">
        <w:rPr>
          <w:rFonts w:cs="Arial"/>
          <w:sz w:val="24"/>
          <w:szCs w:val="24"/>
        </w:rPr>
        <w:t xml:space="preserve"> </w:t>
      </w:r>
      <w:r w:rsidR="00217476" w:rsidRPr="00812A3B">
        <w:rPr>
          <w:rFonts w:cs="Arial"/>
          <w:sz w:val="24"/>
          <w:szCs w:val="24"/>
        </w:rPr>
        <w:t>correspondant à une consistance légère et moelleuse qui donne l’impression d’un corps gras, évaluée en faisant circuler la compote dans la bouche</w:t>
      </w:r>
      <w:r w:rsidR="000E36E6">
        <w:rPr>
          <w:rFonts w:cs="Arial"/>
          <w:sz w:val="24"/>
          <w:szCs w:val="24"/>
        </w:rPr>
        <w:t>.</w:t>
      </w:r>
    </w:p>
    <w:p w14:paraId="59F71E8E" w14:textId="77777777" w:rsidR="00343340" w:rsidRDefault="00343340" w:rsidP="000F1E48">
      <w:pPr>
        <w:pStyle w:val="Paragraphedeliste"/>
        <w:spacing w:after="0" w:line="280" w:lineRule="exact"/>
        <w:ind w:left="0"/>
        <w:contextualSpacing w:val="0"/>
        <w:rPr>
          <w:rFonts w:cs="Arial"/>
          <w:sz w:val="24"/>
          <w:szCs w:val="24"/>
        </w:rPr>
      </w:pPr>
    </w:p>
    <w:p w14:paraId="50E25E2C" w14:textId="3992D24C" w:rsidR="00DE692A" w:rsidRDefault="00162008" w:rsidP="000F1E48">
      <w:pPr>
        <w:pStyle w:val="Paragraphedeliste"/>
        <w:spacing w:after="0" w:line="280" w:lineRule="exact"/>
        <w:ind w:left="0"/>
        <w:contextualSpacing w:val="0"/>
        <w:rPr>
          <w:rFonts w:cs="Arial"/>
          <w:sz w:val="24"/>
          <w:szCs w:val="24"/>
        </w:rPr>
      </w:pPr>
      <w:r w:rsidRPr="000F1E48">
        <w:rPr>
          <w:rFonts w:cs="Arial"/>
          <w:sz w:val="24"/>
          <w:szCs w:val="24"/>
        </w:rPr>
        <w:t>Les</w:t>
      </w:r>
      <w:r w:rsidR="002A5878" w:rsidRPr="000F1E48">
        <w:rPr>
          <w:rFonts w:cs="Arial"/>
          <w:sz w:val="24"/>
          <w:szCs w:val="24"/>
        </w:rPr>
        <w:t xml:space="preserve"> compotes </w:t>
      </w:r>
      <w:r w:rsidRPr="000F1E48">
        <w:rPr>
          <w:rFonts w:cs="Arial"/>
          <w:sz w:val="24"/>
          <w:szCs w:val="24"/>
        </w:rPr>
        <w:t xml:space="preserve">sont </w:t>
      </w:r>
      <w:r w:rsidR="002A5878" w:rsidRPr="000F1E48">
        <w:rPr>
          <w:rFonts w:cs="Arial"/>
          <w:sz w:val="24"/>
          <w:szCs w:val="24"/>
        </w:rPr>
        <w:t>analysé</w:t>
      </w:r>
      <w:r w:rsidRPr="000F1E48">
        <w:rPr>
          <w:rFonts w:cs="Arial"/>
          <w:sz w:val="24"/>
          <w:szCs w:val="24"/>
        </w:rPr>
        <w:t>es</w:t>
      </w:r>
      <w:r w:rsidR="002A5878" w:rsidRPr="000F1E48">
        <w:rPr>
          <w:rFonts w:cs="Arial"/>
          <w:sz w:val="24"/>
          <w:szCs w:val="24"/>
        </w:rPr>
        <w:t xml:space="preserve"> afin d’obtenir </w:t>
      </w:r>
      <w:r w:rsidR="008A211C" w:rsidRPr="000F1E48">
        <w:rPr>
          <w:rFonts w:cs="Arial"/>
          <w:sz w:val="24"/>
          <w:szCs w:val="24"/>
        </w:rPr>
        <w:t>le</w:t>
      </w:r>
      <w:r w:rsidR="00586FEA" w:rsidRPr="000F1E48">
        <w:rPr>
          <w:rFonts w:cs="Arial"/>
          <w:sz w:val="24"/>
          <w:szCs w:val="24"/>
        </w:rPr>
        <w:t>urs</w:t>
      </w:r>
      <w:r w:rsidR="002A5878" w:rsidRPr="000F1E48">
        <w:rPr>
          <w:rFonts w:cs="Arial"/>
          <w:sz w:val="24"/>
          <w:szCs w:val="24"/>
        </w:rPr>
        <w:t xml:space="preserve"> profil</w:t>
      </w:r>
      <w:r w:rsidR="00586FEA" w:rsidRPr="000F1E48">
        <w:rPr>
          <w:rFonts w:cs="Arial"/>
          <w:sz w:val="24"/>
          <w:szCs w:val="24"/>
        </w:rPr>
        <w:t>s</w:t>
      </w:r>
      <w:r w:rsidR="002A5878" w:rsidRPr="000F1E48">
        <w:rPr>
          <w:rFonts w:cs="Arial"/>
          <w:sz w:val="24"/>
          <w:szCs w:val="24"/>
        </w:rPr>
        <w:t xml:space="preserve"> rhéologique</w:t>
      </w:r>
      <w:r w:rsidR="00586FEA" w:rsidRPr="000F1E48">
        <w:rPr>
          <w:rFonts w:cs="Arial"/>
          <w:sz w:val="24"/>
          <w:szCs w:val="24"/>
        </w:rPr>
        <w:t>s</w:t>
      </w:r>
      <w:r w:rsidR="008A211C" w:rsidRPr="000F1E48">
        <w:rPr>
          <w:rFonts w:cs="Arial"/>
          <w:sz w:val="24"/>
          <w:szCs w:val="24"/>
        </w:rPr>
        <w:t>.</w:t>
      </w:r>
      <w:r w:rsidR="00A85401" w:rsidRPr="000F1E48">
        <w:rPr>
          <w:rFonts w:cs="Arial"/>
          <w:sz w:val="24"/>
          <w:szCs w:val="24"/>
        </w:rPr>
        <w:t xml:space="preserve"> Un gradient de cisaillement de 1 à 500</w:t>
      </w:r>
      <w:r w:rsidR="005F6F1A" w:rsidRPr="000F1E48">
        <w:rPr>
          <w:rFonts w:cs="Arial"/>
          <w:sz w:val="24"/>
          <w:szCs w:val="24"/>
        </w:rPr>
        <w:t> </w:t>
      </w:r>
      <w:r w:rsidR="00A85401" w:rsidRPr="000F1E48">
        <w:rPr>
          <w:rFonts w:cs="Arial"/>
          <w:sz w:val="24"/>
          <w:szCs w:val="24"/>
        </w:rPr>
        <w:t>s</w:t>
      </w:r>
      <w:r w:rsidR="000F1E48" w:rsidRPr="000F1E48">
        <w:rPr>
          <w:rFonts w:cs="Arial"/>
          <w:sz w:val="24"/>
          <w:szCs w:val="24"/>
          <w:vertAlign w:val="superscript"/>
        </w:rPr>
        <w:t>–</w:t>
      </w:r>
      <w:r w:rsidR="00A85401" w:rsidRPr="000F1E48">
        <w:rPr>
          <w:rFonts w:cs="Arial"/>
          <w:sz w:val="24"/>
          <w:szCs w:val="24"/>
          <w:vertAlign w:val="superscript"/>
        </w:rPr>
        <w:t>1</w:t>
      </w:r>
      <w:r w:rsidR="000F1E48">
        <w:rPr>
          <w:rFonts w:cs="Arial"/>
          <w:sz w:val="24"/>
          <w:szCs w:val="24"/>
        </w:rPr>
        <w:t xml:space="preserve"> </w:t>
      </w:r>
      <w:r w:rsidR="00A85401" w:rsidRPr="000F1E48">
        <w:rPr>
          <w:rFonts w:cs="Arial"/>
          <w:sz w:val="24"/>
          <w:szCs w:val="24"/>
        </w:rPr>
        <w:t>e</w:t>
      </w:r>
      <w:r w:rsidR="00801977" w:rsidRPr="000F1E48">
        <w:rPr>
          <w:rFonts w:cs="Arial"/>
          <w:sz w:val="24"/>
          <w:szCs w:val="24"/>
        </w:rPr>
        <w:t>st d’abord appliqué sur le produit (courbe aller)</w:t>
      </w:r>
      <w:r w:rsidR="002D111A" w:rsidRPr="000F1E48">
        <w:rPr>
          <w:rFonts w:cs="Arial"/>
          <w:sz w:val="24"/>
          <w:szCs w:val="24"/>
        </w:rPr>
        <w:t>,</w:t>
      </w:r>
      <w:r w:rsidR="00801977" w:rsidRPr="000F1E48">
        <w:rPr>
          <w:rFonts w:cs="Arial"/>
          <w:sz w:val="24"/>
          <w:szCs w:val="24"/>
        </w:rPr>
        <w:t xml:space="preserve"> puis</w:t>
      </w:r>
      <w:r w:rsidR="002D111A" w:rsidRPr="000F1E48">
        <w:rPr>
          <w:rFonts w:cs="Arial"/>
          <w:sz w:val="24"/>
          <w:szCs w:val="24"/>
        </w:rPr>
        <w:t xml:space="preserve"> le produit est à nouveau cisaillé de 500 à 1</w:t>
      </w:r>
      <w:r w:rsidR="005F6F1A" w:rsidRPr="000F1E48">
        <w:rPr>
          <w:rFonts w:cs="Arial"/>
          <w:sz w:val="24"/>
          <w:szCs w:val="24"/>
        </w:rPr>
        <w:t> </w:t>
      </w:r>
      <w:r w:rsidR="002D111A" w:rsidRPr="000F1E48">
        <w:rPr>
          <w:rFonts w:cs="Arial"/>
          <w:sz w:val="24"/>
          <w:szCs w:val="24"/>
        </w:rPr>
        <w:t>s</w:t>
      </w:r>
      <w:r w:rsidR="000F1E48" w:rsidRPr="000F1E48">
        <w:rPr>
          <w:rFonts w:cs="Arial"/>
          <w:sz w:val="24"/>
          <w:szCs w:val="24"/>
          <w:vertAlign w:val="superscript"/>
        </w:rPr>
        <w:t>–1</w:t>
      </w:r>
      <w:r w:rsidR="002D111A" w:rsidRPr="000F1E48">
        <w:rPr>
          <w:rFonts w:cs="Arial"/>
          <w:sz w:val="24"/>
          <w:szCs w:val="24"/>
        </w:rPr>
        <w:t xml:space="preserve"> (courbe retour).</w:t>
      </w:r>
    </w:p>
    <w:p w14:paraId="509A86A0" w14:textId="77777777" w:rsidR="000779E1" w:rsidRPr="000F1E48" w:rsidRDefault="000779E1" w:rsidP="000F1E48">
      <w:pPr>
        <w:pStyle w:val="Paragraphedeliste"/>
        <w:spacing w:after="0" w:line="280" w:lineRule="exact"/>
        <w:ind w:left="0"/>
        <w:contextualSpacing w:val="0"/>
        <w:rPr>
          <w:rFonts w:cs="Arial"/>
          <w:sz w:val="24"/>
          <w:szCs w:val="24"/>
        </w:rPr>
      </w:pPr>
    </w:p>
    <w:p w14:paraId="6F2F9831" w14:textId="378DAAE8" w:rsidR="00C72801" w:rsidRPr="000F1E48" w:rsidRDefault="008A211C" w:rsidP="000F1E48">
      <w:pPr>
        <w:pStyle w:val="Paragraphedeliste"/>
        <w:spacing w:after="0" w:line="280" w:lineRule="exact"/>
        <w:ind w:left="0"/>
        <w:contextualSpacing w:val="0"/>
        <w:rPr>
          <w:rFonts w:cs="Arial"/>
          <w:sz w:val="24"/>
          <w:szCs w:val="24"/>
        </w:rPr>
      </w:pPr>
      <w:r w:rsidRPr="000F1E48">
        <w:rPr>
          <w:rFonts w:cs="Arial"/>
          <w:sz w:val="24"/>
          <w:szCs w:val="24"/>
        </w:rPr>
        <w:t xml:space="preserve">Un exemple de profil rhéologique obtenu </w:t>
      </w:r>
      <w:proofErr w:type="gramStart"/>
      <w:r w:rsidRPr="000F1E48">
        <w:rPr>
          <w:rFonts w:cs="Arial"/>
          <w:sz w:val="24"/>
          <w:szCs w:val="24"/>
        </w:rPr>
        <w:t>est</w:t>
      </w:r>
      <w:proofErr w:type="gramEnd"/>
      <w:r w:rsidRPr="000F1E48">
        <w:rPr>
          <w:rFonts w:cs="Arial"/>
          <w:sz w:val="24"/>
          <w:szCs w:val="24"/>
        </w:rPr>
        <w:t xml:space="preserve"> représenté ci-dessous.</w:t>
      </w:r>
    </w:p>
    <w:p w14:paraId="155586F9" w14:textId="77777777" w:rsidR="009446F3" w:rsidRPr="00812A3B" w:rsidRDefault="009446F3" w:rsidP="00910ECE">
      <w:pPr>
        <w:spacing w:after="0"/>
        <w:rPr>
          <w:sz w:val="24"/>
          <w:szCs w:val="24"/>
        </w:rPr>
      </w:pPr>
    </w:p>
    <w:p w14:paraId="684C3DBA" w14:textId="4E76535D" w:rsidR="002A5878" w:rsidRPr="00812A3B" w:rsidRDefault="0031012F" w:rsidP="00910ECE">
      <w:pPr>
        <w:spacing w:after="0"/>
        <w:jc w:val="center"/>
        <w:rPr>
          <w:sz w:val="24"/>
          <w:szCs w:val="24"/>
        </w:rPr>
      </w:pPr>
      <w:r w:rsidRPr="00812A3B">
        <w:rPr>
          <w:noProof/>
          <w:sz w:val="24"/>
          <w:szCs w:val="24"/>
          <w:lang w:eastAsia="fr-FR"/>
        </w:rPr>
        <w:drawing>
          <wp:inline distT="0" distB="0" distL="0" distR="0" wp14:anchorId="7E298994" wp14:editId="0A5D1697">
            <wp:extent cx="3976777" cy="3350646"/>
            <wp:effectExtent l="0" t="0" r="5080" b="2540"/>
            <wp:docPr id="7" name="Imag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 descr="Chart, line chart&#10;&#10;Description automatically generated"/>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65546" cy="3425439"/>
                    </a:xfrm>
                    <a:prstGeom prst="rect">
                      <a:avLst/>
                    </a:prstGeom>
                    <a:noFill/>
                    <a:ln>
                      <a:noFill/>
                    </a:ln>
                  </pic:spPr>
                </pic:pic>
              </a:graphicData>
            </a:graphic>
          </wp:inline>
        </w:drawing>
      </w:r>
    </w:p>
    <w:p w14:paraId="1102547F" w14:textId="77777777" w:rsidR="00DE692A" w:rsidRDefault="002A5878" w:rsidP="00CB4A87">
      <w:pPr>
        <w:spacing w:after="0" w:line="280" w:lineRule="exact"/>
        <w:jc w:val="center"/>
        <w:rPr>
          <w:sz w:val="24"/>
          <w:szCs w:val="24"/>
        </w:rPr>
      </w:pPr>
      <w:r w:rsidRPr="00812A3B">
        <w:rPr>
          <w:sz w:val="24"/>
          <w:szCs w:val="24"/>
        </w:rPr>
        <w:t>Courbe d’écoulement de la compote LBH1</w:t>
      </w:r>
    </w:p>
    <w:p w14:paraId="13A04321" w14:textId="1512D5EC" w:rsidR="00976DF4" w:rsidRDefault="002A5878" w:rsidP="00CB4A87">
      <w:pPr>
        <w:spacing w:after="0" w:line="280" w:lineRule="exact"/>
        <w:jc w:val="center"/>
        <w:rPr>
          <w:rStyle w:val="uni"/>
          <w:rFonts w:cs="Arial"/>
          <w:sz w:val="24"/>
          <w:szCs w:val="24"/>
        </w:rPr>
      </w:pPr>
      <w:r w:rsidRPr="00812A3B">
        <w:rPr>
          <w:sz w:val="24"/>
          <w:szCs w:val="24"/>
        </w:rPr>
        <w:t>(</w:t>
      </w:r>
      <w:r w:rsidRPr="00812A3B">
        <w:rPr>
          <w:rStyle w:val="uni"/>
          <w:rFonts w:ascii="MS Mincho" w:eastAsia="MS Mincho" w:hAnsi="MS Mincho" w:cs="MS Mincho" w:hint="eastAsia"/>
          <w:sz w:val="24"/>
          <w:szCs w:val="24"/>
        </w:rPr>
        <w:t>◆</w:t>
      </w:r>
      <w:r w:rsidRPr="00812A3B">
        <w:rPr>
          <w:rStyle w:val="uni"/>
          <w:rFonts w:cs="Arial"/>
          <w:sz w:val="24"/>
          <w:szCs w:val="24"/>
        </w:rPr>
        <w:t>) : courbe aller, (</w:t>
      </w:r>
      <w:r w:rsidRPr="00812A3B">
        <w:rPr>
          <w:rStyle w:val="uni"/>
          <w:rFonts w:ascii="MS Mincho" w:eastAsia="MS Mincho" w:hAnsi="MS Mincho" w:cs="MS Mincho" w:hint="eastAsia"/>
          <w:sz w:val="24"/>
          <w:szCs w:val="24"/>
        </w:rPr>
        <w:t>◇</w:t>
      </w:r>
      <w:r w:rsidRPr="00812A3B">
        <w:rPr>
          <w:rStyle w:val="uni"/>
          <w:rFonts w:cs="Arial"/>
          <w:sz w:val="24"/>
          <w:szCs w:val="24"/>
        </w:rPr>
        <w:t>) : courbe retour</w:t>
      </w:r>
      <w:r w:rsidR="00D318B4">
        <w:rPr>
          <w:rStyle w:val="uni"/>
          <w:rFonts w:cs="Arial"/>
          <w:sz w:val="24"/>
          <w:szCs w:val="24"/>
        </w:rPr>
        <w:t>.</w:t>
      </w:r>
    </w:p>
    <w:p w14:paraId="0EA5694C" w14:textId="77777777" w:rsidR="000779E1" w:rsidRPr="00812A3B" w:rsidRDefault="000779E1" w:rsidP="00CB4A87">
      <w:pPr>
        <w:spacing w:after="0" w:line="280" w:lineRule="exact"/>
        <w:jc w:val="center"/>
        <w:rPr>
          <w:rStyle w:val="uni"/>
          <w:rFonts w:cs="Arial"/>
          <w:sz w:val="24"/>
          <w:szCs w:val="24"/>
        </w:rPr>
      </w:pPr>
    </w:p>
    <w:p w14:paraId="7E53896C" w14:textId="0AB78599" w:rsidR="003E4E36" w:rsidRPr="00AD15E1" w:rsidRDefault="003E4E36" w:rsidP="00910ECE">
      <w:pPr>
        <w:spacing w:after="0"/>
        <w:jc w:val="right"/>
        <w:rPr>
          <w:rFonts w:cs="Arial"/>
          <w:sz w:val="18"/>
          <w:szCs w:val="18"/>
        </w:rPr>
      </w:pPr>
      <w:r w:rsidRPr="00AD15E1">
        <w:rPr>
          <w:rFonts w:cs="Arial"/>
          <w:sz w:val="18"/>
          <w:szCs w:val="18"/>
        </w:rPr>
        <w:t>Source : Colin-Henrion</w:t>
      </w:r>
      <w:r w:rsidR="00C2707D" w:rsidRPr="00AD15E1">
        <w:rPr>
          <w:rFonts w:cs="Arial"/>
          <w:sz w:val="18"/>
          <w:szCs w:val="18"/>
        </w:rPr>
        <w:t>,</w:t>
      </w:r>
      <w:r w:rsidRPr="00AD15E1">
        <w:rPr>
          <w:rFonts w:cs="Arial"/>
          <w:sz w:val="18"/>
          <w:szCs w:val="18"/>
        </w:rPr>
        <w:t xml:space="preserve"> M.</w:t>
      </w:r>
      <w:r w:rsidR="00C2707D" w:rsidRPr="00AD15E1">
        <w:rPr>
          <w:rFonts w:cs="Arial"/>
          <w:sz w:val="18"/>
          <w:szCs w:val="18"/>
        </w:rPr>
        <w:t xml:space="preserve"> </w:t>
      </w:r>
      <w:r w:rsidR="005F685E" w:rsidRPr="00AD15E1">
        <w:rPr>
          <w:rFonts w:cs="Arial"/>
          <w:sz w:val="18"/>
          <w:szCs w:val="18"/>
        </w:rPr>
        <w:t>T</w:t>
      </w:r>
      <w:r w:rsidRPr="00AD15E1">
        <w:rPr>
          <w:rFonts w:cs="Arial"/>
          <w:sz w:val="18"/>
          <w:szCs w:val="18"/>
        </w:rPr>
        <w:t xml:space="preserve">hèse de </w:t>
      </w:r>
      <w:r w:rsidR="005A1752">
        <w:rPr>
          <w:rFonts w:cs="Arial"/>
          <w:sz w:val="18"/>
          <w:szCs w:val="18"/>
        </w:rPr>
        <w:t>Doctorat</w:t>
      </w:r>
      <w:r w:rsidRPr="00AD15E1">
        <w:rPr>
          <w:rFonts w:cs="Arial"/>
          <w:sz w:val="18"/>
          <w:szCs w:val="18"/>
        </w:rPr>
        <w:t>, Université d’Angers, 2008.</w:t>
      </w:r>
    </w:p>
    <w:p w14:paraId="2DF1090B" w14:textId="77777777" w:rsidR="000779E1" w:rsidRDefault="000779E1" w:rsidP="000779E1">
      <w:pPr>
        <w:pStyle w:val="Paragraphedeliste"/>
        <w:spacing w:before="120" w:after="120" w:line="280" w:lineRule="exact"/>
        <w:ind w:left="0"/>
        <w:contextualSpacing w:val="0"/>
        <w:rPr>
          <w:sz w:val="24"/>
          <w:szCs w:val="24"/>
        </w:rPr>
      </w:pPr>
    </w:p>
    <w:p w14:paraId="39762C77" w14:textId="533B8884" w:rsidR="00221EDA" w:rsidRPr="000F1E48" w:rsidRDefault="002A5878" w:rsidP="00CB4A87">
      <w:pPr>
        <w:pStyle w:val="Paragraphedeliste"/>
        <w:numPr>
          <w:ilvl w:val="0"/>
          <w:numId w:val="1"/>
        </w:numPr>
        <w:tabs>
          <w:tab w:val="clear" w:pos="357"/>
          <w:tab w:val="num" w:pos="426"/>
        </w:tabs>
        <w:spacing w:before="120" w:after="120" w:line="280" w:lineRule="exact"/>
        <w:contextualSpacing w:val="0"/>
        <w:rPr>
          <w:sz w:val="24"/>
          <w:szCs w:val="24"/>
        </w:rPr>
      </w:pPr>
      <w:r w:rsidRPr="000F1E48">
        <w:rPr>
          <w:sz w:val="24"/>
          <w:szCs w:val="24"/>
        </w:rPr>
        <w:t xml:space="preserve">Décrire le comportement rhéologique de la compote fabriquée par </w:t>
      </w:r>
      <w:r w:rsidR="002C63B6" w:rsidRPr="000F1E48">
        <w:rPr>
          <w:sz w:val="24"/>
          <w:szCs w:val="24"/>
        </w:rPr>
        <w:t>le laboratoire</w:t>
      </w:r>
      <w:r w:rsidR="00280522">
        <w:rPr>
          <w:sz w:val="24"/>
          <w:szCs w:val="24"/>
        </w:rPr>
        <w:t xml:space="preserve"> et justifier</w:t>
      </w:r>
      <w:r w:rsidR="007B624E" w:rsidRPr="000F1E48">
        <w:rPr>
          <w:sz w:val="24"/>
          <w:szCs w:val="24"/>
        </w:rPr>
        <w:t xml:space="preserve"> la réponse</w:t>
      </w:r>
      <w:r w:rsidRPr="000F1E48">
        <w:rPr>
          <w:sz w:val="24"/>
          <w:szCs w:val="24"/>
        </w:rPr>
        <w:t>.</w:t>
      </w:r>
    </w:p>
    <w:p w14:paraId="2BDD486A" w14:textId="77777777" w:rsidR="00343340" w:rsidRDefault="00343340" w:rsidP="00CB4A87">
      <w:pPr>
        <w:pStyle w:val="Paragraphedeliste"/>
        <w:spacing w:before="120" w:after="120" w:line="280" w:lineRule="exact"/>
        <w:ind w:left="0"/>
        <w:contextualSpacing w:val="0"/>
        <w:rPr>
          <w:rFonts w:cs="Arial"/>
          <w:sz w:val="24"/>
          <w:szCs w:val="24"/>
        </w:rPr>
      </w:pPr>
    </w:p>
    <w:p w14:paraId="17D0236B" w14:textId="77777777" w:rsidR="000779E1" w:rsidRDefault="002C2182" w:rsidP="00CB4A87">
      <w:pPr>
        <w:pStyle w:val="Paragraphedeliste"/>
        <w:spacing w:before="120" w:after="120" w:line="280" w:lineRule="exact"/>
        <w:ind w:left="0"/>
        <w:contextualSpacing w:val="0"/>
        <w:rPr>
          <w:rFonts w:cs="Arial"/>
          <w:sz w:val="24"/>
          <w:szCs w:val="24"/>
        </w:rPr>
      </w:pPr>
      <w:r w:rsidRPr="00FC25FB">
        <w:rPr>
          <w:rFonts w:cs="Arial"/>
          <w:sz w:val="24"/>
          <w:szCs w:val="24"/>
        </w:rPr>
        <w:t xml:space="preserve">L’exploitation </w:t>
      </w:r>
      <w:r w:rsidR="00A71551" w:rsidRPr="00FC25FB">
        <w:rPr>
          <w:rFonts w:cs="Arial"/>
          <w:sz w:val="24"/>
          <w:szCs w:val="24"/>
        </w:rPr>
        <w:t>de</w:t>
      </w:r>
      <w:r w:rsidR="002202D6" w:rsidRPr="00FC25FB">
        <w:rPr>
          <w:rFonts w:cs="Arial"/>
          <w:sz w:val="24"/>
          <w:szCs w:val="24"/>
        </w:rPr>
        <w:t>s valeurs rhéologiques obtenues</w:t>
      </w:r>
      <w:r w:rsidR="00A71551" w:rsidRPr="00FC25FB">
        <w:rPr>
          <w:rFonts w:cs="Arial"/>
          <w:sz w:val="24"/>
          <w:szCs w:val="24"/>
        </w:rPr>
        <w:t xml:space="preserve"> </w:t>
      </w:r>
      <w:r w:rsidRPr="00FC25FB">
        <w:rPr>
          <w:rFonts w:cs="Arial"/>
          <w:sz w:val="24"/>
          <w:szCs w:val="24"/>
        </w:rPr>
        <w:t xml:space="preserve">permet de déterminer </w:t>
      </w:r>
      <w:r w:rsidR="0067501C">
        <w:rPr>
          <w:rFonts w:cs="Arial"/>
          <w:sz w:val="24"/>
          <w:szCs w:val="24"/>
        </w:rPr>
        <w:t>plusieurs</w:t>
      </w:r>
      <w:r w:rsidRPr="00FC25FB">
        <w:rPr>
          <w:rFonts w:cs="Arial"/>
          <w:sz w:val="24"/>
          <w:szCs w:val="24"/>
        </w:rPr>
        <w:t xml:space="preserve"> paramètres rhéologiques</w:t>
      </w:r>
      <w:r w:rsidR="000779E1">
        <w:rPr>
          <w:rFonts w:cs="Arial"/>
          <w:sz w:val="24"/>
          <w:szCs w:val="24"/>
        </w:rPr>
        <w:t>,</w:t>
      </w:r>
      <w:r w:rsidR="0067501C">
        <w:rPr>
          <w:rFonts w:cs="Arial"/>
          <w:sz w:val="24"/>
          <w:szCs w:val="24"/>
        </w:rPr>
        <w:t xml:space="preserve"> dont le coefficient de consistance et le seuil d’écoulement.</w:t>
      </w:r>
      <w:r w:rsidR="00FC25FB" w:rsidRPr="00FC25FB">
        <w:rPr>
          <w:rFonts w:cs="Arial"/>
          <w:sz w:val="24"/>
          <w:szCs w:val="24"/>
        </w:rPr>
        <w:t xml:space="preserve"> </w:t>
      </w:r>
    </w:p>
    <w:p w14:paraId="56D557A5" w14:textId="2ECD5F5C" w:rsidR="002C2182" w:rsidRPr="00CB4A87" w:rsidRDefault="00FC25FB" w:rsidP="00CB4A87">
      <w:pPr>
        <w:pStyle w:val="Paragraphedeliste"/>
        <w:spacing w:before="120" w:after="120" w:line="280" w:lineRule="exact"/>
        <w:ind w:left="0"/>
        <w:contextualSpacing w:val="0"/>
        <w:rPr>
          <w:rFonts w:cs="Arial"/>
          <w:sz w:val="24"/>
          <w:szCs w:val="24"/>
        </w:rPr>
      </w:pPr>
      <w:r w:rsidRPr="00FC25FB">
        <w:rPr>
          <w:rFonts w:cs="Arial"/>
          <w:sz w:val="24"/>
          <w:szCs w:val="24"/>
        </w:rPr>
        <w:t>Le laboratoire</w:t>
      </w:r>
      <w:r>
        <w:rPr>
          <w:rFonts w:cs="Arial"/>
          <w:sz w:val="24"/>
          <w:szCs w:val="24"/>
        </w:rPr>
        <w:t xml:space="preserve"> </w:t>
      </w:r>
      <w:r w:rsidR="0067501C">
        <w:rPr>
          <w:rFonts w:cs="Arial"/>
          <w:sz w:val="24"/>
          <w:szCs w:val="24"/>
        </w:rPr>
        <w:t>souhaite vérifier la possibilité de substituer le descripteur</w:t>
      </w:r>
      <w:r>
        <w:rPr>
          <w:rFonts w:cs="Arial"/>
          <w:sz w:val="24"/>
          <w:szCs w:val="24"/>
        </w:rPr>
        <w:t xml:space="preserve"> </w:t>
      </w:r>
      <w:r w:rsidR="0067501C">
        <w:rPr>
          <w:rFonts w:cs="Arial"/>
          <w:sz w:val="24"/>
          <w:szCs w:val="24"/>
        </w:rPr>
        <w:t>« </w:t>
      </w:r>
      <w:r w:rsidR="0067501C" w:rsidRPr="00FC25FB">
        <w:rPr>
          <w:rFonts w:cs="Arial"/>
          <w:sz w:val="24"/>
          <w:szCs w:val="24"/>
        </w:rPr>
        <w:t>onctuosité</w:t>
      </w:r>
      <w:r w:rsidR="0067501C">
        <w:rPr>
          <w:rFonts w:cs="Arial"/>
          <w:sz w:val="24"/>
          <w:szCs w:val="24"/>
        </w:rPr>
        <w:t> » par</w:t>
      </w:r>
      <w:r>
        <w:rPr>
          <w:rFonts w:cs="Arial"/>
          <w:sz w:val="24"/>
          <w:szCs w:val="24"/>
        </w:rPr>
        <w:t xml:space="preserve"> le </w:t>
      </w:r>
      <w:r w:rsidR="002C2182" w:rsidRPr="00FC25FB">
        <w:rPr>
          <w:rFonts w:cs="Arial"/>
          <w:sz w:val="24"/>
          <w:szCs w:val="24"/>
        </w:rPr>
        <w:t xml:space="preserve">coefficient de consistance et </w:t>
      </w:r>
      <w:r w:rsidR="0067501C">
        <w:rPr>
          <w:rFonts w:cs="Arial"/>
          <w:sz w:val="24"/>
          <w:szCs w:val="24"/>
        </w:rPr>
        <w:t>le descripteur « épaisseur » par</w:t>
      </w:r>
      <w:r w:rsidR="0067501C" w:rsidRPr="00FC25FB">
        <w:rPr>
          <w:rFonts w:cs="Arial"/>
          <w:sz w:val="24"/>
          <w:szCs w:val="24"/>
        </w:rPr>
        <w:t xml:space="preserve"> </w:t>
      </w:r>
      <w:r w:rsidR="00CB4A87">
        <w:rPr>
          <w:rFonts w:cs="Arial"/>
          <w:sz w:val="24"/>
          <w:szCs w:val="24"/>
        </w:rPr>
        <w:t>le seuil d’écoulement.</w:t>
      </w:r>
    </w:p>
    <w:p w14:paraId="79FD1274" w14:textId="77777777" w:rsidR="000779E1" w:rsidRDefault="000779E1" w:rsidP="00280522">
      <w:pPr>
        <w:pStyle w:val="Paragraphedeliste"/>
        <w:spacing w:after="0" w:line="280" w:lineRule="exact"/>
        <w:ind w:left="0"/>
        <w:contextualSpacing w:val="0"/>
        <w:rPr>
          <w:rFonts w:cs="Arial"/>
          <w:sz w:val="24"/>
          <w:szCs w:val="24"/>
        </w:rPr>
      </w:pPr>
    </w:p>
    <w:p w14:paraId="031AA569" w14:textId="77777777" w:rsidR="000779E1" w:rsidRDefault="000779E1">
      <w:pPr>
        <w:rPr>
          <w:rFonts w:cs="Arial"/>
          <w:sz w:val="24"/>
          <w:szCs w:val="24"/>
        </w:rPr>
      </w:pPr>
      <w:r>
        <w:rPr>
          <w:rFonts w:cs="Arial"/>
          <w:sz w:val="24"/>
          <w:szCs w:val="24"/>
        </w:rPr>
        <w:br w:type="page"/>
      </w:r>
    </w:p>
    <w:p w14:paraId="5C1406E7" w14:textId="6775DCF8" w:rsidR="00280522" w:rsidRPr="00812A3B" w:rsidRDefault="00280522" w:rsidP="00280522">
      <w:pPr>
        <w:pStyle w:val="Paragraphedeliste"/>
        <w:spacing w:after="0" w:line="280" w:lineRule="exact"/>
        <w:ind w:left="0"/>
        <w:contextualSpacing w:val="0"/>
        <w:rPr>
          <w:rFonts w:cs="Arial"/>
          <w:sz w:val="24"/>
          <w:szCs w:val="24"/>
        </w:rPr>
      </w:pPr>
      <w:r>
        <w:rPr>
          <w:rFonts w:cs="Arial"/>
          <w:sz w:val="24"/>
          <w:szCs w:val="24"/>
        </w:rPr>
        <w:lastRenderedPageBreak/>
        <w:t>L’exploitation</w:t>
      </w:r>
      <w:r w:rsidRPr="00812A3B">
        <w:rPr>
          <w:rFonts w:cs="Arial"/>
          <w:sz w:val="24"/>
          <w:szCs w:val="24"/>
        </w:rPr>
        <w:t xml:space="preserve"> statistique des résultats</w:t>
      </w:r>
      <w:r w:rsidR="000779E1">
        <w:rPr>
          <w:rFonts w:cs="Arial"/>
          <w:sz w:val="24"/>
          <w:szCs w:val="24"/>
        </w:rPr>
        <w:t xml:space="preserve"> de l’étude sensorielle</w:t>
      </w:r>
      <w:r w:rsidRPr="00812A3B">
        <w:rPr>
          <w:rFonts w:cs="Arial"/>
          <w:sz w:val="24"/>
          <w:szCs w:val="24"/>
        </w:rPr>
        <w:t xml:space="preserve"> montre</w:t>
      </w:r>
      <w:r>
        <w:rPr>
          <w:rFonts w:cs="Arial"/>
          <w:sz w:val="24"/>
          <w:szCs w:val="24"/>
        </w:rPr>
        <w:t xml:space="preserve"> </w:t>
      </w:r>
      <w:r w:rsidRPr="00812A3B">
        <w:rPr>
          <w:rFonts w:cs="Arial"/>
          <w:sz w:val="24"/>
          <w:szCs w:val="24"/>
        </w:rPr>
        <w:t>que les compotes peuvent être classées en trois catégories :</w:t>
      </w:r>
    </w:p>
    <w:p w14:paraId="0759B08D" w14:textId="77777777" w:rsidR="00280522" w:rsidRPr="00812A3B" w:rsidRDefault="00280522" w:rsidP="00280522">
      <w:pPr>
        <w:pStyle w:val="Paragraphedeliste"/>
        <w:numPr>
          <w:ilvl w:val="0"/>
          <w:numId w:val="43"/>
        </w:numPr>
        <w:spacing w:after="0" w:line="280" w:lineRule="exact"/>
        <w:contextualSpacing w:val="0"/>
        <w:rPr>
          <w:rFonts w:cs="Arial"/>
          <w:sz w:val="24"/>
          <w:szCs w:val="24"/>
        </w:rPr>
      </w:pPr>
      <w:proofErr w:type="gramStart"/>
      <w:r w:rsidRPr="00812A3B">
        <w:rPr>
          <w:rFonts w:cs="Arial"/>
          <w:sz w:val="24"/>
          <w:szCs w:val="24"/>
        </w:rPr>
        <w:t>épaisse</w:t>
      </w:r>
      <w:proofErr w:type="gramEnd"/>
      <w:r w:rsidRPr="00812A3B">
        <w:rPr>
          <w:rFonts w:cs="Arial"/>
          <w:sz w:val="24"/>
          <w:szCs w:val="24"/>
        </w:rPr>
        <w:t xml:space="preserve"> et non onctueuse (Savoyard</w:t>
      </w:r>
      <w:r w:rsidRPr="000F1E48">
        <w:rPr>
          <w:rFonts w:cs="Arial"/>
          <w:sz w:val="24"/>
          <w:szCs w:val="24"/>
          <w:vertAlign w:val="superscript"/>
        </w:rPr>
        <w:t>®</w:t>
      </w:r>
      <w:r w:rsidRPr="00812A3B">
        <w:rPr>
          <w:rFonts w:cs="Arial"/>
          <w:sz w:val="24"/>
          <w:szCs w:val="24"/>
        </w:rPr>
        <w:t>, Monoprix M</w:t>
      </w:r>
      <w:r w:rsidRPr="000F1E48">
        <w:rPr>
          <w:rFonts w:cs="Arial"/>
          <w:sz w:val="24"/>
          <w:szCs w:val="24"/>
          <w:vertAlign w:val="superscript"/>
        </w:rPr>
        <w:t>®</w:t>
      </w:r>
      <w:r w:rsidRPr="00812A3B">
        <w:rPr>
          <w:rFonts w:cs="Arial"/>
          <w:sz w:val="24"/>
          <w:szCs w:val="24"/>
        </w:rPr>
        <w:t>),</w:t>
      </w:r>
    </w:p>
    <w:p w14:paraId="16D6C287" w14:textId="77777777" w:rsidR="00280522" w:rsidRPr="00812A3B" w:rsidRDefault="00280522" w:rsidP="00280522">
      <w:pPr>
        <w:pStyle w:val="Paragraphedeliste"/>
        <w:numPr>
          <w:ilvl w:val="0"/>
          <w:numId w:val="43"/>
        </w:numPr>
        <w:spacing w:after="0" w:line="280" w:lineRule="exact"/>
        <w:contextualSpacing w:val="0"/>
        <w:rPr>
          <w:rFonts w:cs="Arial"/>
          <w:sz w:val="24"/>
          <w:szCs w:val="24"/>
        </w:rPr>
      </w:pPr>
      <w:proofErr w:type="gramStart"/>
      <w:r w:rsidRPr="00812A3B">
        <w:rPr>
          <w:rFonts w:cs="Arial"/>
          <w:sz w:val="24"/>
          <w:szCs w:val="24"/>
        </w:rPr>
        <w:t>peu</w:t>
      </w:r>
      <w:proofErr w:type="gramEnd"/>
      <w:r w:rsidRPr="00812A3B">
        <w:rPr>
          <w:rFonts w:cs="Arial"/>
          <w:sz w:val="24"/>
          <w:szCs w:val="24"/>
        </w:rPr>
        <w:t xml:space="preserve"> épaisse et non onctueuse (Super U</w:t>
      </w:r>
      <w:r w:rsidRPr="000F1E48">
        <w:rPr>
          <w:rFonts w:cs="Arial"/>
          <w:sz w:val="24"/>
          <w:szCs w:val="24"/>
          <w:vertAlign w:val="superscript"/>
        </w:rPr>
        <w:t>®</w:t>
      </w:r>
      <w:r w:rsidRPr="00812A3B">
        <w:rPr>
          <w:rFonts w:cs="Arial"/>
          <w:sz w:val="24"/>
          <w:szCs w:val="24"/>
        </w:rPr>
        <w:t>, Casino</w:t>
      </w:r>
      <w:r w:rsidRPr="000F1E48">
        <w:rPr>
          <w:rFonts w:cs="Arial"/>
          <w:sz w:val="24"/>
          <w:szCs w:val="24"/>
          <w:vertAlign w:val="superscript"/>
        </w:rPr>
        <w:t>®</w:t>
      </w:r>
      <w:r w:rsidRPr="00812A3B">
        <w:rPr>
          <w:rFonts w:cs="Arial"/>
          <w:sz w:val="24"/>
          <w:szCs w:val="24"/>
        </w:rPr>
        <w:t>, Saloya</w:t>
      </w:r>
      <w:r w:rsidRPr="000F1E48">
        <w:rPr>
          <w:rFonts w:cs="Arial"/>
          <w:sz w:val="24"/>
          <w:szCs w:val="24"/>
          <w:vertAlign w:val="superscript"/>
        </w:rPr>
        <w:t>®</w:t>
      </w:r>
      <w:r w:rsidRPr="00812A3B">
        <w:rPr>
          <w:rFonts w:cs="Arial"/>
          <w:sz w:val="24"/>
          <w:szCs w:val="24"/>
        </w:rPr>
        <w:t>, Monoprix VitC</w:t>
      </w:r>
      <w:r w:rsidRPr="000F1E48">
        <w:rPr>
          <w:rFonts w:cs="Arial"/>
          <w:sz w:val="24"/>
          <w:szCs w:val="24"/>
          <w:vertAlign w:val="superscript"/>
        </w:rPr>
        <w:t>®</w:t>
      </w:r>
      <w:r w:rsidRPr="00812A3B">
        <w:rPr>
          <w:rFonts w:cs="Arial"/>
          <w:sz w:val="24"/>
          <w:szCs w:val="24"/>
        </w:rPr>
        <w:t>),</w:t>
      </w:r>
    </w:p>
    <w:p w14:paraId="47F17C73" w14:textId="77777777" w:rsidR="00280522" w:rsidRPr="00812A3B" w:rsidRDefault="00280522" w:rsidP="00280522">
      <w:pPr>
        <w:pStyle w:val="Paragraphedeliste"/>
        <w:numPr>
          <w:ilvl w:val="0"/>
          <w:numId w:val="43"/>
        </w:numPr>
        <w:spacing w:after="0" w:line="280" w:lineRule="exact"/>
        <w:contextualSpacing w:val="0"/>
        <w:rPr>
          <w:rFonts w:cs="Arial"/>
          <w:sz w:val="24"/>
          <w:szCs w:val="24"/>
        </w:rPr>
      </w:pPr>
      <w:proofErr w:type="gramStart"/>
      <w:r w:rsidRPr="00812A3B">
        <w:rPr>
          <w:rFonts w:cs="Arial"/>
          <w:sz w:val="24"/>
          <w:szCs w:val="24"/>
        </w:rPr>
        <w:t>peu</w:t>
      </w:r>
      <w:proofErr w:type="gramEnd"/>
      <w:r w:rsidRPr="00812A3B">
        <w:rPr>
          <w:rFonts w:cs="Arial"/>
          <w:sz w:val="24"/>
          <w:szCs w:val="24"/>
        </w:rPr>
        <w:t xml:space="preserve"> épaisse et onctueuse (LHB1, Casino Bio</w:t>
      </w:r>
      <w:r w:rsidRPr="000F1E48">
        <w:rPr>
          <w:rFonts w:cs="Arial"/>
          <w:sz w:val="24"/>
          <w:szCs w:val="24"/>
          <w:vertAlign w:val="superscript"/>
        </w:rPr>
        <w:t>®</w:t>
      </w:r>
      <w:r w:rsidRPr="00812A3B">
        <w:rPr>
          <w:rFonts w:cs="Arial"/>
          <w:sz w:val="24"/>
          <w:szCs w:val="24"/>
        </w:rPr>
        <w:t>).</w:t>
      </w:r>
    </w:p>
    <w:p w14:paraId="3CF9774B" w14:textId="11F55490" w:rsidR="00343340" w:rsidRDefault="00343340" w:rsidP="00910ECE">
      <w:pPr>
        <w:spacing w:after="0"/>
        <w:rPr>
          <w:rFonts w:cs="Arial"/>
          <w:sz w:val="24"/>
          <w:szCs w:val="24"/>
        </w:rPr>
      </w:pPr>
    </w:p>
    <w:p w14:paraId="5345E63A" w14:textId="388E13EC" w:rsidR="002A5878" w:rsidRDefault="000779E1" w:rsidP="00910ECE">
      <w:pPr>
        <w:spacing w:after="0"/>
        <w:rPr>
          <w:rFonts w:cs="Arial"/>
          <w:sz w:val="24"/>
          <w:szCs w:val="24"/>
        </w:rPr>
      </w:pPr>
      <w:r>
        <w:rPr>
          <w:rFonts w:cs="Arial"/>
          <w:sz w:val="24"/>
          <w:szCs w:val="24"/>
        </w:rPr>
        <w:t>Les résultats des modélisations lors de l’</w:t>
      </w:r>
      <w:r w:rsidR="002A5878" w:rsidRPr="00812A3B">
        <w:rPr>
          <w:rFonts w:cs="Arial"/>
          <w:sz w:val="24"/>
          <w:szCs w:val="24"/>
        </w:rPr>
        <w:t xml:space="preserve">étude rhéologique </w:t>
      </w:r>
      <w:r w:rsidR="00280522">
        <w:rPr>
          <w:rFonts w:cs="Arial"/>
          <w:sz w:val="24"/>
          <w:szCs w:val="24"/>
        </w:rPr>
        <w:t>est menée sur ces compotes</w:t>
      </w:r>
      <w:r>
        <w:rPr>
          <w:rFonts w:cs="Arial"/>
          <w:sz w:val="24"/>
          <w:szCs w:val="24"/>
        </w:rPr>
        <w:t xml:space="preserve"> sont les suivants :</w:t>
      </w:r>
    </w:p>
    <w:p w14:paraId="4E946900" w14:textId="77777777" w:rsidR="00280522" w:rsidRPr="00812A3B" w:rsidRDefault="00280522" w:rsidP="00910ECE">
      <w:pPr>
        <w:spacing w:after="0"/>
        <w:rPr>
          <w:rFonts w:cs="Arial"/>
          <w:sz w:val="24"/>
          <w:szCs w:val="24"/>
        </w:rPr>
      </w:pPr>
    </w:p>
    <w:p w14:paraId="312816C1" w14:textId="5A2B9D53" w:rsidR="00B3183C" w:rsidRPr="009630E4" w:rsidRDefault="003A4449" w:rsidP="003F5DD4">
      <w:pPr>
        <w:spacing w:after="0"/>
        <w:jc w:val="center"/>
        <w:rPr>
          <w:sz w:val="24"/>
          <w:szCs w:val="24"/>
        </w:rPr>
      </w:pPr>
      <w:r>
        <w:rPr>
          <w:noProof/>
          <w:lang w:eastAsia="fr-FR"/>
        </w:rPr>
        <w:drawing>
          <wp:inline distT="0" distB="0" distL="0" distR="0" wp14:anchorId="0E6153C7" wp14:editId="0D15BB21">
            <wp:extent cx="3714749" cy="3019425"/>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23">
                      <a:extLst>
                        <a:ext uri="{28A0092B-C50C-407E-A947-70E740481C1C}">
                          <a14:useLocalDpi xmlns:a14="http://schemas.microsoft.com/office/drawing/2010/main" val="0"/>
                        </a:ext>
                      </a:extLst>
                    </a:blip>
                    <a:srcRect l="25522" t="19089" r="37331" b="16108"/>
                    <a:stretch/>
                  </pic:blipFill>
                  <pic:spPr bwMode="auto">
                    <a:xfrm>
                      <a:off x="0" y="0"/>
                      <a:ext cx="3758335" cy="305485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563F6114" wp14:editId="3F5E325A">
            <wp:extent cx="3971395" cy="292036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24">
                      <a:extLst>
                        <a:ext uri="{28A0092B-C50C-407E-A947-70E740481C1C}">
                          <a14:useLocalDpi xmlns:a14="http://schemas.microsoft.com/office/drawing/2010/main" val="0"/>
                        </a:ext>
                      </a:extLst>
                    </a:blip>
                    <a:srcRect l="17714" t="6028" r="16765" b="11766"/>
                    <a:stretch/>
                  </pic:blipFill>
                  <pic:spPr bwMode="auto">
                    <a:xfrm>
                      <a:off x="0" y="0"/>
                      <a:ext cx="3993770" cy="2936819"/>
                    </a:xfrm>
                    <a:prstGeom prst="rect">
                      <a:avLst/>
                    </a:prstGeom>
                    <a:ln>
                      <a:noFill/>
                    </a:ln>
                    <a:extLst>
                      <a:ext uri="{53640926-AAD7-44D8-BBD7-CCE9431645EC}">
                        <a14:shadowObscured xmlns:a14="http://schemas.microsoft.com/office/drawing/2010/main"/>
                      </a:ext>
                    </a:extLst>
                  </pic:spPr>
                </pic:pic>
              </a:graphicData>
            </a:graphic>
          </wp:inline>
        </w:drawing>
      </w:r>
    </w:p>
    <w:p w14:paraId="12CEB7A0" w14:textId="65A19EED" w:rsidR="003E4E36" w:rsidRPr="009D7D93" w:rsidRDefault="002202D6" w:rsidP="00E77C55">
      <w:pPr>
        <w:spacing w:after="0"/>
        <w:jc w:val="right"/>
        <w:rPr>
          <w:rFonts w:cs="Arial"/>
          <w:sz w:val="18"/>
          <w:szCs w:val="18"/>
        </w:rPr>
      </w:pPr>
      <w:r>
        <w:rPr>
          <w:rFonts w:cs="Arial"/>
          <w:sz w:val="18"/>
          <w:szCs w:val="18"/>
        </w:rPr>
        <w:t>D’après</w:t>
      </w:r>
      <w:r w:rsidR="003E4E36" w:rsidRPr="009D7D93">
        <w:rPr>
          <w:rFonts w:cs="Arial"/>
          <w:sz w:val="18"/>
          <w:szCs w:val="18"/>
        </w:rPr>
        <w:t> : Colin-Henrion</w:t>
      </w:r>
      <w:r w:rsidR="00C2707D" w:rsidRPr="009D7D93">
        <w:rPr>
          <w:rFonts w:cs="Arial"/>
          <w:sz w:val="18"/>
          <w:szCs w:val="18"/>
        </w:rPr>
        <w:t>,</w:t>
      </w:r>
      <w:r w:rsidR="003E4E36" w:rsidRPr="009D7D93">
        <w:rPr>
          <w:rFonts w:cs="Arial"/>
          <w:sz w:val="18"/>
          <w:szCs w:val="18"/>
        </w:rPr>
        <w:t xml:space="preserve"> M. </w:t>
      </w:r>
      <w:r w:rsidR="005F685E">
        <w:rPr>
          <w:rFonts w:cs="Arial"/>
          <w:sz w:val="18"/>
          <w:szCs w:val="18"/>
        </w:rPr>
        <w:t>T</w:t>
      </w:r>
      <w:r w:rsidR="003E4E36" w:rsidRPr="009D7D93">
        <w:rPr>
          <w:rFonts w:cs="Arial"/>
          <w:sz w:val="18"/>
          <w:szCs w:val="18"/>
        </w:rPr>
        <w:t xml:space="preserve">hèse de </w:t>
      </w:r>
      <w:r w:rsidR="005A1752">
        <w:rPr>
          <w:rFonts w:cs="Arial"/>
          <w:sz w:val="18"/>
          <w:szCs w:val="18"/>
        </w:rPr>
        <w:t>Doctorat</w:t>
      </w:r>
      <w:r w:rsidR="003E4E36" w:rsidRPr="009D7D93">
        <w:rPr>
          <w:rFonts w:cs="Arial"/>
          <w:sz w:val="18"/>
          <w:szCs w:val="18"/>
        </w:rPr>
        <w:t xml:space="preserve">, Université d’Angers, </w:t>
      </w:r>
      <w:r w:rsidR="003E4E36" w:rsidRPr="00AD15E1">
        <w:rPr>
          <w:rFonts w:cs="Arial"/>
          <w:sz w:val="18"/>
          <w:szCs w:val="18"/>
        </w:rPr>
        <w:t>2008.</w:t>
      </w:r>
    </w:p>
    <w:p w14:paraId="15AF3F91" w14:textId="13852C07" w:rsidR="00E135BE" w:rsidRPr="00812A3B" w:rsidRDefault="000779E1" w:rsidP="00343340">
      <w:pPr>
        <w:pStyle w:val="Paragraphedeliste"/>
        <w:numPr>
          <w:ilvl w:val="0"/>
          <w:numId w:val="1"/>
        </w:numPr>
        <w:tabs>
          <w:tab w:val="clear" w:pos="357"/>
          <w:tab w:val="num" w:pos="426"/>
        </w:tabs>
        <w:spacing w:before="120" w:after="120" w:line="280" w:lineRule="exact"/>
        <w:contextualSpacing w:val="0"/>
        <w:rPr>
          <w:sz w:val="24"/>
          <w:szCs w:val="24"/>
        </w:rPr>
      </w:pPr>
      <w:r>
        <w:rPr>
          <w:sz w:val="24"/>
          <w:szCs w:val="24"/>
        </w:rPr>
        <w:t>M</w:t>
      </w:r>
      <w:r w:rsidR="00CA5189" w:rsidRPr="00343340">
        <w:rPr>
          <w:sz w:val="24"/>
          <w:szCs w:val="24"/>
        </w:rPr>
        <w:t>ontrer que le remplacement</w:t>
      </w:r>
      <w:r w:rsidR="00F13107" w:rsidRPr="00343340">
        <w:rPr>
          <w:sz w:val="24"/>
          <w:szCs w:val="24"/>
        </w:rPr>
        <w:t xml:space="preserve"> de l’évaluation sensorielle de la texture en bouche des compotes par </w:t>
      </w:r>
      <w:r w:rsidR="00CA5189" w:rsidRPr="00343340">
        <w:rPr>
          <w:sz w:val="24"/>
          <w:szCs w:val="24"/>
        </w:rPr>
        <w:t xml:space="preserve">une étude rhéologique </w:t>
      </w:r>
      <w:r>
        <w:rPr>
          <w:sz w:val="24"/>
          <w:szCs w:val="24"/>
        </w:rPr>
        <w:t>n’est pas envisageable avec les résultats obtenus</w:t>
      </w:r>
      <w:r w:rsidR="00CA5189" w:rsidRPr="00343340">
        <w:rPr>
          <w:sz w:val="24"/>
          <w:szCs w:val="24"/>
        </w:rPr>
        <w:t>.</w:t>
      </w:r>
    </w:p>
    <w:sectPr w:rsidR="00E135BE" w:rsidRPr="00812A3B" w:rsidSect="00612FAC">
      <w:footerReference w:type="default" r:id="rId25"/>
      <w:pgSz w:w="11906" w:h="16838"/>
      <w:pgMar w:top="993" w:right="1080" w:bottom="1276" w:left="1080" w:header="708" w:footer="21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BE65F8" w16cex:dateUtc="2023-09-27T06:27:00Z"/>
  <w16cex:commentExtensible w16cex:durableId="28BE663E" w16cex:dateUtc="2023-09-27T06:28:00Z"/>
  <w16cex:commentExtensible w16cex:durableId="28BE6758" w16cex:dateUtc="2023-09-27T06:33:00Z"/>
  <w16cex:commentExtensible w16cex:durableId="28BE67F6" w16cex:dateUtc="2023-09-27T06:36:00Z"/>
  <w16cex:commentExtensible w16cex:durableId="28BE6F6D" w16cex:dateUtc="2023-09-27T07:07:00Z"/>
  <w16cex:commentExtensible w16cex:durableId="28BE700E" w16cex:dateUtc="2023-09-27T07:10:00Z"/>
  <w16cex:commentExtensible w16cex:durableId="28BE6FCF" w16cex:dateUtc="2023-09-27T07:09:00Z"/>
  <w16cex:commentExtensible w16cex:durableId="28BE704E" w16cex:dateUtc="2023-09-27T07:11:00Z"/>
  <w16cex:commentExtensible w16cex:durableId="28BE72A1" w16cex:dateUtc="2023-09-27T07:21:00Z"/>
  <w16cex:commentExtensible w16cex:durableId="28BE7427" w16cex:dateUtc="2023-09-27T07:28:00Z"/>
  <w16cex:commentExtensible w16cex:durableId="28BE73B0" w16cex:dateUtc="2023-09-27T07:26:00Z"/>
  <w16cex:commentExtensible w16cex:durableId="28BE7440" w16cex:dateUtc="2023-09-27T07: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E567CA" w16cid:durableId="28BE65F8"/>
  <w16cid:commentId w16cid:paraId="3784C439" w16cid:durableId="28BE663E"/>
  <w16cid:commentId w16cid:paraId="03B9D773" w16cid:durableId="28BE6758"/>
  <w16cid:commentId w16cid:paraId="1D0D7981" w16cid:durableId="28BE67F6"/>
  <w16cid:commentId w16cid:paraId="5234AD9A" w16cid:durableId="28BE6F6D"/>
  <w16cid:commentId w16cid:paraId="078DE0E2" w16cid:durableId="28BE700E"/>
  <w16cid:commentId w16cid:paraId="1773C6A6" w16cid:durableId="28BE6FCF"/>
  <w16cid:commentId w16cid:paraId="2EB48F8C" w16cid:durableId="28BE704E"/>
  <w16cid:commentId w16cid:paraId="40D74F20" w16cid:durableId="28BE72A1"/>
  <w16cid:commentId w16cid:paraId="5B0D5C4D" w16cid:durableId="28BE7427"/>
  <w16cid:commentId w16cid:paraId="588ABB4C" w16cid:durableId="28BE73B0"/>
  <w16cid:commentId w16cid:paraId="1537DB71" w16cid:durableId="28BE744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20E8A" w14:textId="77777777" w:rsidR="00542FC1" w:rsidRDefault="00542FC1" w:rsidP="008E48FF">
      <w:pPr>
        <w:spacing w:after="0" w:line="240" w:lineRule="auto"/>
      </w:pPr>
      <w:r>
        <w:separator/>
      </w:r>
    </w:p>
  </w:endnote>
  <w:endnote w:type="continuationSeparator" w:id="0">
    <w:p w14:paraId="368501D2" w14:textId="77777777" w:rsidR="00542FC1" w:rsidRDefault="00542FC1" w:rsidP="008E48FF">
      <w:pPr>
        <w:spacing w:after="0" w:line="240" w:lineRule="auto"/>
      </w:pPr>
      <w:r>
        <w:continuationSeparator/>
      </w:r>
    </w:p>
  </w:endnote>
  <w:endnote w:type="continuationNotice" w:id="1">
    <w:p w14:paraId="4C54843D" w14:textId="77777777" w:rsidR="00542FC1" w:rsidRDefault="00542F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rlito">
    <w:panose1 w:val="020F0502020204030204"/>
    <w:charset w:val="00"/>
    <w:family w:val="swiss"/>
    <w:pitch w:val="variable"/>
    <w:sig w:usb0="E10002FF" w:usb1="5000ECFF" w:usb2="00000009"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8"/>
      <w:gridCol w:w="1701"/>
      <w:gridCol w:w="1632"/>
    </w:tblGrid>
    <w:tr w:rsidR="00542FC1" w:rsidRPr="00353965" w14:paraId="600A581D" w14:textId="77777777" w:rsidTr="004B0F39">
      <w:trPr>
        <w:trHeight w:val="134"/>
        <w:jc w:val="center"/>
      </w:trPr>
      <w:tc>
        <w:tcPr>
          <w:tcW w:w="7328" w:type="dxa"/>
          <w:tcBorders>
            <w:top w:val="single" w:sz="4" w:space="0" w:color="auto"/>
            <w:left w:val="single" w:sz="4" w:space="0" w:color="auto"/>
            <w:bottom w:val="single" w:sz="4" w:space="0" w:color="auto"/>
            <w:right w:val="single" w:sz="4" w:space="0" w:color="auto"/>
          </w:tcBorders>
          <w:vAlign w:val="center"/>
          <w:hideMark/>
        </w:tcPr>
        <w:p w14:paraId="0A72990E" w14:textId="77777777" w:rsidR="00542FC1" w:rsidRPr="00353965" w:rsidRDefault="00542FC1" w:rsidP="00327899">
          <w:pPr>
            <w:pStyle w:val="Pieddepage"/>
            <w:rPr>
              <w:rFonts w:cs="Arial"/>
              <w:sz w:val="20"/>
              <w:szCs w:val="20"/>
              <w:lang w:val="en-US"/>
            </w:rPr>
          </w:pPr>
          <w:r w:rsidRPr="00353965">
            <w:rPr>
              <w:rFonts w:cs="Arial"/>
              <w:sz w:val="20"/>
              <w:szCs w:val="20"/>
              <w:lang w:val="en-US"/>
            </w:rPr>
            <w:t>BREVET DE TECHNICIEN SUPÉRIEUR MÉTIERS DE LA CHIMIE</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69666F1F" w14:textId="77777777" w:rsidR="00542FC1" w:rsidRPr="00353965" w:rsidRDefault="00542FC1" w:rsidP="00327899">
          <w:pPr>
            <w:pStyle w:val="Pieddepage"/>
            <w:jc w:val="center"/>
            <w:rPr>
              <w:rFonts w:eastAsia="Arial" w:cs="Arial"/>
              <w:sz w:val="20"/>
              <w:szCs w:val="20"/>
              <w:lang w:val="en-US"/>
            </w:rPr>
          </w:pPr>
          <w:r w:rsidRPr="00353965">
            <w:rPr>
              <w:rFonts w:cs="Arial"/>
              <w:sz w:val="20"/>
              <w:szCs w:val="20"/>
              <w:lang w:val="en-US"/>
            </w:rPr>
            <w:t>Code sujet :</w:t>
          </w:r>
        </w:p>
        <w:p w14:paraId="19C1EB94" w14:textId="299D37F1" w:rsidR="00542FC1" w:rsidRPr="00353965" w:rsidRDefault="00542FC1" w:rsidP="00507434">
          <w:pPr>
            <w:pStyle w:val="Pieddepage"/>
            <w:jc w:val="center"/>
            <w:rPr>
              <w:rFonts w:cs="Arial"/>
              <w:sz w:val="20"/>
              <w:szCs w:val="20"/>
              <w:lang w:val="en-US"/>
            </w:rPr>
          </w:pPr>
          <w:r w:rsidRPr="00353965">
            <w:rPr>
              <w:rFonts w:cs="Arial"/>
              <w:sz w:val="20"/>
              <w:szCs w:val="20"/>
              <w:lang w:val="en-US"/>
            </w:rPr>
            <w:t>2</w:t>
          </w:r>
          <w:r w:rsidR="00507434">
            <w:rPr>
              <w:rFonts w:cs="Arial"/>
              <w:sz w:val="20"/>
              <w:szCs w:val="20"/>
              <w:lang w:val="en-US"/>
            </w:rPr>
            <w:t>5</w:t>
          </w:r>
          <w:r w:rsidRPr="00353965">
            <w:rPr>
              <w:rFonts w:cs="Arial"/>
              <w:sz w:val="20"/>
              <w:szCs w:val="20"/>
              <w:lang w:val="en-US"/>
            </w:rPr>
            <w:t>-MH42ECA-</w:t>
          </w:r>
          <w:r w:rsidR="00507434">
            <w:rPr>
              <w:rFonts w:cs="Arial"/>
              <w:sz w:val="20"/>
              <w:szCs w:val="20"/>
              <w:lang w:val="en-US"/>
            </w:rPr>
            <w:t>P</w:t>
          </w:r>
        </w:p>
      </w:tc>
      <w:tc>
        <w:tcPr>
          <w:tcW w:w="1632" w:type="dxa"/>
          <w:tcBorders>
            <w:top w:val="single" w:sz="4" w:space="0" w:color="auto"/>
            <w:left w:val="single" w:sz="4" w:space="0" w:color="auto"/>
            <w:bottom w:val="single" w:sz="4" w:space="0" w:color="auto"/>
            <w:right w:val="single" w:sz="4" w:space="0" w:color="auto"/>
          </w:tcBorders>
          <w:vAlign w:val="center"/>
          <w:hideMark/>
        </w:tcPr>
        <w:p w14:paraId="3F775526" w14:textId="6882A783" w:rsidR="00542FC1" w:rsidRPr="00353965" w:rsidRDefault="00542FC1" w:rsidP="00327899">
          <w:pPr>
            <w:pStyle w:val="Pieddepage"/>
            <w:jc w:val="center"/>
            <w:rPr>
              <w:rFonts w:cs="Arial"/>
              <w:sz w:val="20"/>
              <w:szCs w:val="20"/>
              <w:lang w:val="en-US"/>
            </w:rPr>
          </w:pPr>
          <w:r w:rsidRPr="00353965">
            <w:rPr>
              <w:rFonts w:cs="Arial"/>
              <w:sz w:val="20"/>
              <w:szCs w:val="20"/>
              <w:lang w:val="en-US"/>
            </w:rPr>
            <w:t>S</w:t>
          </w:r>
          <w:r w:rsidR="00507434">
            <w:rPr>
              <w:rFonts w:cs="Arial"/>
              <w:sz w:val="20"/>
              <w:szCs w:val="20"/>
              <w:lang w:val="en-US"/>
            </w:rPr>
            <w:t>ession 2025</w:t>
          </w:r>
        </w:p>
      </w:tc>
    </w:tr>
    <w:tr w:rsidR="00542FC1" w:rsidRPr="00353965" w14:paraId="0186E14E" w14:textId="77777777" w:rsidTr="004B0F39">
      <w:trPr>
        <w:trHeight w:val="183"/>
        <w:jc w:val="center"/>
      </w:trPr>
      <w:tc>
        <w:tcPr>
          <w:tcW w:w="7328" w:type="dxa"/>
          <w:tcBorders>
            <w:top w:val="single" w:sz="4" w:space="0" w:color="auto"/>
            <w:left w:val="single" w:sz="4" w:space="0" w:color="auto"/>
            <w:bottom w:val="single" w:sz="4" w:space="0" w:color="auto"/>
            <w:right w:val="single" w:sz="4" w:space="0" w:color="auto"/>
          </w:tcBorders>
          <w:vAlign w:val="center"/>
          <w:hideMark/>
        </w:tcPr>
        <w:p w14:paraId="07E32B0D" w14:textId="77777777" w:rsidR="00542FC1" w:rsidRPr="00353965" w:rsidRDefault="00542FC1" w:rsidP="00327899">
          <w:pPr>
            <w:pStyle w:val="Pieddepage"/>
            <w:rPr>
              <w:rFonts w:cs="Arial"/>
              <w:sz w:val="20"/>
              <w:szCs w:val="20"/>
              <w:lang w:val="en-US"/>
            </w:rPr>
          </w:pPr>
          <w:r w:rsidRPr="00353965">
            <w:rPr>
              <w:rFonts w:cs="Arial"/>
              <w:sz w:val="20"/>
              <w:szCs w:val="20"/>
              <w:lang w:val="en-US"/>
            </w:rPr>
            <w:t>U42 ÉTUDE DE CAS PROFESSIONNELS EN FORMULATION ET ANALYSE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0F75562" w14:textId="77777777" w:rsidR="00542FC1" w:rsidRPr="00353965" w:rsidRDefault="00542FC1" w:rsidP="00327899">
          <w:pPr>
            <w:rPr>
              <w:rFonts w:eastAsia="Arial" w:cs="Arial"/>
              <w:sz w:val="20"/>
              <w:szCs w:val="20"/>
              <w:lang w:val="en-US"/>
            </w:rPr>
          </w:pPr>
        </w:p>
      </w:tc>
      <w:tc>
        <w:tcPr>
          <w:tcW w:w="1632" w:type="dxa"/>
          <w:tcBorders>
            <w:top w:val="single" w:sz="4" w:space="0" w:color="auto"/>
            <w:left w:val="single" w:sz="4" w:space="0" w:color="auto"/>
            <w:bottom w:val="single" w:sz="4" w:space="0" w:color="auto"/>
            <w:right w:val="single" w:sz="4" w:space="0" w:color="auto"/>
          </w:tcBorders>
          <w:vAlign w:val="center"/>
          <w:hideMark/>
        </w:tcPr>
        <w:p w14:paraId="1B936B44" w14:textId="79B4C206" w:rsidR="00542FC1" w:rsidRPr="00353965" w:rsidRDefault="00542FC1" w:rsidP="00327899">
          <w:pPr>
            <w:pStyle w:val="Pieddepage"/>
            <w:jc w:val="center"/>
            <w:rPr>
              <w:rFonts w:cs="Arial"/>
              <w:snapToGrid w:val="0"/>
              <w:sz w:val="20"/>
              <w:szCs w:val="20"/>
              <w:lang w:val="en-US"/>
            </w:rPr>
          </w:pPr>
          <w:r w:rsidRPr="00353965">
            <w:rPr>
              <w:rFonts w:cs="Arial"/>
              <w:snapToGrid w:val="0"/>
              <w:sz w:val="20"/>
              <w:szCs w:val="20"/>
              <w:lang w:val="en-US"/>
            </w:rPr>
            <w:t xml:space="preserve">Page </w:t>
          </w:r>
          <w:r w:rsidRPr="00353965">
            <w:rPr>
              <w:rFonts w:cs="Arial"/>
              <w:bCs/>
              <w:snapToGrid w:val="0"/>
              <w:sz w:val="20"/>
              <w:szCs w:val="20"/>
              <w:lang w:val="en-US"/>
            </w:rPr>
            <w:fldChar w:fldCharType="begin"/>
          </w:r>
          <w:r w:rsidRPr="00353965">
            <w:rPr>
              <w:rFonts w:cs="Arial"/>
              <w:bCs/>
              <w:snapToGrid w:val="0"/>
              <w:sz w:val="20"/>
              <w:szCs w:val="20"/>
              <w:lang w:val="en-US"/>
            </w:rPr>
            <w:instrText>PAGE  \* Arabic  \* MERGEFORMAT</w:instrText>
          </w:r>
          <w:r w:rsidRPr="00353965">
            <w:rPr>
              <w:rFonts w:cs="Arial"/>
              <w:bCs/>
              <w:snapToGrid w:val="0"/>
              <w:sz w:val="20"/>
              <w:szCs w:val="20"/>
              <w:lang w:val="en-US"/>
            </w:rPr>
            <w:fldChar w:fldCharType="separate"/>
          </w:r>
          <w:r w:rsidR="009A08DA">
            <w:rPr>
              <w:rFonts w:cs="Arial"/>
              <w:bCs/>
              <w:noProof/>
              <w:snapToGrid w:val="0"/>
              <w:sz w:val="20"/>
              <w:szCs w:val="20"/>
              <w:lang w:val="en-US"/>
            </w:rPr>
            <w:t>18</w:t>
          </w:r>
          <w:r w:rsidRPr="00353965">
            <w:rPr>
              <w:rFonts w:cs="Arial"/>
              <w:bCs/>
              <w:snapToGrid w:val="0"/>
              <w:sz w:val="20"/>
              <w:szCs w:val="20"/>
              <w:lang w:val="en-US"/>
            </w:rPr>
            <w:fldChar w:fldCharType="end"/>
          </w:r>
          <w:r w:rsidRPr="00353965">
            <w:rPr>
              <w:rFonts w:cs="Arial"/>
              <w:snapToGrid w:val="0"/>
              <w:sz w:val="20"/>
              <w:szCs w:val="20"/>
              <w:lang w:val="en-US"/>
            </w:rPr>
            <w:t xml:space="preserve"> sur </w:t>
          </w:r>
          <w:r w:rsidRPr="00353965">
            <w:rPr>
              <w:rFonts w:cs="Arial"/>
              <w:bCs/>
              <w:snapToGrid w:val="0"/>
              <w:sz w:val="20"/>
              <w:szCs w:val="20"/>
              <w:lang w:val="en-US"/>
            </w:rPr>
            <w:fldChar w:fldCharType="begin"/>
          </w:r>
          <w:r w:rsidRPr="00353965">
            <w:rPr>
              <w:rFonts w:cs="Arial"/>
              <w:bCs/>
              <w:snapToGrid w:val="0"/>
              <w:sz w:val="20"/>
              <w:szCs w:val="20"/>
              <w:lang w:val="en-US"/>
            </w:rPr>
            <w:instrText>NUMPAGES  \* Arabic  \* MERGEFORMAT</w:instrText>
          </w:r>
          <w:r w:rsidRPr="00353965">
            <w:rPr>
              <w:rFonts w:cs="Arial"/>
              <w:bCs/>
              <w:snapToGrid w:val="0"/>
              <w:sz w:val="20"/>
              <w:szCs w:val="20"/>
              <w:lang w:val="en-US"/>
            </w:rPr>
            <w:fldChar w:fldCharType="separate"/>
          </w:r>
          <w:r w:rsidR="009A08DA">
            <w:rPr>
              <w:rFonts w:cs="Arial"/>
              <w:bCs/>
              <w:noProof/>
              <w:snapToGrid w:val="0"/>
              <w:sz w:val="20"/>
              <w:szCs w:val="20"/>
              <w:lang w:val="en-US"/>
            </w:rPr>
            <w:t>18</w:t>
          </w:r>
          <w:r w:rsidRPr="00353965">
            <w:rPr>
              <w:rFonts w:cs="Arial"/>
              <w:bCs/>
              <w:snapToGrid w:val="0"/>
              <w:sz w:val="20"/>
              <w:szCs w:val="20"/>
              <w:lang w:val="en-US"/>
            </w:rPr>
            <w:fldChar w:fldCharType="end"/>
          </w:r>
        </w:p>
      </w:tc>
    </w:tr>
  </w:tbl>
  <w:p w14:paraId="5591CB2D" w14:textId="77777777" w:rsidR="00542FC1" w:rsidRDefault="00542F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8AC196" w14:textId="77777777" w:rsidR="00542FC1" w:rsidRDefault="00542FC1" w:rsidP="008E48FF">
      <w:pPr>
        <w:spacing w:after="0" w:line="240" w:lineRule="auto"/>
      </w:pPr>
      <w:r>
        <w:separator/>
      </w:r>
    </w:p>
  </w:footnote>
  <w:footnote w:type="continuationSeparator" w:id="0">
    <w:p w14:paraId="1B0984BC" w14:textId="77777777" w:rsidR="00542FC1" w:rsidRDefault="00542FC1" w:rsidP="008E48FF">
      <w:pPr>
        <w:spacing w:after="0" w:line="240" w:lineRule="auto"/>
      </w:pPr>
      <w:r>
        <w:continuationSeparator/>
      </w:r>
    </w:p>
  </w:footnote>
  <w:footnote w:type="continuationNotice" w:id="1">
    <w:p w14:paraId="4A967BBC" w14:textId="77777777" w:rsidR="00542FC1" w:rsidRDefault="00542FC1">
      <w:pPr>
        <w:spacing w:after="0" w:line="240" w:lineRule="auto"/>
      </w:pPr>
    </w:p>
  </w:footnote>
  <w:footnote w:id="2">
    <w:p w14:paraId="1B94D2F9" w14:textId="4D5395C6" w:rsidR="00542FC1" w:rsidRPr="004E4940" w:rsidRDefault="00542FC1">
      <w:pPr>
        <w:pStyle w:val="Notedebasdepage"/>
        <w:rPr>
          <w:lang w:val="en-US"/>
        </w:rPr>
      </w:pPr>
      <w:r>
        <w:rPr>
          <w:rStyle w:val="Appelnotedebasdep"/>
        </w:rPr>
        <w:footnoteRef/>
      </w:r>
      <w:r w:rsidRPr="005C6FAA">
        <w:rPr>
          <w:lang w:val="en-US"/>
        </w:rPr>
        <w:t xml:space="preserve"> Selon Catherine SCHORSCH, « business designer » dans le secteur agro-alimentaire, </w:t>
      </w:r>
      <w:r w:rsidRPr="005C6FAA">
        <w:rPr>
          <w:i/>
          <w:iCs/>
          <w:lang w:val="en-US"/>
        </w:rPr>
        <w:t xml:space="preserve">Act. </w:t>
      </w:r>
      <w:r w:rsidRPr="004E4940">
        <w:rPr>
          <w:i/>
          <w:iCs/>
          <w:lang w:val="en-US"/>
        </w:rPr>
        <w:t>Chim.</w:t>
      </w:r>
      <w:r w:rsidRPr="004E4940">
        <w:rPr>
          <w:lang w:val="en-US"/>
        </w:rPr>
        <w:t xml:space="preserve"> </w:t>
      </w:r>
      <w:r w:rsidRPr="004E4940">
        <w:rPr>
          <w:b/>
          <w:bCs/>
          <w:lang w:val="en-US"/>
        </w:rPr>
        <w:t>2005</w:t>
      </w:r>
      <w:r w:rsidRPr="00573941">
        <w:rPr>
          <w:b/>
          <w:bCs/>
          <w:lang w:val="en-US"/>
        </w:rPr>
        <w:t>,</w:t>
      </w:r>
      <w:r w:rsidRPr="004E4940">
        <w:rPr>
          <w:lang w:val="en-US"/>
        </w:rPr>
        <w:t xml:space="preserve"> </w:t>
      </w:r>
      <w:r w:rsidRPr="004E4940">
        <w:rPr>
          <w:i/>
          <w:iCs/>
          <w:lang w:val="en-US"/>
        </w:rPr>
        <w:t>288</w:t>
      </w:r>
      <w:r w:rsidRPr="001D148A">
        <w:rPr>
          <w:i/>
          <w:iCs/>
          <w:lang w:val="en-US"/>
        </w:rPr>
        <w:t>,</w:t>
      </w:r>
      <w:r w:rsidRPr="004E4940">
        <w:rPr>
          <w:lang w:val="en-US"/>
        </w:rPr>
        <w:t xml:space="preserve"> 40</w:t>
      </w:r>
      <w:r>
        <w:rPr>
          <w:lang w:val="en-US"/>
        </w:rPr>
        <w:t>.</w:t>
      </w:r>
    </w:p>
  </w:footnote>
  <w:footnote w:id="3">
    <w:p w14:paraId="7D92AD72" w14:textId="0A9E61E6" w:rsidR="00542FC1" w:rsidRPr="001E1860" w:rsidRDefault="00542FC1">
      <w:pPr>
        <w:pStyle w:val="Notedebasdepage"/>
      </w:pPr>
      <w:r>
        <w:rPr>
          <w:rStyle w:val="Appelnotedebasdep"/>
        </w:rPr>
        <w:footnoteRef/>
      </w:r>
      <w:r w:rsidRPr="00081B3A">
        <w:rPr>
          <w:lang w:val="en-US"/>
        </w:rPr>
        <w:t xml:space="preserve"> Selon l’OMS</w:t>
      </w:r>
      <w:r>
        <w:rPr>
          <w:lang w:val="en-US"/>
        </w:rPr>
        <w:t>,</w:t>
      </w:r>
      <w:r w:rsidRPr="00081B3A">
        <w:rPr>
          <w:lang w:val="en-US"/>
        </w:rPr>
        <w:t xml:space="preserve"> </w:t>
      </w:r>
      <w:r w:rsidRPr="00C07F55">
        <w:rPr>
          <w:lang w:val="en-US"/>
        </w:rPr>
        <w:t>Global Strategy on Diet, Physical activity and Health</w:t>
      </w:r>
      <w:r w:rsidRPr="009C487E">
        <w:rPr>
          <w:i/>
          <w:iCs/>
          <w:lang w:val="en-US"/>
        </w:rPr>
        <w:t>.</w:t>
      </w:r>
      <w:r>
        <w:rPr>
          <w:i/>
          <w:iCs/>
          <w:lang w:val="en-US"/>
        </w:rPr>
        <w:t xml:space="preserve"> </w:t>
      </w:r>
      <w:r w:rsidRPr="001A045D">
        <w:rPr>
          <w:i/>
          <w:iCs/>
        </w:rPr>
        <w:t>Obesity and Overweight</w:t>
      </w:r>
      <w:r w:rsidRPr="001E1860">
        <w:rPr>
          <w:i/>
          <w:iCs/>
        </w:rPr>
        <w:t xml:space="preserve">, </w:t>
      </w:r>
      <w:r w:rsidRPr="001E1860">
        <w:t>2004</w:t>
      </w:r>
      <w:r w:rsidRPr="001E1860">
        <w:rPr>
          <w:i/>
          <w:iCs/>
        </w:rPr>
        <w:t>.</w:t>
      </w:r>
    </w:p>
  </w:footnote>
  <w:footnote w:id="4">
    <w:p w14:paraId="73D94BDA" w14:textId="617599B1" w:rsidR="00542FC1" w:rsidRDefault="00542FC1">
      <w:pPr>
        <w:pStyle w:val="Notedebasdepage"/>
      </w:pPr>
      <w:r w:rsidRPr="00E4397B">
        <w:rPr>
          <w:vertAlign w:val="superscript"/>
        </w:rPr>
        <w:footnoteRef/>
      </w:r>
      <w:r>
        <w:t xml:space="preserve"> Foisonner : </w:t>
      </w:r>
      <w:r w:rsidRPr="0016494C">
        <w:t>dispers</w:t>
      </w:r>
      <w:r>
        <w:t>er une phase gaz sous forme de fines bulles dans un milieu liquide ou pâteux.</w:t>
      </w:r>
    </w:p>
  </w:footnote>
  <w:footnote w:id="5">
    <w:p w14:paraId="75016F92" w14:textId="4A4492FE" w:rsidR="00542FC1" w:rsidRDefault="00542FC1">
      <w:pPr>
        <w:pStyle w:val="Notedebasdepage"/>
      </w:pPr>
      <w:r>
        <w:rPr>
          <w:rStyle w:val="Appelnotedebasdep"/>
        </w:rPr>
        <w:footnoteRef/>
      </w:r>
      <w:r>
        <w:t xml:space="preserve"> </w:t>
      </w:r>
      <w:r w:rsidRPr="00EE4167">
        <w:t>Globule gras : gouttelette huileuse contenant des cristaux de matière grasse.</w:t>
      </w:r>
    </w:p>
  </w:footnote>
  <w:footnote w:id="6">
    <w:p w14:paraId="54542E5E" w14:textId="01F4BADA" w:rsidR="00542FC1" w:rsidRDefault="00542FC1">
      <w:pPr>
        <w:pStyle w:val="Notedebasdepage"/>
      </w:pPr>
      <w:r>
        <w:rPr>
          <w:rStyle w:val="Appelnotedebasdep"/>
        </w:rPr>
        <w:footnoteRef/>
      </w:r>
      <w:r>
        <w:t xml:space="preserve"> </w:t>
      </w:r>
      <w:r w:rsidR="008B0B41">
        <w:t>Mix : mélange de type émulsion huile dans l’eau.</w:t>
      </w:r>
    </w:p>
  </w:footnote>
  <w:footnote w:id="7">
    <w:p w14:paraId="0F439D86" w14:textId="352682D7" w:rsidR="008B0B41" w:rsidRDefault="008B0B41">
      <w:pPr>
        <w:pStyle w:val="Notedebasdepage"/>
      </w:pPr>
      <w:r>
        <w:rPr>
          <w:rStyle w:val="Appelnotedebasdep"/>
        </w:rPr>
        <w:footnoteRef/>
      </w:r>
      <w:r>
        <w:t xml:space="preserve"> Quantité suffisante pour.</w:t>
      </w:r>
    </w:p>
  </w:footnote>
  <w:footnote w:id="8">
    <w:p w14:paraId="50376348" w14:textId="4ED4AAEE" w:rsidR="008B0B41" w:rsidRDefault="008B0B41">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06425"/>
    <w:multiLevelType w:val="hybridMultilevel"/>
    <w:tmpl w:val="56904198"/>
    <w:lvl w:ilvl="0" w:tplc="C7686F60">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9D5465"/>
    <w:multiLevelType w:val="hybridMultilevel"/>
    <w:tmpl w:val="5C582BE6"/>
    <w:lvl w:ilvl="0" w:tplc="52701202">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8512E61"/>
    <w:multiLevelType w:val="hybridMultilevel"/>
    <w:tmpl w:val="0958BB74"/>
    <w:lvl w:ilvl="0" w:tplc="D20E0A2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0A3DBF"/>
    <w:multiLevelType w:val="hybridMultilevel"/>
    <w:tmpl w:val="FAECF0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9F4497"/>
    <w:multiLevelType w:val="hybridMultilevel"/>
    <w:tmpl w:val="5566C3BE"/>
    <w:lvl w:ilvl="0" w:tplc="1E74D31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5D73DB"/>
    <w:multiLevelType w:val="hybridMultilevel"/>
    <w:tmpl w:val="CFF6A87A"/>
    <w:lvl w:ilvl="0" w:tplc="2D58E4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22D76D9"/>
    <w:multiLevelType w:val="hybridMultilevel"/>
    <w:tmpl w:val="779E85C2"/>
    <w:lvl w:ilvl="0" w:tplc="C7686F60">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DC2141"/>
    <w:multiLevelType w:val="hybridMultilevel"/>
    <w:tmpl w:val="313066B0"/>
    <w:lvl w:ilvl="0" w:tplc="B3B835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FBD5A9D"/>
    <w:multiLevelType w:val="hybridMultilevel"/>
    <w:tmpl w:val="6C14C426"/>
    <w:lvl w:ilvl="0" w:tplc="57D2A8CA">
      <w:start w:val="1"/>
      <w:numFmt w:val="decimal"/>
      <w:lvlText w:val="%1."/>
      <w:lvlJc w:val="left"/>
      <w:pPr>
        <w:tabs>
          <w:tab w:val="num" w:pos="357"/>
        </w:tabs>
        <w:ind w:left="0" w:firstLine="0"/>
      </w:pPr>
      <w:rPr>
        <w:rFonts w:hint="default"/>
        <w:b/>
        <w:bCs/>
        <w:i w:val="0"/>
        <w:iCs w:val="0"/>
        <w:strike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1591B8C"/>
    <w:multiLevelType w:val="hybridMultilevel"/>
    <w:tmpl w:val="A7B2FC6A"/>
    <w:lvl w:ilvl="0" w:tplc="284C4338">
      <w:start w:val="1"/>
      <w:numFmt w:val="decimal"/>
      <w:lvlText w:val="%1."/>
      <w:lvlJc w:val="left"/>
      <w:pPr>
        <w:tabs>
          <w:tab w:val="num" w:pos="357"/>
        </w:tabs>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28D343A"/>
    <w:multiLevelType w:val="hybridMultilevel"/>
    <w:tmpl w:val="1B501052"/>
    <w:lvl w:ilvl="0" w:tplc="5F98A21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357018D"/>
    <w:multiLevelType w:val="hybridMultilevel"/>
    <w:tmpl w:val="5992B0B4"/>
    <w:lvl w:ilvl="0" w:tplc="64569B1E">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3FD4FB5"/>
    <w:multiLevelType w:val="hybridMultilevel"/>
    <w:tmpl w:val="22CA1718"/>
    <w:lvl w:ilvl="0" w:tplc="C7686F60">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0A1842"/>
    <w:multiLevelType w:val="hybridMultilevel"/>
    <w:tmpl w:val="B1046B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6541947"/>
    <w:multiLevelType w:val="hybridMultilevel"/>
    <w:tmpl w:val="9934F7D8"/>
    <w:lvl w:ilvl="0" w:tplc="D60C339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2E357A"/>
    <w:multiLevelType w:val="hybridMultilevel"/>
    <w:tmpl w:val="679E9D20"/>
    <w:lvl w:ilvl="0" w:tplc="3DF8A7C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8D6492B"/>
    <w:multiLevelType w:val="hybridMultilevel"/>
    <w:tmpl w:val="7E62F09C"/>
    <w:lvl w:ilvl="0" w:tplc="E5A235C4">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9F12C87"/>
    <w:multiLevelType w:val="hybridMultilevel"/>
    <w:tmpl w:val="D89200B8"/>
    <w:lvl w:ilvl="0" w:tplc="AF04C52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EF76EEF"/>
    <w:multiLevelType w:val="hybridMultilevel"/>
    <w:tmpl w:val="3404DD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C47818"/>
    <w:multiLevelType w:val="hybridMultilevel"/>
    <w:tmpl w:val="EBA4927E"/>
    <w:lvl w:ilvl="0" w:tplc="240C46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8932F1C"/>
    <w:multiLevelType w:val="hybridMultilevel"/>
    <w:tmpl w:val="40904DB6"/>
    <w:lvl w:ilvl="0" w:tplc="7ACEA9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A102848"/>
    <w:multiLevelType w:val="hybridMultilevel"/>
    <w:tmpl w:val="C68EE4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A602F93"/>
    <w:multiLevelType w:val="hybridMultilevel"/>
    <w:tmpl w:val="F684DE40"/>
    <w:lvl w:ilvl="0" w:tplc="2C8C6BDA">
      <w:start w:val="1"/>
      <w:numFmt w:val="bullet"/>
      <w:lvlText w:val="-"/>
      <w:lvlJc w:val="left"/>
      <w:pPr>
        <w:ind w:left="720" w:hanging="360"/>
      </w:pPr>
      <w:rPr>
        <w:rFonts w:ascii="Calibri" w:eastAsiaTheme="minorHAnsi" w:hAnsi="Calibri" w:cs="Calibri"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C40BB2"/>
    <w:multiLevelType w:val="hybridMultilevel"/>
    <w:tmpl w:val="72546D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1CB4FD9"/>
    <w:multiLevelType w:val="hybridMultilevel"/>
    <w:tmpl w:val="58C2A7B8"/>
    <w:lvl w:ilvl="0" w:tplc="B1C41FB2">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1EB07D5"/>
    <w:multiLevelType w:val="hybridMultilevel"/>
    <w:tmpl w:val="92F2F946"/>
    <w:lvl w:ilvl="0" w:tplc="92706518">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3C093F"/>
    <w:multiLevelType w:val="hybridMultilevel"/>
    <w:tmpl w:val="F7D2B490"/>
    <w:lvl w:ilvl="0" w:tplc="AE20A41A">
      <w:start w:val="6"/>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58F4082"/>
    <w:multiLevelType w:val="hybridMultilevel"/>
    <w:tmpl w:val="E2C411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E1F22BB"/>
    <w:multiLevelType w:val="hybridMultilevel"/>
    <w:tmpl w:val="3E20C8AA"/>
    <w:lvl w:ilvl="0" w:tplc="3F46E1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19556E3"/>
    <w:multiLevelType w:val="hybridMultilevel"/>
    <w:tmpl w:val="039CD7D6"/>
    <w:lvl w:ilvl="0" w:tplc="C7686F60">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7707A39"/>
    <w:multiLevelType w:val="hybridMultilevel"/>
    <w:tmpl w:val="5D2CD920"/>
    <w:lvl w:ilvl="0" w:tplc="4A228DC6">
      <w:start w:val="1"/>
      <w:numFmt w:val="lowerLetter"/>
      <w:lvlText w:val="%1)"/>
      <w:lvlJc w:val="left"/>
      <w:pPr>
        <w:ind w:left="1636" w:hanging="360"/>
      </w:pPr>
      <w:rPr>
        <w:rFonts w:cstheme="minorBidi" w:hint="default"/>
      </w:rPr>
    </w:lvl>
    <w:lvl w:ilvl="1" w:tplc="040C0019" w:tentative="1">
      <w:start w:val="1"/>
      <w:numFmt w:val="lowerLetter"/>
      <w:lvlText w:val="%2."/>
      <w:lvlJc w:val="left"/>
      <w:pPr>
        <w:ind w:left="2356" w:hanging="360"/>
      </w:pPr>
    </w:lvl>
    <w:lvl w:ilvl="2" w:tplc="040C001B" w:tentative="1">
      <w:start w:val="1"/>
      <w:numFmt w:val="lowerRoman"/>
      <w:lvlText w:val="%3."/>
      <w:lvlJc w:val="right"/>
      <w:pPr>
        <w:ind w:left="3076" w:hanging="180"/>
      </w:pPr>
    </w:lvl>
    <w:lvl w:ilvl="3" w:tplc="040C000F" w:tentative="1">
      <w:start w:val="1"/>
      <w:numFmt w:val="decimal"/>
      <w:lvlText w:val="%4."/>
      <w:lvlJc w:val="left"/>
      <w:pPr>
        <w:ind w:left="3796" w:hanging="360"/>
      </w:pPr>
    </w:lvl>
    <w:lvl w:ilvl="4" w:tplc="040C0019" w:tentative="1">
      <w:start w:val="1"/>
      <w:numFmt w:val="lowerLetter"/>
      <w:lvlText w:val="%5."/>
      <w:lvlJc w:val="left"/>
      <w:pPr>
        <w:ind w:left="4516" w:hanging="360"/>
      </w:pPr>
    </w:lvl>
    <w:lvl w:ilvl="5" w:tplc="040C001B" w:tentative="1">
      <w:start w:val="1"/>
      <w:numFmt w:val="lowerRoman"/>
      <w:lvlText w:val="%6."/>
      <w:lvlJc w:val="right"/>
      <w:pPr>
        <w:ind w:left="5236" w:hanging="180"/>
      </w:pPr>
    </w:lvl>
    <w:lvl w:ilvl="6" w:tplc="040C000F" w:tentative="1">
      <w:start w:val="1"/>
      <w:numFmt w:val="decimal"/>
      <w:lvlText w:val="%7."/>
      <w:lvlJc w:val="left"/>
      <w:pPr>
        <w:ind w:left="5956" w:hanging="360"/>
      </w:pPr>
    </w:lvl>
    <w:lvl w:ilvl="7" w:tplc="040C0019" w:tentative="1">
      <w:start w:val="1"/>
      <w:numFmt w:val="lowerLetter"/>
      <w:lvlText w:val="%8."/>
      <w:lvlJc w:val="left"/>
      <w:pPr>
        <w:ind w:left="6676" w:hanging="360"/>
      </w:pPr>
    </w:lvl>
    <w:lvl w:ilvl="8" w:tplc="040C001B" w:tentative="1">
      <w:start w:val="1"/>
      <w:numFmt w:val="lowerRoman"/>
      <w:lvlText w:val="%9."/>
      <w:lvlJc w:val="right"/>
      <w:pPr>
        <w:ind w:left="7396" w:hanging="180"/>
      </w:pPr>
    </w:lvl>
  </w:abstractNum>
  <w:abstractNum w:abstractNumId="31" w15:restartNumberingAfterBreak="0">
    <w:nsid w:val="6A202A31"/>
    <w:multiLevelType w:val="hybridMultilevel"/>
    <w:tmpl w:val="9124B7F6"/>
    <w:lvl w:ilvl="0" w:tplc="C7686F60">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823E6C"/>
    <w:multiLevelType w:val="hybridMultilevel"/>
    <w:tmpl w:val="CC346082"/>
    <w:lvl w:ilvl="0" w:tplc="AF04C52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B804D5D"/>
    <w:multiLevelType w:val="hybridMultilevel"/>
    <w:tmpl w:val="784A0F2C"/>
    <w:lvl w:ilvl="0" w:tplc="C7686F60">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DBA3E2E"/>
    <w:multiLevelType w:val="hybridMultilevel"/>
    <w:tmpl w:val="14B22D00"/>
    <w:lvl w:ilvl="0" w:tplc="8DE279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FE326A8"/>
    <w:multiLevelType w:val="hybridMultilevel"/>
    <w:tmpl w:val="E26836FC"/>
    <w:lvl w:ilvl="0" w:tplc="B108FFB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27F45A4"/>
    <w:multiLevelType w:val="hybridMultilevel"/>
    <w:tmpl w:val="7CAA0188"/>
    <w:lvl w:ilvl="0" w:tplc="2562AA18">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57300C6"/>
    <w:multiLevelType w:val="hybridMultilevel"/>
    <w:tmpl w:val="7F067B92"/>
    <w:lvl w:ilvl="0" w:tplc="EDF460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84B397C"/>
    <w:multiLevelType w:val="hybridMultilevel"/>
    <w:tmpl w:val="58620D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AED3A8C"/>
    <w:multiLevelType w:val="hybridMultilevel"/>
    <w:tmpl w:val="B24A492C"/>
    <w:lvl w:ilvl="0" w:tplc="24BE02D4">
      <w:start w:val="1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BF00022"/>
    <w:multiLevelType w:val="hybridMultilevel"/>
    <w:tmpl w:val="CC34608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E310452"/>
    <w:multiLevelType w:val="hybridMultilevel"/>
    <w:tmpl w:val="FB08F8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E47466D"/>
    <w:multiLevelType w:val="hybridMultilevel"/>
    <w:tmpl w:val="29E21A94"/>
    <w:lvl w:ilvl="0" w:tplc="C7686F60">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F3B4F9C"/>
    <w:multiLevelType w:val="hybridMultilevel"/>
    <w:tmpl w:val="8EA61B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9"/>
  </w:num>
  <w:num w:numId="3">
    <w:abstractNumId w:val="38"/>
  </w:num>
  <w:num w:numId="4">
    <w:abstractNumId w:val="21"/>
  </w:num>
  <w:num w:numId="5">
    <w:abstractNumId w:val="13"/>
  </w:num>
  <w:num w:numId="6">
    <w:abstractNumId w:val="3"/>
  </w:num>
  <w:num w:numId="7">
    <w:abstractNumId w:val="43"/>
  </w:num>
  <w:num w:numId="8">
    <w:abstractNumId w:val="14"/>
  </w:num>
  <w:num w:numId="9">
    <w:abstractNumId w:val="27"/>
  </w:num>
  <w:num w:numId="10">
    <w:abstractNumId w:val="35"/>
  </w:num>
  <w:num w:numId="11">
    <w:abstractNumId w:val="10"/>
  </w:num>
  <w:num w:numId="12">
    <w:abstractNumId w:val="22"/>
  </w:num>
  <w:num w:numId="13">
    <w:abstractNumId w:val="7"/>
  </w:num>
  <w:num w:numId="14">
    <w:abstractNumId w:val="32"/>
  </w:num>
  <w:num w:numId="15">
    <w:abstractNumId w:val="28"/>
  </w:num>
  <w:num w:numId="16">
    <w:abstractNumId w:val="16"/>
  </w:num>
  <w:num w:numId="17">
    <w:abstractNumId w:val="39"/>
  </w:num>
  <w:num w:numId="18">
    <w:abstractNumId w:val="15"/>
  </w:num>
  <w:num w:numId="19">
    <w:abstractNumId w:val="20"/>
  </w:num>
  <w:num w:numId="20">
    <w:abstractNumId w:val="19"/>
  </w:num>
  <w:num w:numId="21">
    <w:abstractNumId w:val="40"/>
  </w:num>
  <w:num w:numId="22">
    <w:abstractNumId w:val="17"/>
  </w:num>
  <w:num w:numId="23">
    <w:abstractNumId w:val="5"/>
  </w:num>
  <w:num w:numId="24">
    <w:abstractNumId w:val="18"/>
  </w:num>
  <w:num w:numId="25">
    <w:abstractNumId w:val="1"/>
  </w:num>
  <w:num w:numId="26">
    <w:abstractNumId w:val="41"/>
  </w:num>
  <w:num w:numId="27">
    <w:abstractNumId w:val="24"/>
  </w:num>
  <w:num w:numId="28">
    <w:abstractNumId w:val="34"/>
  </w:num>
  <w:num w:numId="29">
    <w:abstractNumId w:val="37"/>
  </w:num>
  <w:num w:numId="30">
    <w:abstractNumId w:val="11"/>
  </w:num>
  <w:num w:numId="31">
    <w:abstractNumId w:val="26"/>
  </w:num>
  <w:num w:numId="32">
    <w:abstractNumId w:val="23"/>
  </w:num>
  <w:num w:numId="33">
    <w:abstractNumId w:val="2"/>
  </w:num>
  <w:num w:numId="34">
    <w:abstractNumId w:val="25"/>
  </w:num>
  <w:num w:numId="35">
    <w:abstractNumId w:val="12"/>
  </w:num>
  <w:num w:numId="36">
    <w:abstractNumId w:val="42"/>
  </w:num>
  <w:num w:numId="37">
    <w:abstractNumId w:val="6"/>
  </w:num>
  <w:num w:numId="38">
    <w:abstractNumId w:val="4"/>
  </w:num>
  <w:num w:numId="39">
    <w:abstractNumId w:val="33"/>
  </w:num>
  <w:num w:numId="40">
    <w:abstractNumId w:val="36"/>
  </w:num>
  <w:num w:numId="41">
    <w:abstractNumId w:val="29"/>
  </w:num>
  <w:num w:numId="42">
    <w:abstractNumId w:val="31"/>
  </w:num>
  <w:num w:numId="43">
    <w:abstractNumId w:val="0"/>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US" w:vendorID="64" w:dllVersion="131078" w:nlCheck="1" w:checkStyle="1"/>
  <w:proofState w:grammar="clean"/>
  <w:defaultTabStop w:val="708"/>
  <w:hyphenationZone w:val="425"/>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35F"/>
    <w:rsid w:val="0000112A"/>
    <w:rsid w:val="00001B5B"/>
    <w:rsid w:val="000020AB"/>
    <w:rsid w:val="00002675"/>
    <w:rsid w:val="000027EB"/>
    <w:rsid w:val="00002B56"/>
    <w:rsid w:val="00003F65"/>
    <w:rsid w:val="00004DAF"/>
    <w:rsid w:val="00004E29"/>
    <w:rsid w:val="00006ABD"/>
    <w:rsid w:val="00007B6B"/>
    <w:rsid w:val="00007F38"/>
    <w:rsid w:val="000103D7"/>
    <w:rsid w:val="00010DF3"/>
    <w:rsid w:val="00011C7B"/>
    <w:rsid w:val="00012878"/>
    <w:rsid w:val="00012BF2"/>
    <w:rsid w:val="0001377B"/>
    <w:rsid w:val="00020555"/>
    <w:rsid w:val="00021260"/>
    <w:rsid w:val="00021F65"/>
    <w:rsid w:val="000231F9"/>
    <w:rsid w:val="00023206"/>
    <w:rsid w:val="00023658"/>
    <w:rsid w:val="000249D8"/>
    <w:rsid w:val="000253D0"/>
    <w:rsid w:val="00026A0D"/>
    <w:rsid w:val="000278E8"/>
    <w:rsid w:val="000279E2"/>
    <w:rsid w:val="00027D5D"/>
    <w:rsid w:val="00032C34"/>
    <w:rsid w:val="00033E7D"/>
    <w:rsid w:val="00034BC1"/>
    <w:rsid w:val="00034ECF"/>
    <w:rsid w:val="000351A1"/>
    <w:rsid w:val="000355AB"/>
    <w:rsid w:val="0003791C"/>
    <w:rsid w:val="00037DA0"/>
    <w:rsid w:val="00037FC7"/>
    <w:rsid w:val="0004065A"/>
    <w:rsid w:val="00040EDB"/>
    <w:rsid w:val="0004116F"/>
    <w:rsid w:val="00042609"/>
    <w:rsid w:val="000426AA"/>
    <w:rsid w:val="00042A76"/>
    <w:rsid w:val="00042FF4"/>
    <w:rsid w:val="00045567"/>
    <w:rsid w:val="000462F8"/>
    <w:rsid w:val="0004785F"/>
    <w:rsid w:val="000522A5"/>
    <w:rsid w:val="000548C4"/>
    <w:rsid w:val="00054D7E"/>
    <w:rsid w:val="00054EAD"/>
    <w:rsid w:val="00054F4D"/>
    <w:rsid w:val="00056711"/>
    <w:rsid w:val="00060288"/>
    <w:rsid w:val="000617B7"/>
    <w:rsid w:val="00061D47"/>
    <w:rsid w:val="000649F2"/>
    <w:rsid w:val="000657A3"/>
    <w:rsid w:val="000669CC"/>
    <w:rsid w:val="0006794A"/>
    <w:rsid w:val="000715E1"/>
    <w:rsid w:val="00071A1E"/>
    <w:rsid w:val="00074C12"/>
    <w:rsid w:val="000761AF"/>
    <w:rsid w:val="00077144"/>
    <w:rsid w:val="000779E1"/>
    <w:rsid w:val="00080902"/>
    <w:rsid w:val="000809E6"/>
    <w:rsid w:val="00080CEA"/>
    <w:rsid w:val="00081198"/>
    <w:rsid w:val="00081B3A"/>
    <w:rsid w:val="000829BC"/>
    <w:rsid w:val="00082A15"/>
    <w:rsid w:val="0008337A"/>
    <w:rsid w:val="00084123"/>
    <w:rsid w:val="00084CE7"/>
    <w:rsid w:val="00086D59"/>
    <w:rsid w:val="00087287"/>
    <w:rsid w:val="00090FA1"/>
    <w:rsid w:val="0009178E"/>
    <w:rsid w:val="0009209F"/>
    <w:rsid w:val="00093A8A"/>
    <w:rsid w:val="00093DEC"/>
    <w:rsid w:val="000A1362"/>
    <w:rsid w:val="000A1B32"/>
    <w:rsid w:val="000A221E"/>
    <w:rsid w:val="000A3637"/>
    <w:rsid w:val="000A434E"/>
    <w:rsid w:val="000B0147"/>
    <w:rsid w:val="000B166C"/>
    <w:rsid w:val="000B2D13"/>
    <w:rsid w:val="000B3315"/>
    <w:rsid w:val="000B3911"/>
    <w:rsid w:val="000B5815"/>
    <w:rsid w:val="000C341C"/>
    <w:rsid w:val="000C3A5F"/>
    <w:rsid w:val="000C40B2"/>
    <w:rsid w:val="000C4101"/>
    <w:rsid w:val="000C4460"/>
    <w:rsid w:val="000C67B0"/>
    <w:rsid w:val="000C67C1"/>
    <w:rsid w:val="000C714F"/>
    <w:rsid w:val="000D0731"/>
    <w:rsid w:val="000D0972"/>
    <w:rsid w:val="000D1174"/>
    <w:rsid w:val="000D1671"/>
    <w:rsid w:val="000D17E5"/>
    <w:rsid w:val="000D1B99"/>
    <w:rsid w:val="000D3938"/>
    <w:rsid w:val="000D4AF0"/>
    <w:rsid w:val="000D5553"/>
    <w:rsid w:val="000D5F2C"/>
    <w:rsid w:val="000D63B6"/>
    <w:rsid w:val="000D6702"/>
    <w:rsid w:val="000D744B"/>
    <w:rsid w:val="000D74D0"/>
    <w:rsid w:val="000E13E8"/>
    <w:rsid w:val="000E2A85"/>
    <w:rsid w:val="000E2CA0"/>
    <w:rsid w:val="000E36E6"/>
    <w:rsid w:val="000E3B0D"/>
    <w:rsid w:val="000E3EEF"/>
    <w:rsid w:val="000E3F4F"/>
    <w:rsid w:val="000E59B4"/>
    <w:rsid w:val="000F0AB1"/>
    <w:rsid w:val="000F142E"/>
    <w:rsid w:val="000F1B5F"/>
    <w:rsid w:val="000F1E48"/>
    <w:rsid w:val="000F2080"/>
    <w:rsid w:val="000F21D7"/>
    <w:rsid w:val="000F259F"/>
    <w:rsid w:val="000F2AFB"/>
    <w:rsid w:val="000F2D51"/>
    <w:rsid w:val="000F360E"/>
    <w:rsid w:val="000F5BC9"/>
    <w:rsid w:val="000F62C3"/>
    <w:rsid w:val="000F6582"/>
    <w:rsid w:val="000F7459"/>
    <w:rsid w:val="00100028"/>
    <w:rsid w:val="001003A9"/>
    <w:rsid w:val="0010070B"/>
    <w:rsid w:val="001021D7"/>
    <w:rsid w:val="00102CBD"/>
    <w:rsid w:val="00103424"/>
    <w:rsid w:val="001039E2"/>
    <w:rsid w:val="00104CD1"/>
    <w:rsid w:val="00105699"/>
    <w:rsid w:val="0010577B"/>
    <w:rsid w:val="00106B7F"/>
    <w:rsid w:val="00106DD1"/>
    <w:rsid w:val="00107003"/>
    <w:rsid w:val="00107BF3"/>
    <w:rsid w:val="00107D91"/>
    <w:rsid w:val="001101CD"/>
    <w:rsid w:val="001101DB"/>
    <w:rsid w:val="00111944"/>
    <w:rsid w:val="001123F2"/>
    <w:rsid w:val="00113575"/>
    <w:rsid w:val="00114228"/>
    <w:rsid w:val="00115174"/>
    <w:rsid w:val="00115A09"/>
    <w:rsid w:val="00115A43"/>
    <w:rsid w:val="00116E11"/>
    <w:rsid w:val="001206C3"/>
    <w:rsid w:val="00120748"/>
    <w:rsid w:val="00120767"/>
    <w:rsid w:val="00124498"/>
    <w:rsid w:val="001253C3"/>
    <w:rsid w:val="00125A4B"/>
    <w:rsid w:val="0012675B"/>
    <w:rsid w:val="00127965"/>
    <w:rsid w:val="00127E59"/>
    <w:rsid w:val="00130F20"/>
    <w:rsid w:val="00132498"/>
    <w:rsid w:val="00132D49"/>
    <w:rsid w:val="001336CD"/>
    <w:rsid w:val="00133FF0"/>
    <w:rsid w:val="00134A29"/>
    <w:rsid w:val="00136697"/>
    <w:rsid w:val="00137BB1"/>
    <w:rsid w:val="00137F50"/>
    <w:rsid w:val="00140993"/>
    <w:rsid w:val="00140D8C"/>
    <w:rsid w:val="00140F4D"/>
    <w:rsid w:val="0014134B"/>
    <w:rsid w:val="00141367"/>
    <w:rsid w:val="00142D29"/>
    <w:rsid w:val="00143659"/>
    <w:rsid w:val="00145BF3"/>
    <w:rsid w:val="001462AD"/>
    <w:rsid w:val="001463CB"/>
    <w:rsid w:val="001508B1"/>
    <w:rsid w:val="00151AC3"/>
    <w:rsid w:val="001535FB"/>
    <w:rsid w:val="00156D0D"/>
    <w:rsid w:val="00156E24"/>
    <w:rsid w:val="00156EC8"/>
    <w:rsid w:val="0015707C"/>
    <w:rsid w:val="00161F40"/>
    <w:rsid w:val="00162008"/>
    <w:rsid w:val="001620B4"/>
    <w:rsid w:val="00162AF3"/>
    <w:rsid w:val="00162C85"/>
    <w:rsid w:val="00163F1B"/>
    <w:rsid w:val="001641FD"/>
    <w:rsid w:val="0016494C"/>
    <w:rsid w:val="00164D89"/>
    <w:rsid w:val="00167C23"/>
    <w:rsid w:val="00167CF7"/>
    <w:rsid w:val="00167F71"/>
    <w:rsid w:val="00173696"/>
    <w:rsid w:val="001739E1"/>
    <w:rsid w:val="00176C6F"/>
    <w:rsid w:val="00176CB6"/>
    <w:rsid w:val="00176CFD"/>
    <w:rsid w:val="00180DFA"/>
    <w:rsid w:val="00183CBB"/>
    <w:rsid w:val="00185353"/>
    <w:rsid w:val="0018563A"/>
    <w:rsid w:val="001862D0"/>
    <w:rsid w:val="0018653D"/>
    <w:rsid w:val="001870A7"/>
    <w:rsid w:val="0018786B"/>
    <w:rsid w:val="00190604"/>
    <w:rsid w:val="00190E9C"/>
    <w:rsid w:val="001911AA"/>
    <w:rsid w:val="00191A30"/>
    <w:rsid w:val="001938B6"/>
    <w:rsid w:val="0019418E"/>
    <w:rsid w:val="001942A8"/>
    <w:rsid w:val="0019493D"/>
    <w:rsid w:val="00195417"/>
    <w:rsid w:val="001958C4"/>
    <w:rsid w:val="0019623F"/>
    <w:rsid w:val="001A045D"/>
    <w:rsid w:val="001A1052"/>
    <w:rsid w:val="001A6091"/>
    <w:rsid w:val="001A6FFE"/>
    <w:rsid w:val="001A746B"/>
    <w:rsid w:val="001A7491"/>
    <w:rsid w:val="001B2F56"/>
    <w:rsid w:val="001B4502"/>
    <w:rsid w:val="001B4AC1"/>
    <w:rsid w:val="001B4DD4"/>
    <w:rsid w:val="001B5B7B"/>
    <w:rsid w:val="001B7260"/>
    <w:rsid w:val="001B778A"/>
    <w:rsid w:val="001B7F4B"/>
    <w:rsid w:val="001C0582"/>
    <w:rsid w:val="001C1623"/>
    <w:rsid w:val="001C3461"/>
    <w:rsid w:val="001C3859"/>
    <w:rsid w:val="001C492C"/>
    <w:rsid w:val="001C49EB"/>
    <w:rsid w:val="001C7DFB"/>
    <w:rsid w:val="001D0936"/>
    <w:rsid w:val="001D0DC5"/>
    <w:rsid w:val="001D148A"/>
    <w:rsid w:val="001D1E20"/>
    <w:rsid w:val="001D2C91"/>
    <w:rsid w:val="001D444D"/>
    <w:rsid w:val="001D4662"/>
    <w:rsid w:val="001D6C0C"/>
    <w:rsid w:val="001D70D5"/>
    <w:rsid w:val="001E03F5"/>
    <w:rsid w:val="001E04EF"/>
    <w:rsid w:val="001E1860"/>
    <w:rsid w:val="001E1FD3"/>
    <w:rsid w:val="001E2369"/>
    <w:rsid w:val="001E3D06"/>
    <w:rsid w:val="001E47AF"/>
    <w:rsid w:val="001E4CFB"/>
    <w:rsid w:val="001E5C2B"/>
    <w:rsid w:val="001E71AD"/>
    <w:rsid w:val="001F16D2"/>
    <w:rsid w:val="001F22C9"/>
    <w:rsid w:val="001F2C3D"/>
    <w:rsid w:val="001F2D27"/>
    <w:rsid w:val="001F3D0B"/>
    <w:rsid w:val="001F4BBA"/>
    <w:rsid w:val="001F4D48"/>
    <w:rsid w:val="001F541B"/>
    <w:rsid w:val="001F7504"/>
    <w:rsid w:val="001F756F"/>
    <w:rsid w:val="001F78E2"/>
    <w:rsid w:val="00200A31"/>
    <w:rsid w:val="00200BCA"/>
    <w:rsid w:val="00201102"/>
    <w:rsid w:val="00201C23"/>
    <w:rsid w:val="0020425F"/>
    <w:rsid w:val="00204711"/>
    <w:rsid w:val="00204B37"/>
    <w:rsid w:val="00204D2D"/>
    <w:rsid w:val="0020580D"/>
    <w:rsid w:val="002058E0"/>
    <w:rsid w:val="002069C0"/>
    <w:rsid w:val="00206A10"/>
    <w:rsid w:val="00206AD2"/>
    <w:rsid w:val="00206D66"/>
    <w:rsid w:val="00207429"/>
    <w:rsid w:val="002106B0"/>
    <w:rsid w:val="00210B91"/>
    <w:rsid w:val="0021141F"/>
    <w:rsid w:val="002114AC"/>
    <w:rsid w:val="00212BD1"/>
    <w:rsid w:val="00212E02"/>
    <w:rsid w:val="0021439B"/>
    <w:rsid w:val="00217476"/>
    <w:rsid w:val="00217C9F"/>
    <w:rsid w:val="002202D6"/>
    <w:rsid w:val="00220B69"/>
    <w:rsid w:val="00221D42"/>
    <w:rsid w:val="00221EDA"/>
    <w:rsid w:val="0022232E"/>
    <w:rsid w:val="0022246D"/>
    <w:rsid w:val="002226DD"/>
    <w:rsid w:val="00222D13"/>
    <w:rsid w:val="0022328C"/>
    <w:rsid w:val="00223A6F"/>
    <w:rsid w:val="00224B12"/>
    <w:rsid w:val="00225CA1"/>
    <w:rsid w:val="00226256"/>
    <w:rsid w:val="0023199B"/>
    <w:rsid w:val="00236CBF"/>
    <w:rsid w:val="00237C13"/>
    <w:rsid w:val="00237D6E"/>
    <w:rsid w:val="00237D82"/>
    <w:rsid w:val="00237DDC"/>
    <w:rsid w:val="00242288"/>
    <w:rsid w:val="002430FF"/>
    <w:rsid w:val="0024405B"/>
    <w:rsid w:val="00244466"/>
    <w:rsid w:val="00244B0F"/>
    <w:rsid w:val="002471BB"/>
    <w:rsid w:val="00247635"/>
    <w:rsid w:val="002479D5"/>
    <w:rsid w:val="0025220E"/>
    <w:rsid w:val="00252533"/>
    <w:rsid w:val="00254139"/>
    <w:rsid w:val="00254638"/>
    <w:rsid w:val="002549D1"/>
    <w:rsid w:val="00255507"/>
    <w:rsid w:val="00256C1A"/>
    <w:rsid w:val="0025712A"/>
    <w:rsid w:val="00260744"/>
    <w:rsid w:val="00262B5C"/>
    <w:rsid w:val="00263862"/>
    <w:rsid w:val="00264897"/>
    <w:rsid w:val="00264FF1"/>
    <w:rsid w:val="00265489"/>
    <w:rsid w:val="00265F9E"/>
    <w:rsid w:val="00266529"/>
    <w:rsid w:val="0027023C"/>
    <w:rsid w:val="00271785"/>
    <w:rsid w:val="00272B1B"/>
    <w:rsid w:val="00273C52"/>
    <w:rsid w:val="00274F4A"/>
    <w:rsid w:val="00276355"/>
    <w:rsid w:val="002767C6"/>
    <w:rsid w:val="00276C31"/>
    <w:rsid w:val="0027782E"/>
    <w:rsid w:val="00280254"/>
    <w:rsid w:val="00280522"/>
    <w:rsid w:val="002809E2"/>
    <w:rsid w:val="002816AD"/>
    <w:rsid w:val="00282549"/>
    <w:rsid w:val="002834B6"/>
    <w:rsid w:val="00283702"/>
    <w:rsid w:val="0028458F"/>
    <w:rsid w:val="00285C2F"/>
    <w:rsid w:val="00285F06"/>
    <w:rsid w:val="00286533"/>
    <w:rsid w:val="00287DEC"/>
    <w:rsid w:val="0029218A"/>
    <w:rsid w:val="0029296F"/>
    <w:rsid w:val="00292A35"/>
    <w:rsid w:val="00292C4D"/>
    <w:rsid w:val="002943C0"/>
    <w:rsid w:val="00294978"/>
    <w:rsid w:val="00294D5B"/>
    <w:rsid w:val="00296844"/>
    <w:rsid w:val="00296EA7"/>
    <w:rsid w:val="00297C9C"/>
    <w:rsid w:val="00297F50"/>
    <w:rsid w:val="002A142A"/>
    <w:rsid w:val="002A3CEA"/>
    <w:rsid w:val="002A4B88"/>
    <w:rsid w:val="002A5878"/>
    <w:rsid w:val="002A7AF3"/>
    <w:rsid w:val="002B066E"/>
    <w:rsid w:val="002B0F61"/>
    <w:rsid w:val="002B0F9D"/>
    <w:rsid w:val="002B3593"/>
    <w:rsid w:val="002B3C3A"/>
    <w:rsid w:val="002B3EEB"/>
    <w:rsid w:val="002B4395"/>
    <w:rsid w:val="002B68E4"/>
    <w:rsid w:val="002B7214"/>
    <w:rsid w:val="002C1F2F"/>
    <w:rsid w:val="002C2182"/>
    <w:rsid w:val="002C3539"/>
    <w:rsid w:val="002C4216"/>
    <w:rsid w:val="002C45A6"/>
    <w:rsid w:val="002C49F9"/>
    <w:rsid w:val="002C4D7E"/>
    <w:rsid w:val="002C4F34"/>
    <w:rsid w:val="002C63B6"/>
    <w:rsid w:val="002C6DB8"/>
    <w:rsid w:val="002C71C7"/>
    <w:rsid w:val="002C76E7"/>
    <w:rsid w:val="002D0857"/>
    <w:rsid w:val="002D0B13"/>
    <w:rsid w:val="002D111A"/>
    <w:rsid w:val="002D1366"/>
    <w:rsid w:val="002D18A6"/>
    <w:rsid w:val="002D1950"/>
    <w:rsid w:val="002D1D14"/>
    <w:rsid w:val="002D2260"/>
    <w:rsid w:val="002D268F"/>
    <w:rsid w:val="002D4523"/>
    <w:rsid w:val="002D4B1C"/>
    <w:rsid w:val="002D5227"/>
    <w:rsid w:val="002D5F7D"/>
    <w:rsid w:val="002D724B"/>
    <w:rsid w:val="002E0FCF"/>
    <w:rsid w:val="002E120F"/>
    <w:rsid w:val="002E1766"/>
    <w:rsid w:val="002E1BCD"/>
    <w:rsid w:val="002E1DD5"/>
    <w:rsid w:val="002E1EA0"/>
    <w:rsid w:val="002E47B7"/>
    <w:rsid w:val="002E5136"/>
    <w:rsid w:val="002E591B"/>
    <w:rsid w:val="002E5B6C"/>
    <w:rsid w:val="002E5BE7"/>
    <w:rsid w:val="002E6112"/>
    <w:rsid w:val="002E6A04"/>
    <w:rsid w:val="002E7041"/>
    <w:rsid w:val="002E7189"/>
    <w:rsid w:val="002E7402"/>
    <w:rsid w:val="002F12D7"/>
    <w:rsid w:val="002F1D05"/>
    <w:rsid w:val="002F2F95"/>
    <w:rsid w:val="002F491D"/>
    <w:rsid w:val="002F5C41"/>
    <w:rsid w:val="002F608C"/>
    <w:rsid w:val="002F7CD0"/>
    <w:rsid w:val="00301275"/>
    <w:rsid w:val="003027E2"/>
    <w:rsid w:val="00303299"/>
    <w:rsid w:val="0030348D"/>
    <w:rsid w:val="00303FC7"/>
    <w:rsid w:val="0030432E"/>
    <w:rsid w:val="00304B34"/>
    <w:rsid w:val="003054D8"/>
    <w:rsid w:val="00305FCB"/>
    <w:rsid w:val="00306873"/>
    <w:rsid w:val="00306F79"/>
    <w:rsid w:val="0030750F"/>
    <w:rsid w:val="0031012F"/>
    <w:rsid w:val="00310D2E"/>
    <w:rsid w:val="00311B19"/>
    <w:rsid w:val="00312403"/>
    <w:rsid w:val="00313A98"/>
    <w:rsid w:val="00313B15"/>
    <w:rsid w:val="0031440F"/>
    <w:rsid w:val="003144CA"/>
    <w:rsid w:val="00314CA2"/>
    <w:rsid w:val="00315EFA"/>
    <w:rsid w:val="00316784"/>
    <w:rsid w:val="0031686B"/>
    <w:rsid w:val="003175C3"/>
    <w:rsid w:val="00317C2C"/>
    <w:rsid w:val="003201BF"/>
    <w:rsid w:val="00320208"/>
    <w:rsid w:val="00320CE0"/>
    <w:rsid w:val="0032100F"/>
    <w:rsid w:val="0032180B"/>
    <w:rsid w:val="00322771"/>
    <w:rsid w:val="003228C6"/>
    <w:rsid w:val="0032607D"/>
    <w:rsid w:val="0032650C"/>
    <w:rsid w:val="00327899"/>
    <w:rsid w:val="00331604"/>
    <w:rsid w:val="00332228"/>
    <w:rsid w:val="003326D6"/>
    <w:rsid w:val="00335227"/>
    <w:rsid w:val="00337DD2"/>
    <w:rsid w:val="0034006A"/>
    <w:rsid w:val="003402DC"/>
    <w:rsid w:val="00343340"/>
    <w:rsid w:val="003434B2"/>
    <w:rsid w:val="00343D5A"/>
    <w:rsid w:val="00345F03"/>
    <w:rsid w:val="00346370"/>
    <w:rsid w:val="00350338"/>
    <w:rsid w:val="003506F4"/>
    <w:rsid w:val="003515DF"/>
    <w:rsid w:val="00353913"/>
    <w:rsid w:val="003543CC"/>
    <w:rsid w:val="0035495E"/>
    <w:rsid w:val="00355A46"/>
    <w:rsid w:val="00356182"/>
    <w:rsid w:val="00356393"/>
    <w:rsid w:val="00360C1F"/>
    <w:rsid w:val="00361180"/>
    <w:rsid w:val="0036134E"/>
    <w:rsid w:val="00361389"/>
    <w:rsid w:val="00362F70"/>
    <w:rsid w:val="0036509F"/>
    <w:rsid w:val="00365151"/>
    <w:rsid w:val="0036536A"/>
    <w:rsid w:val="00365B80"/>
    <w:rsid w:val="00366AC7"/>
    <w:rsid w:val="00370942"/>
    <w:rsid w:val="00370D94"/>
    <w:rsid w:val="00373424"/>
    <w:rsid w:val="00374063"/>
    <w:rsid w:val="003750B2"/>
    <w:rsid w:val="003753DA"/>
    <w:rsid w:val="00375F68"/>
    <w:rsid w:val="00376177"/>
    <w:rsid w:val="00380DFF"/>
    <w:rsid w:val="0038102C"/>
    <w:rsid w:val="00381C7C"/>
    <w:rsid w:val="00382E9D"/>
    <w:rsid w:val="00384267"/>
    <w:rsid w:val="00384E90"/>
    <w:rsid w:val="003860E4"/>
    <w:rsid w:val="003862F1"/>
    <w:rsid w:val="00387B01"/>
    <w:rsid w:val="00387D09"/>
    <w:rsid w:val="00387FA2"/>
    <w:rsid w:val="00390529"/>
    <w:rsid w:val="00390C9C"/>
    <w:rsid w:val="0039104D"/>
    <w:rsid w:val="0039231E"/>
    <w:rsid w:val="003950F7"/>
    <w:rsid w:val="0039543D"/>
    <w:rsid w:val="00396231"/>
    <w:rsid w:val="003A0625"/>
    <w:rsid w:val="003A1C96"/>
    <w:rsid w:val="003A2504"/>
    <w:rsid w:val="003A28BB"/>
    <w:rsid w:val="003A3CB2"/>
    <w:rsid w:val="003A43F3"/>
    <w:rsid w:val="003A4449"/>
    <w:rsid w:val="003A46FD"/>
    <w:rsid w:val="003A4738"/>
    <w:rsid w:val="003A56E0"/>
    <w:rsid w:val="003B019B"/>
    <w:rsid w:val="003B0806"/>
    <w:rsid w:val="003B216B"/>
    <w:rsid w:val="003B360A"/>
    <w:rsid w:val="003B3C2F"/>
    <w:rsid w:val="003B3DCC"/>
    <w:rsid w:val="003B5308"/>
    <w:rsid w:val="003B629E"/>
    <w:rsid w:val="003B6DC2"/>
    <w:rsid w:val="003B75B9"/>
    <w:rsid w:val="003B7C8A"/>
    <w:rsid w:val="003C09EE"/>
    <w:rsid w:val="003C10BA"/>
    <w:rsid w:val="003C3319"/>
    <w:rsid w:val="003C33AA"/>
    <w:rsid w:val="003C3AD8"/>
    <w:rsid w:val="003C415F"/>
    <w:rsid w:val="003C4524"/>
    <w:rsid w:val="003C4851"/>
    <w:rsid w:val="003C5BBD"/>
    <w:rsid w:val="003C5E70"/>
    <w:rsid w:val="003C6A83"/>
    <w:rsid w:val="003C6B80"/>
    <w:rsid w:val="003D0CD9"/>
    <w:rsid w:val="003D1DCF"/>
    <w:rsid w:val="003D277C"/>
    <w:rsid w:val="003D4E6B"/>
    <w:rsid w:val="003D551F"/>
    <w:rsid w:val="003D5610"/>
    <w:rsid w:val="003D5930"/>
    <w:rsid w:val="003D5A48"/>
    <w:rsid w:val="003D64A8"/>
    <w:rsid w:val="003D67EB"/>
    <w:rsid w:val="003D71D7"/>
    <w:rsid w:val="003D7237"/>
    <w:rsid w:val="003D7342"/>
    <w:rsid w:val="003D7B9E"/>
    <w:rsid w:val="003D7BA7"/>
    <w:rsid w:val="003E3AB3"/>
    <w:rsid w:val="003E3B29"/>
    <w:rsid w:val="003E4323"/>
    <w:rsid w:val="003E45A4"/>
    <w:rsid w:val="003E49CA"/>
    <w:rsid w:val="003E4B81"/>
    <w:rsid w:val="003E4E36"/>
    <w:rsid w:val="003E751B"/>
    <w:rsid w:val="003F045E"/>
    <w:rsid w:val="003F12D0"/>
    <w:rsid w:val="003F170A"/>
    <w:rsid w:val="003F268F"/>
    <w:rsid w:val="003F2768"/>
    <w:rsid w:val="003F38E0"/>
    <w:rsid w:val="003F3A70"/>
    <w:rsid w:val="003F3B86"/>
    <w:rsid w:val="003F4175"/>
    <w:rsid w:val="003F480C"/>
    <w:rsid w:val="003F4CDE"/>
    <w:rsid w:val="003F5DD4"/>
    <w:rsid w:val="003F6126"/>
    <w:rsid w:val="003F7B09"/>
    <w:rsid w:val="004005C0"/>
    <w:rsid w:val="00402B96"/>
    <w:rsid w:val="0040448D"/>
    <w:rsid w:val="00405676"/>
    <w:rsid w:val="004057B0"/>
    <w:rsid w:val="00406A7B"/>
    <w:rsid w:val="00410457"/>
    <w:rsid w:val="0041045E"/>
    <w:rsid w:val="00411656"/>
    <w:rsid w:val="0041385C"/>
    <w:rsid w:val="00414030"/>
    <w:rsid w:val="00414437"/>
    <w:rsid w:val="00415270"/>
    <w:rsid w:val="00415D70"/>
    <w:rsid w:val="00415E49"/>
    <w:rsid w:val="004166F7"/>
    <w:rsid w:val="00416D37"/>
    <w:rsid w:val="00417471"/>
    <w:rsid w:val="00417EB9"/>
    <w:rsid w:val="00420035"/>
    <w:rsid w:val="004221D4"/>
    <w:rsid w:val="00423DFB"/>
    <w:rsid w:val="0042477E"/>
    <w:rsid w:val="004248C2"/>
    <w:rsid w:val="00424F9A"/>
    <w:rsid w:val="004254C2"/>
    <w:rsid w:val="004254C8"/>
    <w:rsid w:val="0043010E"/>
    <w:rsid w:val="00430B8C"/>
    <w:rsid w:val="004317A1"/>
    <w:rsid w:val="00431ED5"/>
    <w:rsid w:val="00432185"/>
    <w:rsid w:val="00433857"/>
    <w:rsid w:val="0043681B"/>
    <w:rsid w:val="00436B93"/>
    <w:rsid w:val="00437D46"/>
    <w:rsid w:val="00440CFE"/>
    <w:rsid w:val="00440E09"/>
    <w:rsid w:val="0044171E"/>
    <w:rsid w:val="004444EF"/>
    <w:rsid w:val="0044563C"/>
    <w:rsid w:val="00447769"/>
    <w:rsid w:val="0044778F"/>
    <w:rsid w:val="00447C55"/>
    <w:rsid w:val="00447E4D"/>
    <w:rsid w:val="004503FE"/>
    <w:rsid w:val="00452FA2"/>
    <w:rsid w:val="00453B6F"/>
    <w:rsid w:val="004547BA"/>
    <w:rsid w:val="004552E2"/>
    <w:rsid w:val="00457845"/>
    <w:rsid w:val="00460B4D"/>
    <w:rsid w:val="00461A0E"/>
    <w:rsid w:val="00461E8D"/>
    <w:rsid w:val="004641CB"/>
    <w:rsid w:val="00464719"/>
    <w:rsid w:val="00465237"/>
    <w:rsid w:val="004666F6"/>
    <w:rsid w:val="00466CBB"/>
    <w:rsid w:val="00470221"/>
    <w:rsid w:val="00470DDA"/>
    <w:rsid w:val="00470EEA"/>
    <w:rsid w:val="00472AD0"/>
    <w:rsid w:val="004732B5"/>
    <w:rsid w:val="004743E1"/>
    <w:rsid w:val="004762E4"/>
    <w:rsid w:val="0047655F"/>
    <w:rsid w:val="00476BAE"/>
    <w:rsid w:val="00476D07"/>
    <w:rsid w:val="00477C68"/>
    <w:rsid w:val="00480454"/>
    <w:rsid w:val="0048094B"/>
    <w:rsid w:val="00480C39"/>
    <w:rsid w:val="004811D1"/>
    <w:rsid w:val="0048207A"/>
    <w:rsid w:val="00482176"/>
    <w:rsid w:val="00484C0A"/>
    <w:rsid w:val="0048638A"/>
    <w:rsid w:val="00486CF4"/>
    <w:rsid w:val="00486FFF"/>
    <w:rsid w:val="00487D8A"/>
    <w:rsid w:val="00487F6F"/>
    <w:rsid w:val="00490505"/>
    <w:rsid w:val="00491138"/>
    <w:rsid w:val="00491AB1"/>
    <w:rsid w:val="00492529"/>
    <w:rsid w:val="004943E7"/>
    <w:rsid w:val="00494E9E"/>
    <w:rsid w:val="00495A57"/>
    <w:rsid w:val="00496264"/>
    <w:rsid w:val="00496948"/>
    <w:rsid w:val="00496DE8"/>
    <w:rsid w:val="004974DA"/>
    <w:rsid w:val="0049779F"/>
    <w:rsid w:val="00497848"/>
    <w:rsid w:val="004979EB"/>
    <w:rsid w:val="00497AFF"/>
    <w:rsid w:val="00497FED"/>
    <w:rsid w:val="004A002F"/>
    <w:rsid w:val="004A030C"/>
    <w:rsid w:val="004A0701"/>
    <w:rsid w:val="004A1399"/>
    <w:rsid w:val="004A168A"/>
    <w:rsid w:val="004A19A4"/>
    <w:rsid w:val="004A3359"/>
    <w:rsid w:val="004A4141"/>
    <w:rsid w:val="004A488B"/>
    <w:rsid w:val="004A5D0E"/>
    <w:rsid w:val="004A67CC"/>
    <w:rsid w:val="004A6A08"/>
    <w:rsid w:val="004B0F39"/>
    <w:rsid w:val="004B10CF"/>
    <w:rsid w:val="004B1D86"/>
    <w:rsid w:val="004B57AA"/>
    <w:rsid w:val="004B6C0A"/>
    <w:rsid w:val="004C047E"/>
    <w:rsid w:val="004C2029"/>
    <w:rsid w:val="004C2E18"/>
    <w:rsid w:val="004C3D6E"/>
    <w:rsid w:val="004C3E95"/>
    <w:rsid w:val="004C4B47"/>
    <w:rsid w:val="004C4E09"/>
    <w:rsid w:val="004C4FEB"/>
    <w:rsid w:val="004C6DD3"/>
    <w:rsid w:val="004D0D80"/>
    <w:rsid w:val="004D1057"/>
    <w:rsid w:val="004D16B0"/>
    <w:rsid w:val="004D1EA8"/>
    <w:rsid w:val="004D3409"/>
    <w:rsid w:val="004D3F6E"/>
    <w:rsid w:val="004D4A23"/>
    <w:rsid w:val="004D4ABB"/>
    <w:rsid w:val="004D6747"/>
    <w:rsid w:val="004D7792"/>
    <w:rsid w:val="004D77B7"/>
    <w:rsid w:val="004E2140"/>
    <w:rsid w:val="004E310A"/>
    <w:rsid w:val="004E4940"/>
    <w:rsid w:val="004E6844"/>
    <w:rsid w:val="004E7C3A"/>
    <w:rsid w:val="004F00CE"/>
    <w:rsid w:val="004F09E8"/>
    <w:rsid w:val="004F2908"/>
    <w:rsid w:val="004F32DF"/>
    <w:rsid w:val="004F34EF"/>
    <w:rsid w:val="004F397E"/>
    <w:rsid w:val="004F5A75"/>
    <w:rsid w:val="004F628E"/>
    <w:rsid w:val="004F6C17"/>
    <w:rsid w:val="004F6FB6"/>
    <w:rsid w:val="004F7F1A"/>
    <w:rsid w:val="0050085C"/>
    <w:rsid w:val="005012D3"/>
    <w:rsid w:val="005015A7"/>
    <w:rsid w:val="0050166E"/>
    <w:rsid w:val="00501944"/>
    <w:rsid w:val="00501BFB"/>
    <w:rsid w:val="00501C3A"/>
    <w:rsid w:val="00501D38"/>
    <w:rsid w:val="00501E40"/>
    <w:rsid w:val="00501EB0"/>
    <w:rsid w:val="00502D6F"/>
    <w:rsid w:val="00502DB2"/>
    <w:rsid w:val="005036A8"/>
    <w:rsid w:val="00505B7F"/>
    <w:rsid w:val="00506065"/>
    <w:rsid w:val="00506B66"/>
    <w:rsid w:val="00507434"/>
    <w:rsid w:val="0050756B"/>
    <w:rsid w:val="005077E8"/>
    <w:rsid w:val="00507A60"/>
    <w:rsid w:val="00507B00"/>
    <w:rsid w:val="00507DDE"/>
    <w:rsid w:val="00507E9A"/>
    <w:rsid w:val="00510423"/>
    <w:rsid w:val="005113C2"/>
    <w:rsid w:val="005114AF"/>
    <w:rsid w:val="00512750"/>
    <w:rsid w:val="00516AF7"/>
    <w:rsid w:val="005173B2"/>
    <w:rsid w:val="005175E9"/>
    <w:rsid w:val="00517894"/>
    <w:rsid w:val="00520A88"/>
    <w:rsid w:val="005218C1"/>
    <w:rsid w:val="00521A8C"/>
    <w:rsid w:val="00521ADD"/>
    <w:rsid w:val="005259E2"/>
    <w:rsid w:val="005269CC"/>
    <w:rsid w:val="005300F6"/>
    <w:rsid w:val="0053022A"/>
    <w:rsid w:val="00530711"/>
    <w:rsid w:val="005315D5"/>
    <w:rsid w:val="005345C6"/>
    <w:rsid w:val="0053564D"/>
    <w:rsid w:val="0053573C"/>
    <w:rsid w:val="00535957"/>
    <w:rsid w:val="005366D8"/>
    <w:rsid w:val="00536CA3"/>
    <w:rsid w:val="0053746A"/>
    <w:rsid w:val="0054045B"/>
    <w:rsid w:val="00540B33"/>
    <w:rsid w:val="00542FC1"/>
    <w:rsid w:val="0054382C"/>
    <w:rsid w:val="00547052"/>
    <w:rsid w:val="0055335F"/>
    <w:rsid w:val="0055338F"/>
    <w:rsid w:val="00553DDB"/>
    <w:rsid w:val="00553EDE"/>
    <w:rsid w:val="005556E2"/>
    <w:rsid w:val="00557D29"/>
    <w:rsid w:val="00561149"/>
    <w:rsid w:val="00561A01"/>
    <w:rsid w:val="005624A4"/>
    <w:rsid w:val="00564166"/>
    <w:rsid w:val="00564445"/>
    <w:rsid w:val="00564AF3"/>
    <w:rsid w:val="00565F24"/>
    <w:rsid w:val="00566ED8"/>
    <w:rsid w:val="00567045"/>
    <w:rsid w:val="0057067B"/>
    <w:rsid w:val="00570D27"/>
    <w:rsid w:val="005711EF"/>
    <w:rsid w:val="005723A6"/>
    <w:rsid w:val="00573941"/>
    <w:rsid w:val="00575A9F"/>
    <w:rsid w:val="0057602E"/>
    <w:rsid w:val="005768CE"/>
    <w:rsid w:val="005778B0"/>
    <w:rsid w:val="00577D63"/>
    <w:rsid w:val="0058066A"/>
    <w:rsid w:val="00581965"/>
    <w:rsid w:val="00581AE4"/>
    <w:rsid w:val="0058224B"/>
    <w:rsid w:val="00582F71"/>
    <w:rsid w:val="00584F0C"/>
    <w:rsid w:val="005850E7"/>
    <w:rsid w:val="00585151"/>
    <w:rsid w:val="005868CC"/>
    <w:rsid w:val="00586DF3"/>
    <w:rsid w:val="00586FEA"/>
    <w:rsid w:val="00590347"/>
    <w:rsid w:val="0059112C"/>
    <w:rsid w:val="00591754"/>
    <w:rsid w:val="00592C7D"/>
    <w:rsid w:val="005937C7"/>
    <w:rsid w:val="00593D32"/>
    <w:rsid w:val="00595482"/>
    <w:rsid w:val="005A1752"/>
    <w:rsid w:val="005A2302"/>
    <w:rsid w:val="005A2327"/>
    <w:rsid w:val="005A408C"/>
    <w:rsid w:val="005A5A17"/>
    <w:rsid w:val="005A5AE3"/>
    <w:rsid w:val="005A66C4"/>
    <w:rsid w:val="005A71D8"/>
    <w:rsid w:val="005B2316"/>
    <w:rsid w:val="005B2EF6"/>
    <w:rsid w:val="005B2F50"/>
    <w:rsid w:val="005B3C9C"/>
    <w:rsid w:val="005B4624"/>
    <w:rsid w:val="005B52FC"/>
    <w:rsid w:val="005B6F10"/>
    <w:rsid w:val="005C00E2"/>
    <w:rsid w:val="005C1000"/>
    <w:rsid w:val="005C15E0"/>
    <w:rsid w:val="005C473D"/>
    <w:rsid w:val="005C5064"/>
    <w:rsid w:val="005C508D"/>
    <w:rsid w:val="005C523B"/>
    <w:rsid w:val="005C5A0F"/>
    <w:rsid w:val="005C5A57"/>
    <w:rsid w:val="005C6BC7"/>
    <w:rsid w:val="005C6D8C"/>
    <w:rsid w:val="005C6DF4"/>
    <w:rsid w:val="005C6FAA"/>
    <w:rsid w:val="005D195D"/>
    <w:rsid w:val="005D282E"/>
    <w:rsid w:val="005D2AC0"/>
    <w:rsid w:val="005D2ACE"/>
    <w:rsid w:val="005D2E13"/>
    <w:rsid w:val="005D37DB"/>
    <w:rsid w:val="005D403A"/>
    <w:rsid w:val="005D4428"/>
    <w:rsid w:val="005D4A25"/>
    <w:rsid w:val="005D7A6F"/>
    <w:rsid w:val="005E1911"/>
    <w:rsid w:val="005E2F48"/>
    <w:rsid w:val="005E3162"/>
    <w:rsid w:val="005E38ED"/>
    <w:rsid w:val="005E3B31"/>
    <w:rsid w:val="005E43E0"/>
    <w:rsid w:val="005E4A19"/>
    <w:rsid w:val="005E7F2A"/>
    <w:rsid w:val="005F14D7"/>
    <w:rsid w:val="005F1A7E"/>
    <w:rsid w:val="005F2D05"/>
    <w:rsid w:val="005F5C64"/>
    <w:rsid w:val="005F685E"/>
    <w:rsid w:val="005F6F1A"/>
    <w:rsid w:val="00600993"/>
    <w:rsid w:val="00601351"/>
    <w:rsid w:val="00605583"/>
    <w:rsid w:val="00605CED"/>
    <w:rsid w:val="00606EE6"/>
    <w:rsid w:val="0060733B"/>
    <w:rsid w:val="00607343"/>
    <w:rsid w:val="006100A0"/>
    <w:rsid w:val="00610406"/>
    <w:rsid w:val="00610C4F"/>
    <w:rsid w:val="006120E3"/>
    <w:rsid w:val="006123C4"/>
    <w:rsid w:val="0061242D"/>
    <w:rsid w:val="006126B3"/>
    <w:rsid w:val="00612FAC"/>
    <w:rsid w:val="00612FF2"/>
    <w:rsid w:val="006136C6"/>
    <w:rsid w:val="00616E38"/>
    <w:rsid w:val="00617C71"/>
    <w:rsid w:val="00617C83"/>
    <w:rsid w:val="00617E7D"/>
    <w:rsid w:val="00620B78"/>
    <w:rsid w:val="00621DC7"/>
    <w:rsid w:val="0062248C"/>
    <w:rsid w:val="00623873"/>
    <w:rsid w:val="006242AA"/>
    <w:rsid w:val="00624C68"/>
    <w:rsid w:val="00625ED7"/>
    <w:rsid w:val="00626A6E"/>
    <w:rsid w:val="006273C2"/>
    <w:rsid w:val="00627772"/>
    <w:rsid w:val="00627CE2"/>
    <w:rsid w:val="006312F4"/>
    <w:rsid w:val="00633052"/>
    <w:rsid w:val="00634511"/>
    <w:rsid w:val="006352F6"/>
    <w:rsid w:val="006357E2"/>
    <w:rsid w:val="00637039"/>
    <w:rsid w:val="00637294"/>
    <w:rsid w:val="00640223"/>
    <w:rsid w:val="00641590"/>
    <w:rsid w:val="00642326"/>
    <w:rsid w:val="00643D74"/>
    <w:rsid w:val="00645FB7"/>
    <w:rsid w:val="006506C4"/>
    <w:rsid w:val="0065186B"/>
    <w:rsid w:val="00652A0E"/>
    <w:rsid w:val="00653222"/>
    <w:rsid w:val="006533C8"/>
    <w:rsid w:val="0065404E"/>
    <w:rsid w:val="006541E6"/>
    <w:rsid w:val="00655278"/>
    <w:rsid w:val="0065599B"/>
    <w:rsid w:val="00655AE7"/>
    <w:rsid w:val="0065664E"/>
    <w:rsid w:val="00657B48"/>
    <w:rsid w:val="00657BF6"/>
    <w:rsid w:val="00657DD2"/>
    <w:rsid w:val="0066003E"/>
    <w:rsid w:val="0066188D"/>
    <w:rsid w:val="00662EE5"/>
    <w:rsid w:val="00663F6A"/>
    <w:rsid w:val="00664F1D"/>
    <w:rsid w:val="006651C9"/>
    <w:rsid w:val="0066541B"/>
    <w:rsid w:val="00665AA3"/>
    <w:rsid w:val="0066664C"/>
    <w:rsid w:val="00666E63"/>
    <w:rsid w:val="00670331"/>
    <w:rsid w:val="00670689"/>
    <w:rsid w:val="0067094A"/>
    <w:rsid w:val="00671C28"/>
    <w:rsid w:val="006728F1"/>
    <w:rsid w:val="0067453D"/>
    <w:rsid w:val="006748FC"/>
    <w:rsid w:val="0067501C"/>
    <w:rsid w:val="0067526C"/>
    <w:rsid w:val="00676BDD"/>
    <w:rsid w:val="00677242"/>
    <w:rsid w:val="006776F1"/>
    <w:rsid w:val="00680B79"/>
    <w:rsid w:val="00680F38"/>
    <w:rsid w:val="00681483"/>
    <w:rsid w:val="0068183E"/>
    <w:rsid w:val="00681C86"/>
    <w:rsid w:val="00682B09"/>
    <w:rsid w:val="00685BBE"/>
    <w:rsid w:val="00686D1C"/>
    <w:rsid w:val="00687A9D"/>
    <w:rsid w:val="00690ACD"/>
    <w:rsid w:val="0069144D"/>
    <w:rsid w:val="0069145D"/>
    <w:rsid w:val="0069199D"/>
    <w:rsid w:val="006929B4"/>
    <w:rsid w:val="00692ECE"/>
    <w:rsid w:val="0069393C"/>
    <w:rsid w:val="006952F0"/>
    <w:rsid w:val="00696256"/>
    <w:rsid w:val="006965FC"/>
    <w:rsid w:val="0069682A"/>
    <w:rsid w:val="006A06F9"/>
    <w:rsid w:val="006A216B"/>
    <w:rsid w:val="006A3026"/>
    <w:rsid w:val="006A3125"/>
    <w:rsid w:val="006A396E"/>
    <w:rsid w:val="006A449A"/>
    <w:rsid w:val="006A4F36"/>
    <w:rsid w:val="006A6749"/>
    <w:rsid w:val="006A68B5"/>
    <w:rsid w:val="006A720A"/>
    <w:rsid w:val="006A76D2"/>
    <w:rsid w:val="006A76FE"/>
    <w:rsid w:val="006A7B16"/>
    <w:rsid w:val="006A7E79"/>
    <w:rsid w:val="006B15D5"/>
    <w:rsid w:val="006B15FB"/>
    <w:rsid w:val="006B22A0"/>
    <w:rsid w:val="006B3C57"/>
    <w:rsid w:val="006B42A3"/>
    <w:rsid w:val="006B4371"/>
    <w:rsid w:val="006B4BF1"/>
    <w:rsid w:val="006B6058"/>
    <w:rsid w:val="006B6866"/>
    <w:rsid w:val="006B6BE7"/>
    <w:rsid w:val="006C1317"/>
    <w:rsid w:val="006C1A69"/>
    <w:rsid w:val="006C25E3"/>
    <w:rsid w:val="006C3574"/>
    <w:rsid w:val="006C37C6"/>
    <w:rsid w:val="006C3B2A"/>
    <w:rsid w:val="006C3C0D"/>
    <w:rsid w:val="006C3CBF"/>
    <w:rsid w:val="006C492D"/>
    <w:rsid w:val="006C535B"/>
    <w:rsid w:val="006C76E1"/>
    <w:rsid w:val="006C77E7"/>
    <w:rsid w:val="006D0329"/>
    <w:rsid w:val="006D060C"/>
    <w:rsid w:val="006D1943"/>
    <w:rsid w:val="006D1A9A"/>
    <w:rsid w:val="006D21CB"/>
    <w:rsid w:val="006D2222"/>
    <w:rsid w:val="006D2C98"/>
    <w:rsid w:val="006D3320"/>
    <w:rsid w:val="006D38A9"/>
    <w:rsid w:val="006D4EC4"/>
    <w:rsid w:val="006D77B7"/>
    <w:rsid w:val="006E02D0"/>
    <w:rsid w:val="006E04C0"/>
    <w:rsid w:val="006E3575"/>
    <w:rsid w:val="006E3FE0"/>
    <w:rsid w:val="006E41B4"/>
    <w:rsid w:val="006E4789"/>
    <w:rsid w:val="006E76FB"/>
    <w:rsid w:val="006E77BD"/>
    <w:rsid w:val="006F0BD5"/>
    <w:rsid w:val="006F214A"/>
    <w:rsid w:val="006F48EB"/>
    <w:rsid w:val="006F54DC"/>
    <w:rsid w:val="006F608D"/>
    <w:rsid w:val="006F60D6"/>
    <w:rsid w:val="00700338"/>
    <w:rsid w:val="00701101"/>
    <w:rsid w:val="00701D8D"/>
    <w:rsid w:val="00702379"/>
    <w:rsid w:val="0070238C"/>
    <w:rsid w:val="0070284B"/>
    <w:rsid w:val="00703F3B"/>
    <w:rsid w:val="007040DE"/>
    <w:rsid w:val="00704EBA"/>
    <w:rsid w:val="00705CF0"/>
    <w:rsid w:val="00705F56"/>
    <w:rsid w:val="00711990"/>
    <w:rsid w:val="00712B2D"/>
    <w:rsid w:val="00712F04"/>
    <w:rsid w:val="00713A2C"/>
    <w:rsid w:val="00714534"/>
    <w:rsid w:val="00714732"/>
    <w:rsid w:val="007147DB"/>
    <w:rsid w:val="00714FC6"/>
    <w:rsid w:val="00716F2E"/>
    <w:rsid w:val="007203F9"/>
    <w:rsid w:val="00720CAA"/>
    <w:rsid w:val="007230A6"/>
    <w:rsid w:val="0072370A"/>
    <w:rsid w:val="00723BBD"/>
    <w:rsid w:val="00723F4C"/>
    <w:rsid w:val="00724023"/>
    <w:rsid w:val="0072484D"/>
    <w:rsid w:val="00724F79"/>
    <w:rsid w:val="00725110"/>
    <w:rsid w:val="007253D2"/>
    <w:rsid w:val="0072544E"/>
    <w:rsid w:val="00725637"/>
    <w:rsid w:val="0072604C"/>
    <w:rsid w:val="00726648"/>
    <w:rsid w:val="0072788A"/>
    <w:rsid w:val="00727FEE"/>
    <w:rsid w:val="00730B11"/>
    <w:rsid w:val="007316C6"/>
    <w:rsid w:val="0073303C"/>
    <w:rsid w:val="007330B2"/>
    <w:rsid w:val="00734253"/>
    <w:rsid w:val="00735991"/>
    <w:rsid w:val="00737553"/>
    <w:rsid w:val="007425F7"/>
    <w:rsid w:val="00742D2A"/>
    <w:rsid w:val="00742E42"/>
    <w:rsid w:val="007437CC"/>
    <w:rsid w:val="007439C5"/>
    <w:rsid w:val="007448E9"/>
    <w:rsid w:val="00744943"/>
    <w:rsid w:val="00744987"/>
    <w:rsid w:val="00744D8B"/>
    <w:rsid w:val="00744EEF"/>
    <w:rsid w:val="00745D6D"/>
    <w:rsid w:val="00746EA3"/>
    <w:rsid w:val="00752A16"/>
    <w:rsid w:val="00752E9F"/>
    <w:rsid w:val="00754413"/>
    <w:rsid w:val="0075473D"/>
    <w:rsid w:val="007551A3"/>
    <w:rsid w:val="00755992"/>
    <w:rsid w:val="00755C64"/>
    <w:rsid w:val="007564D1"/>
    <w:rsid w:val="007566C0"/>
    <w:rsid w:val="00760289"/>
    <w:rsid w:val="007615BD"/>
    <w:rsid w:val="00761D46"/>
    <w:rsid w:val="00762B3D"/>
    <w:rsid w:val="0076359D"/>
    <w:rsid w:val="00765962"/>
    <w:rsid w:val="00765BF1"/>
    <w:rsid w:val="007666E1"/>
    <w:rsid w:val="00766B11"/>
    <w:rsid w:val="00766B4F"/>
    <w:rsid w:val="0076721F"/>
    <w:rsid w:val="00770EAC"/>
    <w:rsid w:val="00772E49"/>
    <w:rsid w:val="007737AB"/>
    <w:rsid w:val="0077417B"/>
    <w:rsid w:val="00774747"/>
    <w:rsid w:val="0077543C"/>
    <w:rsid w:val="0077592C"/>
    <w:rsid w:val="00775E7A"/>
    <w:rsid w:val="007772AB"/>
    <w:rsid w:val="00777B95"/>
    <w:rsid w:val="00777E55"/>
    <w:rsid w:val="00781BCC"/>
    <w:rsid w:val="0078411E"/>
    <w:rsid w:val="0078532B"/>
    <w:rsid w:val="00785668"/>
    <w:rsid w:val="00790285"/>
    <w:rsid w:val="00790B37"/>
    <w:rsid w:val="00791189"/>
    <w:rsid w:val="00792046"/>
    <w:rsid w:val="00792331"/>
    <w:rsid w:val="00792AAC"/>
    <w:rsid w:val="00793788"/>
    <w:rsid w:val="00793D4F"/>
    <w:rsid w:val="00794B19"/>
    <w:rsid w:val="00795797"/>
    <w:rsid w:val="007958E5"/>
    <w:rsid w:val="00796245"/>
    <w:rsid w:val="00797C34"/>
    <w:rsid w:val="00797CAF"/>
    <w:rsid w:val="007A0202"/>
    <w:rsid w:val="007A0DBF"/>
    <w:rsid w:val="007A2503"/>
    <w:rsid w:val="007A35BF"/>
    <w:rsid w:val="007A3787"/>
    <w:rsid w:val="007A4130"/>
    <w:rsid w:val="007A4EBC"/>
    <w:rsid w:val="007A6EE7"/>
    <w:rsid w:val="007B1379"/>
    <w:rsid w:val="007B2D7D"/>
    <w:rsid w:val="007B3610"/>
    <w:rsid w:val="007B36D3"/>
    <w:rsid w:val="007B3DDC"/>
    <w:rsid w:val="007B5841"/>
    <w:rsid w:val="007B624E"/>
    <w:rsid w:val="007B6DBC"/>
    <w:rsid w:val="007C0BC3"/>
    <w:rsid w:val="007C2051"/>
    <w:rsid w:val="007C28CF"/>
    <w:rsid w:val="007C3AF7"/>
    <w:rsid w:val="007C5523"/>
    <w:rsid w:val="007C56E2"/>
    <w:rsid w:val="007C599A"/>
    <w:rsid w:val="007C6187"/>
    <w:rsid w:val="007C6505"/>
    <w:rsid w:val="007D002C"/>
    <w:rsid w:val="007D03AD"/>
    <w:rsid w:val="007D0B03"/>
    <w:rsid w:val="007D372E"/>
    <w:rsid w:val="007D5124"/>
    <w:rsid w:val="007D5417"/>
    <w:rsid w:val="007D5AC8"/>
    <w:rsid w:val="007D5F31"/>
    <w:rsid w:val="007D6ABB"/>
    <w:rsid w:val="007D6AE6"/>
    <w:rsid w:val="007D713F"/>
    <w:rsid w:val="007D7C53"/>
    <w:rsid w:val="007E0282"/>
    <w:rsid w:val="007E0922"/>
    <w:rsid w:val="007E0933"/>
    <w:rsid w:val="007E0949"/>
    <w:rsid w:val="007E18A4"/>
    <w:rsid w:val="007E1FFC"/>
    <w:rsid w:val="007E2B4E"/>
    <w:rsid w:val="007E58AD"/>
    <w:rsid w:val="007F0C34"/>
    <w:rsid w:val="007F281E"/>
    <w:rsid w:val="007F32A8"/>
    <w:rsid w:val="007F7D7E"/>
    <w:rsid w:val="008009EF"/>
    <w:rsid w:val="00800BFE"/>
    <w:rsid w:val="00801977"/>
    <w:rsid w:val="00801C7D"/>
    <w:rsid w:val="00801CB1"/>
    <w:rsid w:val="0080236D"/>
    <w:rsid w:val="0080644A"/>
    <w:rsid w:val="00806B2D"/>
    <w:rsid w:val="00806EC1"/>
    <w:rsid w:val="00806EC9"/>
    <w:rsid w:val="00807709"/>
    <w:rsid w:val="00810DE7"/>
    <w:rsid w:val="00811B9F"/>
    <w:rsid w:val="008122F7"/>
    <w:rsid w:val="00812424"/>
    <w:rsid w:val="00812A3B"/>
    <w:rsid w:val="0081322D"/>
    <w:rsid w:val="00814716"/>
    <w:rsid w:val="00815A7E"/>
    <w:rsid w:val="00816597"/>
    <w:rsid w:val="00817B1C"/>
    <w:rsid w:val="00821003"/>
    <w:rsid w:val="0082110A"/>
    <w:rsid w:val="00821701"/>
    <w:rsid w:val="00821E6A"/>
    <w:rsid w:val="0082535C"/>
    <w:rsid w:val="0082583D"/>
    <w:rsid w:val="00825F93"/>
    <w:rsid w:val="00826C3F"/>
    <w:rsid w:val="008277F4"/>
    <w:rsid w:val="00830048"/>
    <w:rsid w:val="00830A95"/>
    <w:rsid w:val="00831187"/>
    <w:rsid w:val="008328A3"/>
    <w:rsid w:val="00832EA5"/>
    <w:rsid w:val="008340C3"/>
    <w:rsid w:val="00834375"/>
    <w:rsid w:val="00834A55"/>
    <w:rsid w:val="00835293"/>
    <w:rsid w:val="00835445"/>
    <w:rsid w:val="00835C35"/>
    <w:rsid w:val="008375D4"/>
    <w:rsid w:val="008421C8"/>
    <w:rsid w:val="00843F65"/>
    <w:rsid w:val="00844F96"/>
    <w:rsid w:val="00844FD9"/>
    <w:rsid w:val="008452E9"/>
    <w:rsid w:val="0084557D"/>
    <w:rsid w:val="00845E9D"/>
    <w:rsid w:val="00846711"/>
    <w:rsid w:val="00846767"/>
    <w:rsid w:val="00847652"/>
    <w:rsid w:val="00847B7F"/>
    <w:rsid w:val="00850056"/>
    <w:rsid w:val="00850251"/>
    <w:rsid w:val="00851E58"/>
    <w:rsid w:val="00853798"/>
    <w:rsid w:val="0085390F"/>
    <w:rsid w:val="008545CB"/>
    <w:rsid w:val="00854A5F"/>
    <w:rsid w:val="00855DF8"/>
    <w:rsid w:val="0085652F"/>
    <w:rsid w:val="0085691C"/>
    <w:rsid w:val="00856ED3"/>
    <w:rsid w:val="0085743E"/>
    <w:rsid w:val="008600B6"/>
    <w:rsid w:val="0086011C"/>
    <w:rsid w:val="008611D7"/>
    <w:rsid w:val="008619A4"/>
    <w:rsid w:val="00862AD6"/>
    <w:rsid w:val="00864655"/>
    <w:rsid w:val="00865982"/>
    <w:rsid w:val="00867F67"/>
    <w:rsid w:val="00870F68"/>
    <w:rsid w:val="00875CDD"/>
    <w:rsid w:val="00880077"/>
    <w:rsid w:val="00880174"/>
    <w:rsid w:val="0088142C"/>
    <w:rsid w:val="00881934"/>
    <w:rsid w:val="00881E70"/>
    <w:rsid w:val="008823EB"/>
    <w:rsid w:val="00882DB7"/>
    <w:rsid w:val="00883AA0"/>
    <w:rsid w:val="00883C22"/>
    <w:rsid w:val="00883E82"/>
    <w:rsid w:val="0088512A"/>
    <w:rsid w:val="0089084C"/>
    <w:rsid w:val="008910EE"/>
    <w:rsid w:val="00891213"/>
    <w:rsid w:val="00891656"/>
    <w:rsid w:val="008919C1"/>
    <w:rsid w:val="00893B81"/>
    <w:rsid w:val="0089438F"/>
    <w:rsid w:val="008943AD"/>
    <w:rsid w:val="00894514"/>
    <w:rsid w:val="008947EE"/>
    <w:rsid w:val="00894F88"/>
    <w:rsid w:val="0089754E"/>
    <w:rsid w:val="008A06A1"/>
    <w:rsid w:val="008A07C2"/>
    <w:rsid w:val="008A1973"/>
    <w:rsid w:val="008A1BD6"/>
    <w:rsid w:val="008A211C"/>
    <w:rsid w:val="008A25B7"/>
    <w:rsid w:val="008A4DC8"/>
    <w:rsid w:val="008A4F5C"/>
    <w:rsid w:val="008A58E9"/>
    <w:rsid w:val="008A627E"/>
    <w:rsid w:val="008A656F"/>
    <w:rsid w:val="008A7F3D"/>
    <w:rsid w:val="008B01F5"/>
    <w:rsid w:val="008B0B41"/>
    <w:rsid w:val="008B17D9"/>
    <w:rsid w:val="008B35E2"/>
    <w:rsid w:val="008B3902"/>
    <w:rsid w:val="008B3CE2"/>
    <w:rsid w:val="008B4408"/>
    <w:rsid w:val="008B6FC2"/>
    <w:rsid w:val="008C0D49"/>
    <w:rsid w:val="008C1238"/>
    <w:rsid w:val="008C4AE0"/>
    <w:rsid w:val="008C5549"/>
    <w:rsid w:val="008C5B34"/>
    <w:rsid w:val="008C784C"/>
    <w:rsid w:val="008D0A4D"/>
    <w:rsid w:val="008D1EB9"/>
    <w:rsid w:val="008D23DB"/>
    <w:rsid w:val="008D26E4"/>
    <w:rsid w:val="008D32B5"/>
    <w:rsid w:val="008D40B9"/>
    <w:rsid w:val="008D4F6D"/>
    <w:rsid w:val="008D6076"/>
    <w:rsid w:val="008D73D1"/>
    <w:rsid w:val="008E265F"/>
    <w:rsid w:val="008E2C1D"/>
    <w:rsid w:val="008E3D97"/>
    <w:rsid w:val="008E48FF"/>
    <w:rsid w:val="008E492D"/>
    <w:rsid w:val="008E4BD6"/>
    <w:rsid w:val="008E4DEC"/>
    <w:rsid w:val="008E76CC"/>
    <w:rsid w:val="008F42E6"/>
    <w:rsid w:val="008F4898"/>
    <w:rsid w:val="008F59C0"/>
    <w:rsid w:val="008F63BC"/>
    <w:rsid w:val="009004B3"/>
    <w:rsid w:val="00900F2F"/>
    <w:rsid w:val="00901C0B"/>
    <w:rsid w:val="0090315B"/>
    <w:rsid w:val="00903579"/>
    <w:rsid w:val="009041A6"/>
    <w:rsid w:val="00904E1C"/>
    <w:rsid w:val="009058E3"/>
    <w:rsid w:val="00906BA1"/>
    <w:rsid w:val="00906D5D"/>
    <w:rsid w:val="00906F91"/>
    <w:rsid w:val="00907240"/>
    <w:rsid w:val="00907A9C"/>
    <w:rsid w:val="00907D8F"/>
    <w:rsid w:val="009107BB"/>
    <w:rsid w:val="00910CBA"/>
    <w:rsid w:val="00910ECE"/>
    <w:rsid w:val="00911733"/>
    <w:rsid w:val="00913ECD"/>
    <w:rsid w:val="009156E5"/>
    <w:rsid w:val="00916B43"/>
    <w:rsid w:val="00920654"/>
    <w:rsid w:val="009206F6"/>
    <w:rsid w:val="00921DF0"/>
    <w:rsid w:val="00922248"/>
    <w:rsid w:val="009232F1"/>
    <w:rsid w:val="00923396"/>
    <w:rsid w:val="0092394A"/>
    <w:rsid w:val="00923B08"/>
    <w:rsid w:val="00924651"/>
    <w:rsid w:val="00924E63"/>
    <w:rsid w:val="00926A72"/>
    <w:rsid w:val="00926D7D"/>
    <w:rsid w:val="009278CB"/>
    <w:rsid w:val="00930227"/>
    <w:rsid w:val="00930477"/>
    <w:rsid w:val="00931471"/>
    <w:rsid w:val="00931633"/>
    <w:rsid w:val="009317CF"/>
    <w:rsid w:val="00931F27"/>
    <w:rsid w:val="00932022"/>
    <w:rsid w:val="0093267E"/>
    <w:rsid w:val="0093319D"/>
    <w:rsid w:val="00933D84"/>
    <w:rsid w:val="00934C44"/>
    <w:rsid w:val="00937434"/>
    <w:rsid w:val="00937E10"/>
    <w:rsid w:val="00940090"/>
    <w:rsid w:val="00940C32"/>
    <w:rsid w:val="00940F45"/>
    <w:rsid w:val="0094102A"/>
    <w:rsid w:val="00941E24"/>
    <w:rsid w:val="00942247"/>
    <w:rsid w:val="00942C9F"/>
    <w:rsid w:val="009446F3"/>
    <w:rsid w:val="00944F9F"/>
    <w:rsid w:val="00945D2B"/>
    <w:rsid w:val="00946BC4"/>
    <w:rsid w:val="00946D62"/>
    <w:rsid w:val="009502A3"/>
    <w:rsid w:val="00950D1E"/>
    <w:rsid w:val="0095152F"/>
    <w:rsid w:val="0095157C"/>
    <w:rsid w:val="00951879"/>
    <w:rsid w:val="00951A6B"/>
    <w:rsid w:val="0095313A"/>
    <w:rsid w:val="00953A92"/>
    <w:rsid w:val="00953C59"/>
    <w:rsid w:val="00953EEE"/>
    <w:rsid w:val="009545A0"/>
    <w:rsid w:val="009549AA"/>
    <w:rsid w:val="00956009"/>
    <w:rsid w:val="00957A46"/>
    <w:rsid w:val="00957F14"/>
    <w:rsid w:val="0096283F"/>
    <w:rsid w:val="009630E4"/>
    <w:rsid w:val="00963B8E"/>
    <w:rsid w:val="00963CC6"/>
    <w:rsid w:val="009655E5"/>
    <w:rsid w:val="00965D84"/>
    <w:rsid w:val="00965E06"/>
    <w:rsid w:val="009668E9"/>
    <w:rsid w:val="00970455"/>
    <w:rsid w:val="00971B11"/>
    <w:rsid w:val="00973232"/>
    <w:rsid w:val="00976DF4"/>
    <w:rsid w:val="00976E83"/>
    <w:rsid w:val="00976F19"/>
    <w:rsid w:val="0097734F"/>
    <w:rsid w:val="00977653"/>
    <w:rsid w:val="009779D0"/>
    <w:rsid w:val="00977BEB"/>
    <w:rsid w:val="00981377"/>
    <w:rsid w:val="00981685"/>
    <w:rsid w:val="009825E5"/>
    <w:rsid w:val="0098266B"/>
    <w:rsid w:val="00982724"/>
    <w:rsid w:val="00983828"/>
    <w:rsid w:val="00983F01"/>
    <w:rsid w:val="00984716"/>
    <w:rsid w:val="0098572E"/>
    <w:rsid w:val="0098675D"/>
    <w:rsid w:val="009901C5"/>
    <w:rsid w:val="00991247"/>
    <w:rsid w:val="009913B5"/>
    <w:rsid w:val="00992075"/>
    <w:rsid w:val="00992D29"/>
    <w:rsid w:val="00993038"/>
    <w:rsid w:val="0099413E"/>
    <w:rsid w:val="00995FCB"/>
    <w:rsid w:val="009A0017"/>
    <w:rsid w:val="009A08DA"/>
    <w:rsid w:val="009A3EAB"/>
    <w:rsid w:val="009A4297"/>
    <w:rsid w:val="009A4F34"/>
    <w:rsid w:val="009A6263"/>
    <w:rsid w:val="009A65CE"/>
    <w:rsid w:val="009A67DA"/>
    <w:rsid w:val="009A705E"/>
    <w:rsid w:val="009A720A"/>
    <w:rsid w:val="009A785E"/>
    <w:rsid w:val="009B0AD8"/>
    <w:rsid w:val="009B0C86"/>
    <w:rsid w:val="009B1066"/>
    <w:rsid w:val="009B26E1"/>
    <w:rsid w:val="009B2B89"/>
    <w:rsid w:val="009B2BC7"/>
    <w:rsid w:val="009B31EE"/>
    <w:rsid w:val="009B4592"/>
    <w:rsid w:val="009B4771"/>
    <w:rsid w:val="009B48F8"/>
    <w:rsid w:val="009B4AAB"/>
    <w:rsid w:val="009B4D8E"/>
    <w:rsid w:val="009B6CD9"/>
    <w:rsid w:val="009B792D"/>
    <w:rsid w:val="009C0004"/>
    <w:rsid w:val="009C17E8"/>
    <w:rsid w:val="009C2594"/>
    <w:rsid w:val="009C26A9"/>
    <w:rsid w:val="009C2E94"/>
    <w:rsid w:val="009C40D7"/>
    <w:rsid w:val="009C441B"/>
    <w:rsid w:val="009C487E"/>
    <w:rsid w:val="009C5EC1"/>
    <w:rsid w:val="009C60D2"/>
    <w:rsid w:val="009C6F6A"/>
    <w:rsid w:val="009C793F"/>
    <w:rsid w:val="009C7C2E"/>
    <w:rsid w:val="009D2545"/>
    <w:rsid w:val="009D381A"/>
    <w:rsid w:val="009D39C1"/>
    <w:rsid w:val="009D3B2F"/>
    <w:rsid w:val="009D40E3"/>
    <w:rsid w:val="009D4D89"/>
    <w:rsid w:val="009D5631"/>
    <w:rsid w:val="009D5CA5"/>
    <w:rsid w:val="009D6B39"/>
    <w:rsid w:val="009D7D93"/>
    <w:rsid w:val="009E1767"/>
    <w:rsid w:val="009E3B60"/>
    <w:rsid w:val="009E4B8F"/>
    <w:rsid w:val="009E60FB"/>
    <w:rsid w:val="009E6501"/>
    <w:rsid w:val="009E6866"/>
    <w:rsid w:val="009E6C3D"/>
    <w:rsid w:val="009E7526"/>
    <w:rsid w:val="009E7BBE"/>
    <w:rsid w:val="009E7E86"/>
    <w:rsid w:val="009F058A"/>
    <w:rsid w:val="009F1117"/>
    <w:rsid w:val="009F1FD9"/>
    <w:rsid w:val="009F21E0"/>
    <w:rsid w:val="009F23B0"/>
    <w:rsid w:val="009F3C77"/>
    <w:rsid w:val="009F4AFE"/>
    <w:rsid w:val="009F4D05"/>
    <w:rsid w:val="009F5126"/>
    <w:rsid w:val="009F6239"/>
    <w:rsid w:val="009F6A78"/>
    <w:rsid w:val="009F7817"/>
    <w:rsid w:val="00A004A5"/>
    <w:rsid w:val="00A00FCD"/>
    <w:rsid w:val="00A0114E"/>
    <w:rsid w:val="00A017EC"/>
    <w:rsid w:val="00A02E84"/>
    <w:rsid w:val="00A0321E"/>
    <w:rsid w:val="00A04496"/>
    <w:rsid w:val="00A051AE"/>
    <w:rsid w:val="00A06C36"/>
    <w:rsid w:val="00A07481"/>
    <w:rsid w:val="00A07999"/>
    <w:rsid w:val="00A07E7B"/>
    <w:rsid w:val="00A10D94"/>
    <w:rsid w:val="00A11658"/>
    <w:rsid w:val="00A1183D"/>
    <w:rsid w:val="00A12928"/>
    <w:rsid w:val="00A12ABD"/>
    <w:rsid w:val="00A1391E"/>
    <w:rsid w:val="00A15845"/>
    <w:rsid w:val="00A16F53"/>
    <w:rsid w:val="00A170E9"/>
    <w:rsid w:val="00A20676"/>
    <w:rsid w:val="00A20E6B"/>
    <w:rsid w:val="00A21C51"/>
    <w:rsid w:val="00A21ECD"/>
    <w:rsid w:val="00A242B7"/>
    <w:rsid w:val="00A26D62"/>
    <w:rsid w:val="00A275E0"/>
    <w:rsid w:val="00A27C82"/>
    <w:rsid w:val="00A30A49"/>
    <w:rsid w:val="00A31D26"/>
    <w:rsid w:val="00A321CE"/>
    <w:rsid w:val="00A323EE"/>
    <w:rsid w:val="00A32D4C"/>
    <w:rsid w:val="00A33A49"/>
    <w:rsid w:val="00A34297"/>
    <w:rsid w:val="00A34976"/>
    <w:rsid w:val="00A35B39"/>
    <w:rsid w:val="00A36899"/>
    <w:rsid w:val="00A36937"/>
    <w:rsid w:val="00A37123"/>
    <w:rsid w:val="00A4064D"/>
    <w:rsid w:val="00A406A3"/>
    <w:rsid w:val="00A41502"/>
    <w:rsid w:val="00A4185E"/>
    <w:rsid w:val="00A4225F"/>
    <w:rsid w:val="00A4337A"/>
    <w:rsid w:val="00A43CCB"/>
    <w:rsid w:val="00A4427B"/>
    <w:rsid w:val="00A4699A"/>
    <w:rsid w:val="00A50B38"/>
    <w:rsid w:val="00A5105F"/>
    <w:rsid w:val="00A5245E"/>
    <w:rsid w:val="00A52CA7"/>
    <w:rsid w:val="00A534E3"/>
    <w:rsid w:val="00A53909"/>
    <w:rsid w:val="00A53CBA"/>
    <w:rsid w:val="00A579A2"/>
    <w:rsid w:val="00A6071B"/>
    <w:rsid w:val="00A60D87"/>
    <w:rsid w:val="00A60DBD"/>
    <w:rsid w:val="00A61DDC"/>
    <w:rsid w:val="00A62773"/>
    <w:rsid w:val="00A62C22"/>
    <w:rsid w:val="00A63F68"/>
    <w:rsid w:val="00A64053"/>
    <w:rsid w:val="00A641C9"/>
    <w:rsid w:val="00A64E5F"/>
    <w:rsid w:val="00A64E63"/>
    <w:rsid w:val="00A654FC"/>
    <w:rsid w:val="00A65A8A"/>
    <w:rsid w:val="00A66B98"/>
    <w:rsid w:val="00A67251"/>
    <w:rsid w:val="00A67CA6"/>
    <w:rsid w:val="00A70AB0"/>
    <w:rsid w:val="00A71551"/>
    <w:rsid w:val="00A7213C"/>
    <w:rsid w:val="00A721E5"/>
    <w:rsid w:val="00A72CFF"/>
    <w:rsid w:val="00A73AD6"/>
    <w:rsid w:val="00A74253"/>
    <w:rsid w:val="00A76D81"/>
    <w:rsid w:val="00A77536"/>
    <w:rsid w:val="00A77C7B"/>
    <w:rsid w:val="00A80061"/>
    <w:rsid w:val="00A8018B"/>
    <w:rsid w:val="00A8252B"/>
    <w:rsid w:val="00A83EEB"/>
    <w:rsid w:val="00A842C1"/>
    <w:rsid w:val="00A84942"/>
    <w:rsid w:val="00A85401"/>
    <w:rsid w:val="00A869B7"/>
    <w:rsid w:val="00A870D4"/>
    <w:rsid w:val="00A8718B"/>
    <w:rsid w:val="00A87355"/>
    <w:rsid w:val="00A87479"/>
    <w:rsid w:val="00A9171D"/>
    <w:rsid w:val="00A927E2"/>
    <w:rsid w:val="00A92811"/>
    <w:rsid w:val="00A964EF"/>
    <w:rsid w:val="00A9676F"/>
    <w:rsid w:val="00A97E98"/>
    <w:rsid w:val="00AA070B"/>
    <w:rsid w:val="00AA0C12"/>
    <w:rsid w:val="00AA1805"/>
    <w:rsid w:val="00AA237F"/>
    <w:rsid w:val="00AA266A"/>
    <w:rsid w:val="00AA2F8B"/>
    <w:rsid w:val="00AA4674"/>
    <w:rsid w:val="00AA4D31"/>
    <w:rsid w:val="00AA503A"/>
    <w:rsid w:val="00AA6921"/>
    <w:rsid w:val="00AA6DD2"/>
    <w:rsid w:val="00AA747F"/>
    <w:rsid w:val="00AA7E8F"/>
    <w:rsid w:val="00AB101C"/>
    <w:rsid w:val="00AB1C83"/>
    <w:rsid w:val="00AB339B"/>
    <w:rsid w:val="00AB4648"/>
    <w:rsid w:val="00AB6F7B"/>
    <w:rsid w:val="00AC027B"/>
    <w:rsid w:val="00AC0DF3"/>
    <w:rsid w:val="00AC1906"/>
    <w:rsid w:val="00AC29BB"/>
    <w:rsid w:val="00AC3722"/>
    <w:rsid w:val="00AC3D4C"/>
    <w:rsid w:val="00AC430D"/>
    <w:rsid w:val="00AC490B"/>
    <w:rsid w:val="00AC4B23"/>
    <w:rsid w:val="00AC4D79"/>
    <w:rsid w:val="00AC5942"/>
    <w:rsid w:val="00AC62EA"/>
    <w:rsid w:val="00AC6F2B"/>
    <w:rsid w:val="00AC75D3"/>
    <w:rsid w:val="00AD10FE"/>
    <w:rsid w:val="00AD15E1"/>
    <w:rsid w:val="00AD29E8"/>
    <w:rsid w:val="00AD4652"/>
    <w:rsid w:val="00AD48CC"/>
    <w:rsid w:val="00AD5AA6"/>
    <w:rsid w:val="00AD65EF"/>
    <w:rsid w:val="00AD6C22"/>
    <w:rsid w:val="00AD7F90"/>
    <w:rsid w:val="00AE0623"/>
    <w:rsid w:val="00AE0666"/>
    <w:rsid w:val="00AE08EC"/>
    <w:rsid w:val="00AE0DB3"/>
    <w:rsid w:val="00AE183B"/>
    <w:rsid w:val="00AE39EE"/>
    <w:rsid w:val="00AE40BD"/>
    <w:rsid w:val="00AE4D94"/>
    <w:rsid w:val="00AE5E4F"/>
    <w:rsid w:val="00AE6178"/>
    <w:rsid w:val="00AE6B7F"/>
    <w:rsid w:val="00AE6F98"/>
    <w:rsid w:val="00AF01C0"/>
    <w:rsid w:val="00AF12DC"/>
    <w:rsid w:val="00AF15B5"/>
    <w:rsid w:val="00AF21DC"/>
    <w:rsid w:val="00AF235A"/>
    <w:rsid w:val="00AF2BEC"/>
    <w:rsid w:val="00AF2EE1"/>
    <w:rsid w:val="00AF30B7"/>
    <w:rsid w:val="00AF35D0"/>
    <w:rsid w:val="00AF4B6E"/>
    <w:rsid w:val="00AF53DC"/>
    <w:rsid w:val="00AF5627"/>
    <w:rsid w:val="00AF607B"/>
    <w:rsid w:val="00AF7345"/>
    <w:rsid w:val="00AF7751"/>
    <w:rsid w:val="00B04ADA"/>
    <w:rsid w:val="00B06126"/>
    <w:rsid w:val="00B06F23"/>
    <w:rsid w:val="00B070FA"/>
    <w:rsid w:val="00B07CA4"/>
    <w:rsid w:val="00B10C80"/>
    <w:rsid w:val="00B11EDD"/>
    <w:rsid w:val="00B12183"/>
    <w:rsid w:val="00B13285"/>
    <w:rsid w:val="00B14DE0"/>
    <w:rsid w:val="00B15312"/>
    <w:rsid w:val="00B15E54"/>
    <w:rsid w:val="00B1621A"/>
    <w:rsid w:val="00B207CF"/>
    <w:rsid w:val="00B21941"/>
    <w:rsid w:val="00B21992"/>
    <w:rsid w:val="00B22C95"/>
    <w:rsid w:val="00B239EE"/>
    <w:rsid w:val="00B27A95"/>
    <w:rsid w:val="00B3027C"/>
    <w:rsid w:val="00B30C1D"/>
    <w:rsid w:val="00B3183C"/>
    <w:rsid w:val="00B31952"/>
    <w:rsid w:val="00B3238B"/>
    <w:rsid w:val="00B32B70"/>
    <w:rsid w:val="00B35720"/>
    <w:rsid w:val="00B362FA"/>
    <w:rsid w:val="00B405A0"/>
    <w:rsid w:val="00B411AC"/>
    <w:rsid w:val="00B42E27"/>
    <w:rsid w:val="00B441F6"/>
    <w:rsid w:val="00B444EF"/>
    <w:rsid w:val="00B44D98"/>
    <w:rsid w:val="00B44FA0"/>
    <w:rsid w:val="00B4540C"/>
    <w:rsid w:val="00B457A5"/>
    <w:rsid w:val="00B4631A"/>
    <w:rsid w:val="00B4782B"/>
    <w:rsid w:val="00B478DE"/>
    <w:rsid w:val="00B47CE4"/>
    <w:rsid w:val="00B50FBE"/>
    <w:rsid w:val="00B51CD5"/>
    <w:rsid w:val="00B52CDF"/>
    <w:rsid w:val="00B53EE0"/>
    <w:rsid w:val="00B5456B"/>
    <w:rsid w:val="00B55914"/>
    <w:rsid w:val="00B600ED"/>
    <w:rsid w:val="00B60691"/>
    <w:rsid w:val="00B61137"/>
    <w:rsid w:val="00B613DF"/>
    <w:rsid w:val="00B61809"/>
    <w:rsid w:val="00B635F1"/>
    <w:rsid w:val="00B6502D"/>
    <w:rsid w:val="00B65720"/>
    <w:rsid w:val="00B65A00"/>
    <w:rsid w:val="00B66319"/>
    <w:rsid w:val="00B66418"/>
    <w:rsid w:val="00B664DB"/>
    <w:rsid w:val="00B66964"/>
    <w:rsid w:val="00B67D78"/>
    <w:rsid w:val="00B71EDA"/>
    <w:rsid w:val="00B72FA6"/>
    <w:rsid w:val="00B732EA"/>
    <w:rsid w:val="00B7395E"/>
    <w:rsid w:val="00B73F0B"/>
    <w:rsid w:val="00B743C9"/>
    <w:rsid w:val="00B7450B"/>
    <w:rsid w:val="00B7516F"/>
    <w:rsid w:val="00B75733"/>
    <w:rsid w:val="00B81552"/>
    <w:rsid w:val="00B822A0"/>
    <w:rsid w:val="00B822EB"/>
    <w:rsid w:val="00B83031"/>
    <w:rsid w:val="00B83046"/>
    <w:rsid w:val="00B8363D"/>
    <w:rsid w:val="00B83F8F"/>
    <w:rsid w:val="00B85035"/>
    <w:rsid w:val="00B8593F"/>
    <w:rsid w:val="00B86CCE"/>
    <w:rsid w:val="00B86CDE"/>
    <w:rsid w:val="00B86F04"/>
    <w:rsid w:val="00B86FE7"/>
    <w:rsid w:val="00B87F55"/>
    <w:rsid w:val="00B903E2"/>
    <w:rsid w:val="00B9084E"/>
    <w:rsid w:val="00B90F31"/>
    <w:rsid w:val="00B923A0"/>
    <w:rsid w:val="00B93975"/>
    <w:rsid w:val="00B9479F"/>
    <w:rsid w:val="00B952A8"/>
    <w:rsid w:val="00B9534E"/>
    <w:rsid w:val="00B95C27"/>
    <w:rsid w:val="00B96458"/>
    <w:rsid w:val="00B96D6B"/>
    <w:rsid w:val="00B970FE"/>
    <w:rsid w:val="00B972D8"/>
    <w:rsid w:val="00B97491"/>
    <w:rsid w:val="00BA2378"/>
    <w:rsid w:val="00BA23A6"/>
    <w:rsid w:val="00BA266C"/>
    <w:rsid w:val="00BA3774"/>
    <w:rsid w:val="00BA4D02"/>
    <w:rsid w:val="00BA5A21"/>
    <w:rsid w:val="00BA71A9"/>
    <w:rsid w:val="00BA758F"/>
    <w:rsid w:val="00BB0117"/>
    <w:rsid w:val="00BB03B4"/>
    <w:rsid w:val="00BB06E3"/>
    <w:rsid w:val="00BB0A33"/>
    <w:rsid w:val="00BB2CFC"/>
    <w:rsid w:val="00BB315C"/>
    <w:rsid w:val="00BB3A28"/>
    <w:rsid w:val="00BB3D09"/>
    <w:rsid w:val="00BB4E6F"/>
    <w:rsid w:val="00BB5B8D"/>
    <w:rsid w:val="00BB6827"/>
    <w:rsid w:val="00BB6A12"/>
    <w:rsid w:val="00BB7317"/>
    <w:rsid w:val="00BC2EA4"/>
    <w:rsid w:val="00BC4E93"/>
    <w:rsid w:val="00BC5595"/>
    <w:rsid w:val="00BC5702"/>
    <w:rsid w:val="00BC588B"/>
    <w:rsid w:val="00BC5DA6"/>
    <w:rsid w:val="00BC67C0"/>
    <w:rsid w:val="00BC67C4"/>
    <w:rsid w:val="00BC6CFD"/>
    <w:rsid w:val="00BC7456"/>
    <w:rsid w:val="00BC7605"/>
    <w:rsid w:val="00BC76E5"/>
    <w:rsid w:val="00BC7AE2"/>
    <w:rsid w:val="00BD0AEC"/>
    <w:rsid w:val="00BD1BB5"/>
    <w:rsid w:val="00BD200E"/>
    <w:rsid w:val="00BD2942"/>
    <w:rsid w:val="00BD2DEB"/>
    <w:rsid w:val="00BD35E9"/>
    <w:rsid w:val="00BD3E07"/>
    <w:rsid w:val="00BD4C44"/>
    <w:rsid w:val="00BD5847"/>
    <w:rsid w:val="00BD58BD"/>
    <w:rsid w:val="00BD62BC"/>
    <w:rsid w:val="00BD7813"/>
    <w:rsid w:val="00BD78A3"/>
    <w:rsid w:val="00BD7E93"/>
    <w:rsid w:val="00BE0748"/>
    <w:rsid w:val="00BE08E9"/>
    <w:rsid w:val="00BE0C8F"/>
    <w:rsid w:val="00BE1F36"/>
    <w:rsid w:val="00BE24F6"/>
    <w:rsid w:val="00BE39D8"/>
    <w:rsid w:val="00BE3D9C"/>
    <w:rsid w:val="00BE42A3"/>
    <w:rsid w:val="00BE4809"/>
    <w:rsid w:val="00BE57FE"/>
    <w:rsid w:val="00BE585D"/>
    <w:rsid w:val="00BE60EE"/>
    <w:rsid w:val="00BE6F38"/>
    <w:rsid w:val="00BE7330"/>
    <w:rsid w:val="00BE73E1"/>
    <w:rsid w:val="00BE7BB3"/>
    <w:rsid w:val="00BF22D2"/>
    <w:rsid w:val="00BF2B59"/>
    <w:rsid w:val="00BF3F01"/>
    <w:rsid w:val="00BF429E"/>
    <w:rsid w:val="00BF43B4"/>
    <w:rsid w:val="00BF6061"/>
    <w:rsid w:val="00BF6317"/>
    <w:rsid w:val="00C009C0"/>
    <w:rsid w:val="00C00A36"/>
    <w:rsid w:val="00C01888"/>
    <w:rsid w:val="00C02A20"/>
    <w:rsid w:val="00C02B52"/>
    <w:rsid w:val="00C0369B"/>
    <w:rsid w:val="00C03745"/>
    <w:rsid w:val="00C0403A"/>
    <w:rsid w:val="00C04781"/>
    <w:rsid w:val="00C07F55"/>
    <w:rsid w:val="00C110C1"/>
    <w:rsid w:val="00C1135E"/>
    <w:rsid w:val="00C11894"/>
    <w:rsid w:val="00C120CF"/>
    <w:rsid w:val="00C122D5"/>
    <w:rsid w:val="00C129C4"/>
    <w:rsid w:val="00C1574C"/>
    <w:rsid w:val="00C163E4"/>
    <w:rsid w:val="00C16738"/>
    <w:rsid w:val="00C17044"/>
    <w:rsid w:val="00C17AA6"/>
    <w:rsid w:val="00C17CBD"/>
    <w:rsid w:val="00C20415"/>
    <w:rsid w:val="00C20A04"/>
    <w:rsid w:val="00C22013"/>
    <w:rsid w:val="00C22ED4"/>
    <w:rsid w:val="00C23315"/>
    <w:rsid w:val="00C236CF"/>
    <w:rsid w:val="00C24226"/>
    <w:rsid w:val="00C25A65"/>
    <w:rsid w:val="00C2707D"/>
    <w:rsid w:val="00C27968"/>
    <w:rsid w:val="00C27E2C"/>
    <w:rsid w:val="00C32FBB"/>
    <w:rsid w:val="00C33776"/>
    <w:rsid w:val="00C33A7E"/>
    <w:rsid w:val="00C33C62"/>
    <w:rsid w:val="00C35D23"/>
    <w:rsid w:val="00C3606B"/>
    <w:rsid w:val="00C360EE"/>
    <w:rsid w:val="00C36D7D"/>
    <w:rsid w:val="00C37E25"/>
    <w:rsid w:val="00C427C9"/>
    <w:rsid w:val="00C42979"/>
    <w:rsid w:val="00C42FCC"/>
    <w:rsid w:val="00C446FF"/>
    <w:rsid w:val="00C4471F"/>
    <w:rsid w:val="00C44B74"/>
    <w:rsid w:val="00C45824"/>
    <w:rsid w:val="00C47651"/>
    <w:rsid w:val="00C51EBD"/>
    <w:rsid w:val="00C522C9"/>
    <w:rsid w:val="00C52DF4"/>
    <w:rsid w:val="00C52FD3"/>
    <w:rsid w:val="00C537C8"/>
    <w:rsid w:val="00C5452F"/>
    <w:rsid w:val="00C554B0"/>
    <w:rsid w:val="00C608D8"/>
    <w:rsid w:val="00C61492"/>
    <w:rsid w:val="00C6224E"/>
    <w:rsid w:val="00C62882"/>
    <w:rsid w:val="00C645BF"/>
    <w:rsid w:val="00C64611"/>
    <w:rsid w:val="00C648E7"/>
    <w:rsid w:val="00C64F14"/>
    <w:rsid w:val="00C65CB9"/>
    <w:rsid w:val="00C6702B"/>
    <w:rsid w:val="00C672D1"/>
    <w:rsid w:val="00C70D11"/>
    <w:rsid w:val="00C70E72"/>
    <w:rsid w:val="00C71253"/>
    <w:rsid w:val="00C7238B"/>
    <w:rsid w:val="00C72801"/>
    <w:rsid w:val="00C72B6A"/>
    <w:rsid w:val="00C7432E"/>
    <w:rsid w:val="00C74D2C"/>
    <w:rsid w:val="00C76A85"/>
    <w:rsid w:val="00C80C13"/>
    <w:rsid w:val="00C80E4C"/>
    <w:rsid w:val="00C82739"/>
    <w:rsid w:val="00C83473"/>
    <w:rsid w:val="00C8353C"/>
    <w:rsid w:val="00C83C9E"/>
    <w:rsid w:val="00C847F2"/>
    <w:rsid w:val="00C87AA5"/>
    <w:rsid w:val="00C87C32"/>
    <w:rsid w:val="00C90BEA"/>
    <w:rsid w:val="00C9119A"/>
    <w:rsid w:val="00C91519"/>
    <w:rsid w:val="00C92897"/>
    <w:rsid w:val="00C95B42"/>
    <w:rsid w:val="00C95BDE"/>
    <w:rsid w:val="00C96E04"/>
    <w:rsid w:val="00C975DB"/>
    <w:rsid w:val="00C97B8A"/>
    <w:rsid w:val="00CA11B0"/>
    <w:rsid w:val="00CA156B"/>
    <w:rsid w:val="00CA211E"/>
    <w:rsid w:val="00CA4125"/>
    <w:rsid w:val="00CA4BA8"/>
    <w:rsid w:val="00CA5189"/>
    <w:rsid w:val="00CA59DE"/>
    <w:rsid w:val="00CA64EB"/>
    <w:rsid w:val="00CA7309"/>
    <w:rsid w:val="00CA77BC"/>
    <w:rsid w:val="00CB22D7"/>
    <w:rsid w:val="00CB4A87"/>
    <w:rsid w:val="00CB5FF6"/>
    <w:rsid w:val="00CB6516"/>
    <w:rsid w:val="00CB6548"/>
    <w:rsid w:val="00CB706C"/>
    <w:rsid w:val="00CC13E2"/>
    <w:rsid w:val="00CC2CB6"/>
    <w:rsid w:val="00CC2FBD"/>
    <w:rsid w:val="00CC38D5"/>
    <w:rsid w:val="00CC4186"/>
    <w:rsid w:val="00CC431A"/>
    <w:rsid w:val="00CC4F2A"/>
    <w:rsid w:val="00CC4FA2"/>
    <w:rsid w:val="00CC5C9C"/>
    <w:rsid w:val="00CC6D48"/>
    <w:rsid w:val="00CC7EEB"/>
    <w:rsid w:val="00CC7F40"/>
    <w:rsid w:val="00CD027B"/>
    <w:rsid w:val="00CD02AB"/>
    <w:rsid w:val="00CD0BAB"/>
    <w:rsid w:val="00CD16F6"/>
    <w:rsid w:val="00CD2185"/>
    <w:rsid w:val="00CD2686"/>
    <w:rsid w:val="00CD35B0"/>
    <w:rsid w:val="00CD4247"/>
    <w:rsid w:val="00CD4C87"/>
    <w:rsid w:val="00CD665B"/>
    <w:rsid w:val="00CE0907"/>
    <w:rsid w:val="00CE09C2"/>
    <w:rsid w:val="00CE11E0"/>
    <w:rsid w:val="00CE1B32"/>
    <w:rsid w:val="00CE2824"/>
    <w:rsid w:val="00CE5E93"/>
    <w:rsid w:val="00CF006E"/>
    <w:rsid w:val="00CF0942"/>
    <w:rsid w:val="00CF09D6"/>
    <w:rsid w:val="00CF3EAC"/>
    <w:rsid w:val="00CF50CE"/>
    <w:rsid w:val="00CF5A33"/>
    <w:rsid w:val="00CF5A64"/>
    <w:rsid w:val="00D01865"/>
    <w:rsid w:val="00D0209A"/>
    <w:rsid w:val="00D0414E"/>
    <w:rsid w:val="00D04CB9"/>
    <w:rsid w:val="00D04EF1"/>
    <w:rsid w:val="00D05BF7"/>
    <w:rsid w:val="00D0625D"/>
    <w:rsid w:val="00D07613"/>
    <w:rsid w:val="00D07F9C"/>
    <w:rsid w:val="00D10154"/>
    <w:rsid w:val="00D10E4B"/>
    <w:rsid w:val="00D131D1"/>
    <w:rsid w:val="00D136E9"/>
    <w:rsid w:val="00D14321"/>
    <w:rsid w:val="00D14E7D"/>
    <w:rsid w:val="00D15894"/>
    <w:rsid w:val="00D16627"/>
    <w:rsid w:val="00D168C8"/>
    <w:rsid w:val="00D16A26"/>
    <w:rsid w:val="00D178D4"/>
    <w:rsid w:val="00D21158"/>
    <w:rsid w:val="00D21E18"/>
    <w:rsid w:val="00D21F1E"/>
    <w:rsid w:val="00D21F6B"/>
    <w:rsid w:val="00D24E76"/>
    <w:rsid w:val="00D2508C"/>
    <w:rsid w:val="00D26396"/>
    <w:rsid w:val="00D26605"/>
    <w:rsid w:val="00D266BD"/>
    <w:rsid w:val="00D26D7D"/>
    <w:rsid w:val="00D27876"/>
    <w:rsid w:val="00D30E16"/>
    <w:rsid w:val="00D318B4"/>
    <w:rsid w:val="00D31CAA"/>
    <w:rsid w:val="00D31D85"/>
    <w:rsid w:val="00D31EDA"/>
    <w:rsid w:val="00D32F24"/>
    <w:rsid w:val="00D33B69"/>
    <w:rsid w:val="00D35060"/>
    <w:rsid w:val="00D37B0B"/>
    <w:rsid w:val="00D4178C"/>
    <w:rsid w:val="00D42095"/>
    <w:rsid w:val="00D42260"/>
    <w:rsid w:val="00D42E82"/>
    <w:rsid w:val="00D43AA6"/>
    <w:rsid w:val="00D444C3"/>
    <w:rsid w:val="00D44565"/>
    <w:rsid w:val="00D457BF"/>
    <w:rsid w:val="00D4600A"/>
    <w:rsid w:val="00D46531"/>
    <w:rsid w:val="00D466EF"/>
    <w:rsid w:val="00D46AE2"/>
    <w:rsid w:val="00D46F6C"/>
    <w:rsid w:val="00D474F0"/>
    <w:rsid w:val="00D517B9"/>
    <w:rsid w:val="00D5232E"/>
    <w:rsid w:val="00D528FD"/>
    <w:rsid w:val="00D53BE3"/>
    <w:rsid w:val="00D54520"/>
    <w:rsid w:val="00D554C7"/>
    <w:rsid w:val="00D55CEB"/>
    <w:rsid w:val="00D561CC"/>
    <w:rsid w:val="00D5667E"/>
    <w:rsid w:val="00D570CF"/>
    <w:rsid w:val="00D61B2C"/>
    <w:rsid w:val="00D61F8A"/>
    <w:rsid w:val="00D623A5"/>
    <w:rsid w:val="00D62C68"/>
    <w:rsid w:val="00D63B7F"/>
    <w:rsid w:val="00D64A91"/>
    <w:rsid w:val="00D65181"/>
    <w:rsid w:val="00D6555C"/>
    <w:rsid w:val="00D66B70"/>
    <w:rsid w:val="00D66D0B"/>
    <w:rsid w:val="00D67880"/>
    <w:rsid w:val="00D700CB"/>
    <w:rsid w:val="00D704CE"/>
    <w:rsid w:val="00D70FE0"/>
    <w:rsid w:val="00D7185B"/>
    <w:rsid w:val="00D71CE6"/>
    <w:rsid w:val="00D72019"/>
    <w:rsid w:val="00D72183"/>
    <w:rsid w:val="00D724C9"/>
    <w:rsid w:val="00D7313F"/>
    <w:rsid w:val="00D73CCA"/>
    <w:rsid w:val="00D7424E"/>
    <w:rsid w:val="00D748F7"/>
    <w:rsid w:val="00D74BAA"/>
    <w:rsid w:val="00D753CB"/>
    <w:rsid w:val="00D7611D"/>
    <w:rsid w:val="00D803C8"/>
    <w:rsid w:val="00D807CE"/>
    <w:rsid w:val="00D82473"/>
    <w:rsid w:val="00D82704"/>
    <w:rsid w:val="00D82DFD"/>
    <w:rsid w:val="00D833AC"/>
    <w:rsid w:val="00D85985"/>
    <w:rsid w:val="00D86575"/>
    <w:rsid w:val="00D8699D"/>
    <w:rsid w:val="00D86BC3"/>
    <w:rsid w:val="00D8733D"/>
    <w:rsid w:val="00D905A6"/>
    <w:rsid w:val="00D91E97"/>
    <w:rsid w:val="00D923E3"/>
    <w:rsid w:val="00D939B3"/>
    <w:rsid w:val="00D9471D"/>
    <w:rsid w:val="00D9499B"/>
    <w:rsid w:val="00D95330"/>
    <w:rsid w:val="00D95EB3"/>
    <w:rsid w:val="00D97AFB"/>
    <w:rsid w:val="00DA0330"/>
    <w:rsid w:val="00DA0A9B"/>
    <w:rsid w:val="00DA351D"/>
    <w:rsid w:val="00DA624E"/>
    <w:rsid w:val="00DA6E4E"/>
    <w:rsid w:val="00DA7DD4"/>
    <w:rsid w:val="00DB21D1"/>
    <w:rsid w:val="00DB2FA0"/>
    <w:rsid w:val="00DB3E56"/>
    <w:rsid w:val="00DB4688"/>
    <w:rsid w:val="00DB4AF1"/>
    <w:rsid w:val="00DB5CF8"/>
    <w:rsid w:val="00DB7D52"/>
    <w:rsid w:val="00DC0195"/>
    <w:rsid w:val="00DC0E92"/>
    <w:rsid w:val="00DC174A"/>
    <w:rsid w:val="00DC277E"/>
    <w:rsid w:val="00DC28A7"/>
    <w:rsid w:val="00DC2940"/>
    <w:rsid w:val="00DC2AA0"/>
    <w:rsid w:val="00DC303F"/>
    <w:rsid w:val="00DC33F6"/>
    <w:rsid w:val="00DC35B0"/>
    <w:rsid w:val="00DC3672"/>
    <w:rsid w:val="00DC44AE"/>
    <w:rsid w:val="00DC488E"/>
    <w:rsid w:val="00DC4D9D"/>
    <w:rsid w:val="00DC6408"/>
    <w:rsid w:val="00DC650B"/>
    <w:rsid w:val="00DC6A74"/>
    <w:rsid w:val="00DC7E8A"/>
    <w:rsid w:val="00DC7FAC"/>
    <w:rsid w:val="00DD0B5C"/>
    <w:rsid w:val="00DD0E52"/>
    <w:rsid w:val="00DD1513"/>
    <w:rsid w:val="00DD1868"/>
    <w:rsid w:val="00DD2505"/>
    <w:rsid w:val="00DD268E"/>
    <w:rsid w:val="00DD351B"/>
    <w:rsid w:val="00DD3787"/>
    <w:rsid w:val="00DD4016"/>
    <w:rsid w:val="00DD4326"/>
    <w:rsid w:val="00DD4463"/>
    <w:rsid w:val="00DD4C51"/>
    <w:rsid w:val="00DD5173"/>
    <w:rsid w:val="00DD56CE"/>
    <w:rsid w:val="00DD5B62"/>
    <w:rsid w:val="00DD6626"/>
    <w:rsid w:val="00DE039F"/>
    <w:rsid w:val="00DE05A3"/>
    <w:rsid w:val="00DE0D71"/>
    <w:rsid w:val="00DE138C"/>
    <w:rsid w:val="00DE176C"/>
    <w:rsid w:val="00DE2127"/>
    <w:rsid w:val="00DE26CF"/>
    <w:rsid w:val="00DE2A99"/>
    <w:rsid w:val="00DE310D"/>
    <w:rsid w:val="00DE3392"/>
    <w:rsid w:val="00DE36AA"/>
    <w:rsid w:val="00DE3D8E"/>
    <w:rsid w:val="00DE57BB"/>
    <w:rsid w:val="00DE5CEE"/>
    <w:rsid w:val="00DE67AE"/>
    <w:rsid w:val="00DE692A"/>
    <w:rsid w:val="00DF2288"/>
    <w:rsid w:val="00DF237B"/>
    <w:rsid w:val="00DF28BD"/>
    <w:rsid w:val="00DF2F4F"/>
    <w:rsid w:val="00DF3823"/>
    <w:rsid w:val="00DF4151"/>
    <w:rsid w:val="00DF43E1"/>
    <w:rsid w:val="00DF4424"/>
    <w:rsid w:val="00DF62DF"/>
    <w:rsid w:val="00DF73FB"/>
    <w:rsid w:val="00E0164D"/>
    <w:rsid w:val="00E023B3"/>
    <w:rsid w:val="00E03760"/>
    <w:rsid w:val="00E038D9"/>
    <w:rsid w:val="00E03B60"/>
    <w:rsid w:val="00E03F8B"/>
    <w:rsid w:val="00E0431A"/>
    <w:rsid w:val="00E0620C"/>
    <w:rsid w:val="00E06D40"/>
    <w:rsid w:val="00E07B7C"/>
    <w:rsid w:val="00E1066E"/>
    <w:rsid w:val="00E1077F"/>
    <w:rsid w:val="00E10B72"/>
    <w:rsid w:val="00E10FFF"/>
    <w:rsid w:val="00E1108A"/>
    <w:rsid w:val="00E11CB3"/>
    <w:rsid w:val="00E12CB0"/>
    <w:rsid w:val="00E135BE"/>
    <w:rsid w:val="00E13DC2"/>
    <w:rsid w:val="00E14662"/>
    <w:rsid w:val="00E14860"/>
    <w:rsid w:val="00E1511C"/>
    <w:rsid w:val="00E15B54"/>
    <w:rsid w:val="00E15B9B"/>
    <w:rsid w:val="00E165D1"/>
    <w:rsid w:val="00E16634"/>
    <w:rsid w:val="00E21F36"/>
    <w:rsid w:val="00E22082"/>
    <w:rsid w:val="00E228BF"/>
    <w:rsid w:val="00E2329A"/>
    <w:rsid w:val="00E241CB"/>
    <w:rsid w:val="00E26B10"/>
    <w:rsid w:val="00E26D1A"/>
    <w:rsid w:val="00E2747D"/>
    <w:rsid w:val="00E27CA6"/>
    <w:rsid w:val="00E27D92"/>
    <w:rsid w:val="00E30096"/>
    <w:rsid w:val="00E327A6"/>
    <w:rsid w:val="00E346C8"/>
    <w:rsid w:val="00E353CD"/>
    <w:rsid w:val="00E3629E"/>
    <w:rsid w:val="00E373A9"/>
    <w:rsid w:val="00E37FB1"/>
    <w:rsid w:val="00E4066E"/>
    <w:rsid w:val="00E41792"/>
    <w:rsid w:val="00E41D1A"/>
    <w:rsid w:val="00E42DC4"/>
    <w:rsid w:val="00E4339C"/>
    <w:rsid w:val="00E4397B"/>
    <w:rsid w:val="00E43A6A"/>
    <w:rsid w:val="00E4404F"/>
    <w:rsid w:val="00E44603"/>
    <w:rsid w:val="00E446E3"/>
    <w:rsid w:val="00E45592"/>
    <w:rsid w:val="00E45D85"/>
    <w:rsid w:val="00E46E04"/>
    <w:rsid w:val="00E47868"/>
    <w:rsid w:val="00E50958"/>
    <w:rsid w:val="00E5276E"/>
    <w:rsid w:val="00E52EDF"/>
    <w:rsid w:val="00E53EFD"/>
    <w:rsid w:val="00E54ACC"/>
    <w:rsid w:val="00E57015"/>
    <w:rsid w:val="00E602CF"/>
    <w:rsid w:val="00E61D6C"/>
    <w:rsid w:val="00E61ECF"/>
    <w:rsid w:val="00E6292C"/>
    <w:rsid w:val="00E62B03"/>
    <w:rsid w:val="00E63292"/>
    <w:rsid w:val="00E63E3A"/>
    <w:rsid w:val="00E64E31"/>
    <w:rsid w:val="00E710A6"/>
    <w:rsid w:val="00E7331F"/>
    <w:rsid w:val="00E73D03"/>
    <w:rsid w:val="00E746DD"/>
    <w:rsid w:val="00E74CDA"/>
    <w:rsid w:val="00E756FF"/>
    <w:rsid w:val="00E758EC"/>
    <w:rsid w:val="00E75EBE"/>
    <w:rsid w:val="00E76186"/>
    <w:rsid w:val="00E7671F"/>
    <w:rsid w:val="00E77C55"/>
    <w:rsid w:val="00E808D7"/>
    <w:rsid w:val="00E8154D"/>
    <w:rsid w:val="00E82CDF"/>
    <w:rsid w:val="00E8445A"/>
    <w:rsid w:val="00E84B38"/>
    <w:rsid w:val="00E85C27"/>
    <w:rsid w:val="00E86737"/>
    <w:rsid w:val="00E90006"/>
    <w:rsid w:val="00E90CB4"/>
    <w:rsid w:val="00E91407"/>
    <w:rsid w:val="00E91A25"/>
    <w:rsid w:val="00E9223E"/>
    <w:rsid w:val="00E92E20"/>
    <w:rsid w:val="00E93344"/>
    <w:rsid w:val="00E93E55"/>
    <w:rsid w:val="00E94A71"/>
    <w:rsid w:val="00E94DA0"/>
    <w:rsid w:val="00E95EBF"/>
    <w:rsid w:val="00E9747C"/>
    <w:rsid w:val="00EA061C"/>
    <w:rsid w:val="00EA142C"/>
    <w:rsid w:val="00EA2478"/>
    <w:rsid w:val="00EA3BD2"/>
    <w:rsid w:val="00EA3E40"/>
    <w:rsid w:val="00EA4EE1"/>
    <w:rsid w:val="00EA5CF0"/>
    <w:rsid w:val="00EA685E"/>
    <w:rsid w:val="00EA6DAA"/>
    <w:rsid w:val="00EB25AB"/>
    <w:rsid w:val="00EB2751"/>
    <w:rsid w:val="00EB3DD8"/>
    <w:rsid w:val="00EB54EB"/>
    <w:rsid w:val="00EB6D87"/>
    <w:rsid w:val="00EB7800"/>
    <w:rsid w:val="00EC4047"/>
    <w:rsid w:val="00EC4C5D"/>
    <w:rsid w:val="00EC5B61"/>
    <w:rsid w:val="00EC673C"/>
    <w:rsid w:val="00ED18DD"/>
    <w:rsid w:val="00ED4549"/>
    <w:rsid w:val="00ED72CE"/>
    <w:rsid w:val="00EE0517"/>
    <w:rsid w:val="00EE069D"/>
    <w:rsid w:val="00EE06EF"/>
    <w:rsid w:val="00EE0FED"/>
    <w:rsid w:val="00EE39B7"/>
    <w:rsid w:val="00EE4167"/>
    <w:rsid w:val="00EE4D18"/>
    <w:rsid w:val="00EE57C4"/>
    <w:rsid w:val="00EE7666"/>
    <w:rsid w:val="00EE78D0"/>
    <w:rsid w:val="00EF14C5"/>
    <w:rsid w:val="00EF221D"/>
    <w:rsid w:val="00EF23CC"/>
    <w:rsid w:val="00EF2841"/>
    <w:rsid w:val="00EF34F2"/>
    <w:rsid w:val="00EF35DF"/>
    <w:rsid w:val="00EF3FCA"/>
    <w:rsid w:val="00EF41D0"/>
    <w:rsid w:val="00EF42D9"/>
    <w:rsid w:val="00EF46A4"/>
    <w:rsid w:val="00EF5F21"/>
    <w:rsid w:val="00EF624F"/>
    <w:rsid w:val="00EF7299"/>
    <w:rsid w:val="00EF74A0"/>
    <w:rsid w:val="00EF78EA"/>
    <w:rsid w:val="00F03F9F"/>
    <w:rsid w:val="00F04168"/>
    <w:rsid w:val="00F04677"/>
    <w:rsid w:val="00F050C8"/>
    <w:rsid w:val="00F05D7C"/>
    <w:rsid w:val="00F07062"/>
    <w:rsid w:val="00F078F1"/>
    <w:rsid w:val="00F118C0"/>
    <w:rsid w:val="00F13107"/>
    <w:rsid w:val="00F1391D"/>
    <w:rsid w:val="00F140C6"/>
    <w:rsid w:val="00F16E8C"/>
    <w:rsid w:val="00F170A0"/>
    <w:rsid w:val="00F175F2"/>
    <w:rsid w:val="00F1786A"/>
    <w:rsid w:val="00F17DC6"/>
    <w:rsid w:val="00F20E41"/>
    <w:rsid w:val="00F20F3B"/>
    <w:rsid w:val="00F21496"/>
    <w:rsid w:val="00F21F7B"/>
    <w:rsid w:val="00F23DA7"/>
    <w:rsid w:val="00F2521C"/>
    <w:rsid w:val="00F25703"/>
    <w:rsid w:val="00F2682E"/>
    <w:rsid w:val="00F27076"/>
    <w:rsid w:val="00F30686"/>
    <w:rsid w:val="00F307E7"/>
    <w:rsid w:val="00F313D5"/>
    <w:rsid w:val="00F31B67"/>
    <w:rsid w:val="00F34646"/>
    <w:rsid w:val="00F35C13"/>
    <w:rsid w:val="00F36B25"/>
    <w:rsid w:val="00F40488"/>
    <w:rsid w:val="00F405F4"/>
    <w:rsid w:val="00F40FEB"/>
    <w:rsid w:val="00F41059"/>
    <w:rsid w:val="00F416C6"/>
    <w:rsid w:val="00F41706"/>
    <w:rsid w:val="00F43BE6"/>
    <w:rsid w:val="00F4516F"/>
    <w:rsid w:val="00F45395"/>
    <w:rsid w:val="00F458EF"/>
    <w:rsid w:val="00F47F53"/>
    <w:rsid w:val="00F50BA5"/>
    <w:rsid w:val="00F51D0D"/>
    <w:rsid w:val="00F53946"/>
    <w:rsid w:val="00F540BF"/>
    <w:rsid w:val="00F543B4"/>
    <w:rsid w:val="00F54A95"/>
    <w:rsid w:val="00F553FD"/>
    <w:rsid w:val="00F55B7A"/>
    <w:rsid w:val="00F55B8A"/>
    <w:rsid w:val="00F5731B"/>
    <w:rsid w:val="00F57DA4"/>
    <w:rsid w:val="00F6030A"/>
    <w:rsid w:val="00F63120"/>
    <w:rsid w:val="00F631D5"/>
    <w:rsid w:val="00F631F4"/>
    <w:rsid w:val="00F6335D"/>
    <w:rsid w:val="00F63585"/>
    <w:rsid w:val="00F6362A"/>
    <w:rsid w:val="00F640DE"/>
    <w:rsid w:val="00F6506A"/>
    <w:rsid w:val="00F655C1"/>
    <w:rsid w:val="00F65DC7"/>
    <w:rsid w:val="00F666CA"/>
    <w:rsid w:val="00F7122E"/>
    <w:rsid w:val="00F7209E"/>
    <w:rsid w:val="00F7295E"/>
    <w:rsid w:val="00F742BB"/>
    <w:rsid w:val="00F74406"/>
    <w:rsid w:val="00F74EE0"/>
    <w:rsid w:val="00F758D0"/>
    <w:rsid w:val="00F7651C"/>
    <w:rsid w:val="00F767A2"/>
    <w:rsid w:val="00F771F9"/>
    <w:rsid w:val="00F7768F"/>
    <w:rsid w:val="00F777C2"/>
    <w:rsid w:val="00F8060F"/>
    <w:rsid w:val="00F82008"/>
    <w:rsid w:val="00F8239B"/>
    <w:rsid w:val="00F8403A"/>
    <w:rsid w:val="00F84510"/>
    <w:rsid w:val="00F84FFF"/>
    <w:rsid w:val="00F85E1C"/>
    <w:rsid w:val="00F8684D"/>
    <w:rsid w:val="00F86851"/>
    <w:rsid w:val="00F87A34"/>
    <w:rsid w:val="00F87DE7"/>
    <w:rsid w:val="00F91715"/>
    <w:rsid w:val="00F91EC0"/>
    <w:rsid w:val="00F941AD"/>
    <w:rsid w:val="00F94DEA"/>
    <w:rsid w:val="00F95222"/>
    <w:rsid w:val="00F95F26"/>
    <w:rsid w:val="00FA0350"/>
    <w:rsid w:val="00FA0D31"/>
    <w:rsid w:val="00FA0D99"/>
    <w:rsid w:val="00FA2F7B"/>
    <w:rsid w:val="00FA61F8"/>
    <w:rsid w:val="00FA72CD"/>
    <w:rsid w:val="00FA7C25"/>
    <w:rsid w:val="00FB0BED"/>
    <w:rsid w:val="00FB1B4B"/>
    <w:rsid w:val="00FB456C"/>
    <w:rsid w:val="00FB470D"/>
    <w:rsid w:val="00FB4755"/>
    <w:rsid w:val="00FB579E"/>
    <w:rsid w:val="00FC089C"/>
    <w:rsid w:val="00FC0E24"/>
    <w:rsid w:val="00FC222E"/>
    <w:rsid w:val="00FC2567"/>
    <w:rsid w:val="00FC25FB"/>
    <w:rsid w:val="00FC2F57"/>
    <w:rsid w:val="00FC346B"/>
    <w:rsid w:val="00FC3D7A"/>
    <w:rsid w:val="00FC4044"/>
    <w:rsid w:val="00FC527E"/>
    <w:rsid w:val="00FC6D64"/>
    <w:rsid w:val="00FD06EB"/>
    <w:rsid w:val="00FD1460"/>
    <w:rsid w:val="00FD162A"/>
    <w:rsid w:val="00FD2FF9"/>
    <w:rsid w:val="00FD35BA"/>
    <w:rsid w:val="00FD3933"/>
    <w:rsid w:val="00FD4747"/>
    <w:rsid w:val="00FD54D0"/>
    <w:rsid w:val="00FD62B7"/>
    <w:rsid w:val="00FD77D6"/>
    <w:rsid w:val="00FD7D05"/>
    <w:rsid w:val="00FE205D"/>
    <w:rsid w:val="00FE2093"/>
    <w:rsid w:val="00FE27CA"/>
    <w:rsid w:val="00FE35FE"/>
    <w:rsid w:val="00FE4CAC"/>
    <w:rsid w:val="00FE78BD"/>
    <w:rsid w:val="00FF04CB"/>
    <w:rsid w:val="00FF21CB"/>
    <w:rsid w:val="00FF26C6"/>
    <w:rsid w:val="00FF2AC6"/>
    <w:rsid w:val="00FF2BE0"/>
    <w:rsid w:val="00FF3E06"/>
    <w:rsid w:val="00FF45AD"/>
    <w:rsid w:val="00FF47A6"/>
    <w:rsid w:val="00FF4A43"/>
    <w:rsid w:val="00FF4E43"/>
    <w:rsid w:val="00FF5164"/>
    <w:rsid w:val="00FF54FE"/>
    <w:rsid w:val="00FF615B"/>
    <w:rsid w:val="00FF6D0F"/>
    <w:rsid w:val="00FF78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5EE9D22"/>
  <w15:chartTrackingRefBased/>
  <w15:docId w15:val="{E3A7A7B8-1986-4674-9278-A9F7C5093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6C6"/>
    <w:rPr>
      <w:rFonts w:ascii="Arial" w:hAnsi="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60289"/>
    <w:pPr>
      <w:ind w:left="720"/>
      <w:contextualSpacing/>
    </w:pPr>
  </w:style>
  <w:style w:type="table" w:styleId="Grilledutableau">
    <w:name w:val="Table Grid"/>
    <w:basedOn w:val="TableauNormal"/>
    <w:uiPriority w:val="39"/>
    <w:rsid w:val="005C5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40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A3"/>
    <w:uiPriority w:val="99"/>
    <w:rsid w:val="00A64053"/>
    <w:rPr>
      <w:color w:val="000000"/>
      <w:sz w:val="20"/>
      <w:szCs w:val="20"/>
    </w:rPr>
  </w:style>
  <w:style w:type="character" w:styleId="Marquedecommentaire">
    <w:name w:val="annotation reference"/>
    <w:basedOn w:val="Policepardfaut"/>
    <w:uiPriority w:val="99"/>
    <w:semiHidden/>
    <w:unhideWhenUsed/>
    <w:rsid w:val="003D551F"/>
    <w:rPr>
      <w:sz w:val="16"/>
      <w:szCs w:val="16"/>
    </w:rPr>
  </w:style>
  <w:style w:type="paragraph" w:styleId="Commentaire">
    <w:name w:val="annotation text"/>
    <w:basedOn w:val="Normal"/>
    <w:link w:val="CommentaireCar"/>
    <w:uiPriority w:val="99"/>
    <w:unhideWhenUsed/>
    <w:rsid w:val="003D551F"/>
    <w:pPr>
      <w:spacing w:line="240" w:lineRule="auto"/>
    </w:pPr>
    <w:rPr>
      <w:sz w:val="20"/>
      <w:szCs w:val="20"/>
    </w:rPr>
  </w:style>
  <w:style w:type="character" w:customStyle="1" w:styleId="CommentaireCar">
    <w:name w:val="Commentaire Car"/>
    <w:basedOn w:val="Policepardfaut"/>
    <w:link w:val="Commentaire"/>
    <w:uiPriority w:val="99"/>
    <w:rsid w:val="003D551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D551F"/>
    <w:rPr>
      <w:b/>
      <w:bCs/>
    </w:rPr>
  </w:style>
  <w:style w:type="character" w:customStyle="1" w:styleId="ObjetducommentaireCar">
    <w:name w:val="Objet du commentaire Car"/>
    <w:basedOn w:val="CommentaireCar"/>
    <w:link w:val="Objetducommentaire"/>
    <w:uiPriority w:val="99"/>
    <w:semiHidden/>
    <w:rsid w:val="003D551F"/>
    <w:rPr>
      <w:rFonts w:ascii="Arial" w:hAnsi="Arial"/>
      <w:b/>
      <w:bCs/>
      <w:sz w:val="20"/>
      <w:szCs w:val="20"/>
    </w:rPr>
  </w:style>
  <w:style w:type="paragraph" w:styleId="Notedebasdepage">
    <w:name w:val="footnote text"/>
    <w:basedOn w:val="Normal"/>
    <w:link w:val="NotedebasdepageCar"/>
    <w:uiPriority w:val="99"/>
    <w:semiHidden/>
    <w:unhideWhenUsed/>
    <w:rsid w:val="008E48F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E48FF"/>
    <w:rPr>
      <w:rFonts w:ascii="Arial" w:hAnsi="Arial"/>
      <w:sz w:val="20"/>
      <w:szCs w:val="20"/>
    </w:rPr>
  </w:style>
  <w:style w:type="character" w:styleId="Appelnotedebasdep">
    <w:name w:val="footnote reference"/>
    <w:basedOn w:val="Policepardfaut"/>
    <w:uiPriority w:val="99"/>
    <w:unhideWhenUsed/>
    <w:rsid w:val="008E48FF"/>
    <w:rPr>
      <w:vertAlign w:val="superscript"/>
    </w:rPr>
  </w:style>
  <w:style w:type="character" w:styleId="Lienhypertexte">
    <w:name w:val="Hyperlink"/>
    <w:basedOn w:val="Policepardfaut"/>
    <w:uiPriority w:val="99"/>
    <w:unhideWhenUsed/>
    <w:rsid w:val="00BA3774"/>
    <w:rPr>
      <w:color w:val="0563C1" w:themeColor="hyperlink"/>
      <w:u w:val="single"/>
    </w:rPr>
  </w:style>
  <w:style w:type="character" w:customStyle="1" w:styleId="UnresolvedMention1">
    <w:name w:val="Unresolved Mention1"/>
    <w:basedOn w:val="Policepardfaut"/>
    <w:uiPriority w:val="99"/>
    <w:semiHidden/>
    <w:unhideWhenUsed/>
    <w:rsid w:val="00BA3774"/>
    <w:rPr>
      <w:color w:val="605E5C"/>
      <w:shd w:val="clear" w:color="auto" w:fill="E1DFDD"/>
    </w:rPr>
  </w:style>
  <w:style w:type="character" w:styleId="Textedelespacerserv">
    <w:name w:val="Placeholder Text"/>
    <w:basedOn w:val="Policepardfaut"/>
    <w:uiPriority w:val="99"/>
    <w:semiHidden/>
    <w:rsid w:val="00ED4549"/>
    <w:rPr>
      <w:color w:val="808080"/>
    </w:rPr>
  </w:style>
  <w:style w:type="character" w:customStyle="1" w:styleId="uni">
    <w:name w:val="uni"/>
    <w:basedOn w:val="Policepardfaut"/>
    <w:rsid w:val="000279E2"/>
  </w:style>
  <w:style w:type="paragraph" w:styleId="Sansinterligne">
    <w:name w:val="No Spacing"/>
    <w:uiPriority w:val="1"/>
    <w:qFormat/>
    <w:rsid w:val="000279E2"/>
    <w:pPr>
      <w:spacing w:after="0" w:line="240" w:lineRule="auto"/>
    </w:pPr>
    <w:rPr>
      <w:rFonts w:ascii="Calibri" w:eastAsia="Times New Roman" w:hAnsi="Calibri" w:cs="Times New Roman"/>
      <w:lang w:eastAsia="fr-FR"/>
    </w:rPr>
  </w:style>
  <w:style w:type="paragraph" w:styleId="Rvision">
    <w:name w:val="Revision"/>
    <w:hidden/>
    <w:uiPriority w:val="99"/>
    <w:semiHidden/>
    <w:rsid w:val="00D66D0B"/>
    <w:pPr>
      <w:spacing w:after="0" w:line="240" w:lineRule="auto"/>
    </w:pPr>
    <w:rPr>
      <w:rFonts w:ascii="Arial" w:hAnsi="Arial"/>
    </w:rPr>
  </w:style>
  <w:style w:type="character" w:customStyle="1" w:styleId="cf01">
    <w:name w:val="cf01"/>
    <w:basedOn w:val="Policepardfaut"/>
    <w:rsid w:val="008A211C"/>
    <w:rPr>
      <w:rFonts w:ascii="Segoe UI" w:hAnsi="Segoe UI" w:cs="Segoe UI" w:hint="default"/>
      <w:sz w:val="18"/>
      <w:szCs w:val="18"/>
    </w:rPr>
  </w:style>
  <w:style w:type="paragraph" w:styleId="En-tte">
    <w:name w:val="header"/>
    <w:basedOn w:val="Normal"/>
    <w:link w:val="En-tteCar"/>
    <w:uiPriority w:val="99"/>
    <w:unhideWhenUsed/>
    <w:rsid w:val="00582F71"/>
    <w:pPr>
      <w:tabs>
        <w:tab w:val="center" w:pos="4536"/>
        <w:tab w:val="right" w:pos="9072"/>
      </w:tabs>
      <w:spacing w:after="0" w:line="240" w:lineRule="auto"/>
    </w:pPr>
  </w:style>
  <w:style w:type="character" w:customStyle="1" w:styleId="En-tteCar">
    <w:name w:val="En-tête Car"/>
    <w:basedOn w:val="Policepardfaut"/>
    <w:link w:val="En-tte"/>
    <w:uiPriority w:val="99"/>
    <w:rsid w:val="00582F71"/>
    <w:rPr>
      <w:rFonts w:ascii="Arial" w:hAnsi="Arial"/>
    </w:rPr>
  </w:style>
  <w:style w:type="paragraph" w:styleId="Pieddepage">
    <w:name w:val="footer"/>
    <w:basedOn w:val="Normal"/>
    <w:link w:val="PieddepageCar"/>
    <w:uiPriority w:val="99"/>
    <w:unhideWhenUsed/>
    <w:rsid w:val="00582F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2F71"/>
    <w:rPr>
      <w:rFonts w:ascii="Arial" w:hAnsi="Arial"/>
    </w:rPr>
  </w:style>
  <w:style w:type="paragraph" w:styleId="Textedebulles">
    <w:name w:val="Balloon Text"/>
    <w:basedOn w:val="Normal"/>
    <w:link w:val="TextedebullesCar"/>
    <w:uiPriority w:val="99"/>
    <w:semiHidden/>
    <w:unhideWhenUsed/>
    <w:rsid w:val="00DD56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56CE"/>
    <w:rPr>
      <w:rFonts w:ascii="Segoe UI" w:hAnsi="Segoe UI" w:cs="Segoe UI"/>
      <w:sz w:val="18"/>
      <w:szCs w:val="18"/>
    </w:rPr>
  </w:style>
  <w:style w:type="character" w:customStyle="1" w:styleId="Mentionnonrsolue1">
    <w:name w:val="Mention non résolue1"/>
    <w:basedOn w:val="Policepardfaut"/>
    <w:uiPriority w:val="99"/>
    <w:semiHidden/>
    <w:unhideWhenUsed/>
    <w:rsid w:val="00D350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75386">
      <w:bodyDiv w:val="1"/>
      <w:marLeft w:val="0"/>
      <w:marRight w:val="0"/>
      <w:marTop w:val="0"/>
      <w:marBottom w:val="0"/>
      <w:divBdr>
        <w:top w:val="none" w:sz="0" w:space="0" w:color="auto"/>
        <w:left w:val="none" w:sz="0" w:space="0" w:color="auto"/>
        <w:bottom w:val="none" w:sz="0" w:space="0" w:color="auto"/>
        <w:right w:val="none" w:sz="0" w:space="0" w:color="auto"/>
      </w:divBdr>
    </w:div>
    <w:div w:id="763840326">
      <w:bodyDiv w:val="1"/>
      <w:marLeft w:val="0"/>
      <w:marRight w:val="0"/>
      <w:marTop w:val="0"/>
      <w:marBottom w:val="0"/>
      <w:divBdr>
        <w:top w:val="none" w:sz="0" w:space="0" w:color="auto"/>
        <w:left w:val="none" w:sz="0" w:space="0" w:color="auto"/>
        <w:bottom w:val="none" w:sz="0" w:space="0" w:color="auto"/>
        <w:right w:val="none" w:sz="0" w:space="0" w:color="auto"/>
      </w:divBdr>
    </w:div>
    <w:div w:id="867833150">
      <w:bodyDiv w:val="1"/>
      <w:marLeft w:val="0"/>
      <w:marRight w:val="0"/>
      <w:marTop w:val="0"/>
      <w:marBottom w:val="0"/>
      <w:divBdr>
        <w:top w:val="none" w:sz="0" w:space="0" w:color="auto"/>
        <w:left w:val="none" w:sz="0" w:space="0" w:color="auto"/>
        <w:bottom w:val="none" w:sz="0" w:space="0" w:color="auto"/>
        <w:right w:val="none" w:sz="0" w:space="0" w:color="auto"/>
      </w:divBdr>
    </w:div>
    <w:div w:id="156055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microsoft.com/office/2016/09/relationships/commentsIds" Target="commentsIds.xml"/><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B9F85-39C8-4915-BC2D-3E7CDF98C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18</Pages>
  <Words>4192</Words>
  <Characters>23059</Characters>
  <DocSecurity>0</DocSecurity>
  <Lines>192</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2022-11-07T11:43:00Z</cp:lastPrinted>
  <dcterms:created xsi:type="dcterms:W3CDTF">2023-11-14T14:44:00Z</dcterms:created>
  <dcterms:modified xsi:type="dcterms:W3CDTF">2025-01-30T12:40:00Z</dcterms:modified>
</cp:coreProperties>
</file>