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1F5C" w14:textId="129E0CE1" w:rsidR="00FF2C7E" w:rsidRDefault="00703112" w:rsidP="00E54C1F">
      <w:pPr>
        <w:pStyle w:val="Titre1"/>
        <w:spacing w:after="120"/>
        <w:jc w:val="both"/>
      </w:pPr>
      <w:sdt>
        <w:sdtPr>
          <w:alias w:val="NTIT"/>
          <w:tag w:val="NTIT"/>
          <w:id w:val="14193927"/>
          <w:placeholder>
            <w:docPart w:val="8A6B260B53504D718E6D3867C5A2B5E8"/>
          </w:placeholder>
          <w:text/>
        </w:sdtPr>
        <w:sdtEndPr/>
        <w:sdtContent>
          <w:r w:rsidR="001F0B10">
            <w:rPr>
              <w:rStyle w:val="Textedelespacerserv"/>
            </w:rPr>
            <w:t xml:space="preserve">3e – Rédiger une réponse </w:t>
          </w:r>
          <w:r w:rsidR="0079154A">
            <w:rPr>
              <w:rStyle w:val="Textedelespacerserv"/>
            </w:rPr>
            <w:t xml:space="preserve">longue et développée </w:t>
          </w:r>
          <w:r w:rsidR="001F0B10">
            <w:rPr>
              <w:rStyle w:val="Textedelespacerserv"/>
            </w:rPr>
            <w:t>de type DNB sur la désinformation et</w:t>
          </w:r>
          <w:r w:rsidR="003D4E9E">
            <w:rPr>
              <w:rStyle w:val="Textedelespacerserv"/>
            </w:rPr>
            <w:t xml:space="preserve"> sur</w:t>
          </w:r>
          <w:r w:rsidR="001F0B10">
            <w:rPr>
              <w:rStyle w:val="Textedelespacerserv"/>
            </w:rPr>
            <w:t xml:space="preserve"> le complotisme</w:t>
          </w:r>
        </w:sdtContent>
      </w:sdt>
    </w:p>
    <w:tbl>
      <w:tblPr>
        <w:tblStyle w:val="Grilledutableau"/>
        <w:tblW w:w="10461" w:type="dxa"/>
        <w:tblInd w:w="103" w:type="dxa"/>
        <w:tblLayout w:type="fixed"/>
        <w:tblCellMar>
          <w:top w:w="57" w:type="dxa"/>
          <w:bottom w:w="57" w:type="dxa"/>
        </w:tblCellMar>
        <w:tblLook w:val="04A0" w:firstRow="1" w:lastRow="0" w:firstColumn="1" w:lastColumn="0" w:noHBand="0" w:noVBand="1"/>
      </w:tblPr>
      <w:tblGrid>
        <w:gridCol w:w="10461"/>
      </w:tblGrid>
      <w:tr w:rsidR="00FF2C7E" w14:paraId="7BA7E98F" w14:textId="77777777">
        <w:trPr>
          <w:trHeight w:val="1125"/>
        </w:trPr>
        <w:tc>
          <w:tcPr>
            <w:tcW w:w="10461" w:type="dxa"/>
            <w:tcBorders>
              <w:top w:val="nil"/>
              <w:left w:val="nil"/>
              <w:bottom w:val="nil"/>
              <w:right w:val="nil"/>
            </w:tcBorders>
            <w:shd w:val="clear" w:color="auto" w:fill="EFF5FB"/>
          </w:tcPr>
          <w:p w14:paraId="0CECDCE6" w14:textId="2DFED5B8" w:rsidR="00FF2C7E" w:rsidRDefault="001F0B10" w:rsidP="00E54C1F">
            <w:pPr>
              <w:widowControl w:val="0"/>
              <w:spacing w:after="0"/>
              <w:jc w:val="both"/>
              <w:rPr>
                <w:rFonts w:ascii="Marianne" w:hAnsi="Marianne"/>
              </w:rPr>
            </w:pPr>
            <w:r>
              <w:rPr>
                <w:rStyle w:val="Titre3Car"/>
              </w:rPr>
              <w:t>Thème annuel</w:t>
            </w:r>
            <w:r>
              <w:rPr>
                <w:rFonts w:ascii="Calibri" w:eastAsia="Aptos" w:hAnsi="Calibri" w:cs="Calibri"/>
                <w:color w:val="7F7F7F" w:themeColor="text1" w:themeTint="80"/>
              </w:rPr>
              <w:t xml:space="preserve"> </w:t>
            </w:r>
            <w:r>
              <w:rPr>
                <w:rFonts w:ascii="Marianne" w:eastAsia="Aptos" w:hAnsi="Marianne"/>
                <w:b/>
                <w:bCs/>
              </w:rPr>
              <w:t>:</w:t>
            </w:r>
            <w:r>
              <w:rPr>
                <w:rFonts w:ascii="Marianne" w:eastAsia="Aptos" w:hAnsi="Marianne"/>
                <w:b/>
                <w:bCs/>
                <w:color w:val="7F7F7F" w:themeColor="text1" w:themeTint="80"/>
              </w:rPr>
              <w:t xml:space="preserve">  </w:t>
            </w:r>
            <w:sdt>
              <w:sdtPr>
                <w:rPr>
                  <w:rFonts w:ascii="Marianne Light" w:hAnsi="Marianne Light"/>
                  <w:szCs w:val="24"/>
                </w:rPr>
                <w:alias w:val="Thème"/>
                <w:tag w:val="THEM"/>
                <w:id w:val="-1637787315"/>
                <w:placeholder>
                  <w:docPart w:val="2A428FF8312E40248E8A89FCA17A8532"/>
                </w:placeholder>
                <w:dropDownList>
                  <w:listItem w:value="Choisissez un élément."/>
                  <w:listItem w:displayText="4e - Défendre les droits et les libertés" w:value="4e - Défendre les droits et les libertés"/>
                  <w:listItem w:displayText="3e - Faire vivre la démocratie" w:value="3e - Faire vivre la démocratie"/>
                  <w:listItem w:displayText="1ère - Cohésion et diversité dans une société démocratique" w:value="1ère - Cohésion et diversité dans une société démocratique"/>
                  <w:listItem w:displayText="Terminale - La vie démocratique : débat, délibération et prise de décision" w:value="Terminale - La vie démocratique : débat, délibération et prise de décision"/>
                </w:dropDownList>
              </w:sdtPr>
              <w:sdtEndPr/>
              <w:sdtContent>
                <w:r w:rsidR="009A535B" w:rsidRPr="009A535B">
                  <w:rPr>
                    <w:rFonts w:ascii="Marianne Light" w:hAnsi="Marianne Light"/>
                    <w:szCs w:val="24"/>
                  </w:rPr>
                  <w:t>3e - Faire vivre la démocratie</w:t>
                </w:r>
              </w:sdtContent>
            </w:sdt>
          </w:p>
          <w:p w14:paraId="75E31A2D" w14:textId="77777777" w:rsidR="00FF2C7E" w:rsidRDefault="001F0B10" w:rsidP="00E54C1F">
            <w:pPr>
              <w:widowControl w:val="0"/>
              <w:spacing w:before="60" w:after="0"/>
              <w:jc w:val="both"/>
              <w:rPr>
                <w:rFonts w:ascii="Marianne" w:hAnsi="Marianne"/>
              </w:rPr>
            </w:pPr>
            <w:r>
              <w:rPr>
                <w:rStyle w:val="Titre3Car"/>
              </w:rPr>
              <w:t>Sous-thème</w:t>
            </w:r>
            <w:r>
              <w:rPr>
                <w:rStyle w:val="Titre3Car"/>
                <w:rFonts w:ascii="Calibri" w:hAnsi="Calibri" w:cs="Calibri"/>
              </w:rPr>
              <w:t> </w:t>
            </w:r>
            <w:r>
              <w:rPr>
                <w:rStyle w:val="Titre3Car"/>
              </w:rPr>
              <w:t xml:space="preserve">:  </w:t>
            </w:r>
            <w:sdt>
              <w:sdtPr>
                <w:alias w:val="Sous-thème annuel"/>
                <w:tag w:val="STHA"/>
                <w:id w:val="-116217686"/>
                <w:placeholder>
                  <w:docPart w:val="F123C8F018EF45B599A0DB34B7572452"/>
                </w:placeholder>
              </w:sdtPr>
              <w:sdtEndPr/>
              <w:sdtContent/>
            </w:sdt>
            <w:r>
              <w:rPr>
                <w:rStyle w:val="TextesaisieCar"/>
                <w:rFonts w:eastAsia="Aptos"/>
              </w:rPr>
              <w:t>Les acteurs du jeu démocratique et leur engagement (1)</w:t>
            </w:r>
          </w:p>
          <w:p w14:paraId="24701A26" w14:textId="77777777" w:rsidR="00FF2C7E" w:rsidRDefault="001F0B10" w:rsidP="00E54C1F">
            <w:pPr>
              <w:widowControl w:val="0"/>
              <w:spacing w:before="60" w:after="0"/>
              <w:jc w:val="both"/>
              <w:rPr>
                <w:rFonts w:eastAsia="Aptos"/>
              </w:rPr>
            </w:pPr>
            <w:r>
              <w:rPr>
                <w:rStyle w:val="Titre3Car"/>
              </w:rPr>
              <w:t>Notion(s) abordée(s)</w:t>
            </w:r>
            <w:r>
              <w:rPr>
                <w:rStyle w:val="Titre3Car"/>
                <w:rFonts w:ascii="Calibri" w:hAnsi="Calibri" w:cs="Calibri"/>
              </w:rPr>
              <w:t> </w:t>
            </w:r>
            <w:r>
              <w:rPr>
                <w:rStyle w:val="Titre3Car"/>
              </w:rPr>
              <w:t xml:space="preserve">:  </w:t>
            </w:r>
            <w:sdt>
              <w:sdtPr>
                <w:alias w:val="Notions abordées"/>
                <w:tag w:val="NOTA"/>
                <w:id w:val="-562106703"/>
                <w:placeholder>
                  <w:docPart w:val="90E88074AB894656B3AE646F8A35154C"/>
                </w:placeholder>
                <w:showingPlcHdr/>
              </w:sdtPr>
              <w:sdtEndPr/>
              <w:sdtContent/>
            </w:sdt>
            <w:r>
              <w:rPr>
                <w:rStyle w:val="TextesaisieCar"/>
                <w:rFonts w:eastAsia="Aptos"/>
              </w:rPr>
              <w:t>Information/désinformation, complotisme</w:t>
            </w:r>
          </w:p>
        </w:tc>
      </w:tr>
    </w:tbl>
    <w:p w14:paraId="73B81745" w14:textId="77777777" w:rsidR="00FF2C7E" w:rsidRDefault="00703112" w:rsidP="00E54C1F">
      <w:pPr>
        <w:pStyle w:val="Titre2"/>
        <w:spacing w:before="240" w:after="120"/>
        <w:jc w:val="both"/>
        <w:rPr>
          <w:b/>
          <w:bCs/>
          <w:sz w:val="24"/>
          <w:szCs w:val="36"/>
        </w:rPr>
      </w:pPr>
      <w:sdt>
        <w:sdtPr>
          <w:id w:val="-1335760807"/>
          <w:placeholder>
            <w:docPart w:val="DefaultPlaceholder_-1854013440"/>
          </w:placeholder>
          <w:text/>
        </w:sdtPr>
        <w:sdtEndPr/>
        <w:sdtContent>
          <w:r w:rsidR="001F0B10">
            <w:rPr>
              <w:b/>
              <w:bCs/>
              <w:sz w:val="24"/>
              <w:szCs w:val="36"/>
            </w:rPr>
            <w:t>ModalitÉs d’Évaluation</w:t>
          </w:r>
        </w:sdtContent>
      </w:sdt>
    </w:p>
    <w:p w14:paraId="7861A9E0" w14:textId="2459BEED" w:rsidR="00FF2C7E" w:rsidRDefault="00703112" w:rsidP="00E54C1F">
      <w:pPr>
        <w:spacing w:after="120"/>
        <w:jc w:val="both"/>
      </w:pPr>
      <w:sdt>
        <w:sdtPr>
          <w:id w:val="-1256748597"/>
          <w:placeholder>
            <w:docPart w:val="DefaultPlaceholder_-1854013440"/>
          </w:placeholder>
        </w:sdtPr>
        <w:sdtEndPr/>
        <w:sdtContent>
          <w:r w:rsidR="001F0B10">
            <w:rPr>
              <w:rStyle w:val="Titre3Car"/>
            </w:rPr>
            <w:t>Format :</w:t>
          </w:r>
        </w:sdtContent>
      </w:sdt>
      <w:sdt>
        <w:sdtPr>
          <w:alias w:val="Format"/>
          <w:tag w:val="FORM"/>
          <w:id w:val="2032144211"/>
          <w:placeholder>
            <w:docPart w:val="332044CA323447E0A8F7185F5C569888"/>
          </w:placeholder>
          <w:showingPlcHdr/>
        </w:sdtPr>
        <w:sdtEndPr/>
        <w:sdtContent/>
      </w:sdt>
      <w:r w:rsidR="009A535B">
        <w:t xml:space="preserve"> </w:t>
      </w:r>
      <w:r w:rsidR="001F0B10">
        <w:rPr>
          <w:rStyle w:val="TextesaisieCar"/>
        </w:rPr>
        <w:t>Evaluations formative puis sommative</w:t>
      </w:r>
    </w:p>
    <w:p w14:paraId="55BEE14C" w14:textId="77777777" w:rsidR="00FF2C7E" w:rsidRDefault="00703112" w:rsidP="00E54C1F">
      <w:pPr>
        <w:jc w:val="both"/>
      </w:pPr>
      <w:sdt>
        <w:sdtPr>
          <w:id w:val="-818570218"/>
          <w:placeholder>
            <w:docPart w:val="DefaultPlaceholder_-1854013440"/>
          </w:placeholder>
        </w:sdtPr>
        <w:sdtEndPr/>
        <w:sdtContent>
          <w:r w:rsidR="001F0B10">
            <w:rPr>
              <w:rStyle w:val="Titre3Car"/>
            </w:rPr>
            <w:t>Acteurs :</w:t>
          </w:r>
        </w:sdtContent>
      </w:sdt>
      <w:sdt>
        <w:sdtPr>
          <w:id w:val="650188752"/>
          <w:placeholder>
            <w:docPart w:val="C83B625454864BDE82F5E7C1DAF47F4D"/>
          </w:placeholder>
        </w:sdtPr>
        <w:sdtEndPr/>
        <w:sdtContent>
          <w:r w:rsidR="001F0B10">
            <w:rPr>
              <w:rStyle w:val="TextesaisieCar"/>
            </w:rPr>
            <w:t xml:space="preserve"> </w:t>
          </w:r>
        </w:sdtContent>
      </w:sdt>
      <w:r w:rsidR="001F0B10">
        <w:rPr>
          <w:rStyle w:val="TextesaisieCar"/>
        </w:rPr>
        <w:t>Evaluation par les pairs, autoévaluation et évaluation par l’enseignant</w:t>
      </w:r>
    </w:p>
    <w:p w14:paraId="16D6023E" w14:textId="77777777" w:rsidR="00FF2C7E" w:rsidRDefault="001F0B10" w:rsidP="00E54C1F">
      <w:pPr>
        <w:pStyle w:val="Titre2"/>
        <w:spacing w:before="240" w:after="120"/>
        <w:jc w:val="both"/>
        <w:rPr>
          <w:b/>
          <w:bCs/>
          <w:sz w:val="24"/>
          <w:szCs w:val="36"/>
        </w:rPr>
      </w:pPr>
      <w:r>
        <w:rPr>
          <w:b/>
          <w:bCs/>
          <w:sz w:val="24"/>
          <w:szCs w:val="36"/>
        </w:rPr>
        <w:t>OBJECTIFS DE L’Évaluation</w:t>
      </w:r>
    </w:p>
    <w:p w14:paraId="2B20D200" w14:textId="1B45B89C" w:rsidR="00FF2C7E" w:rsidRDefault="00703112" w:rsidP="00E54C1F">
      <w:pPr>
        <w:spacing w:after="120"/>
        <w:jc w:val="both"/>
        <w:rPr>
          <w:rStyle w:val="TextesaisieCar"/>
          <w:rFonts w:ascii="Marianne" w:hAnsi="Marianne"/>
        </w:rPr>
      </w:pPr>
      <w:sdt>
        <w:sdtPr>
          <w:rPr>
            <w:rFonts w:ascii="Marianne Light" w:hAnsi="Marianne Light"/>
          </w:rPr>
          <w:id w:val="-1799061834"/>
          <w:placeholder>
            <w:docPart w:val="AC3BA570E72D47E199B91701E1E42A22"/>
          </w:placeholder>
        </w:sdtPr>
        <w:sdtEndPr>
          <w:rPr>
            <w:rFonts w:ascii="Arial" w:hAnsi="Arial"/>
          </w:rPr>
        </w:sdtEndPr>
        <w:sdtContent>
          <w:r w:rsidR="001F0B10">
            <w:rPr>
              <w:rStyle w:val="Titre3Car"/>
              <w:rFonts w:ascii="Marianne" w:hAnsi="Marianne"/>
            </w:rPr>
            <w:t>Notions, connaissances</w:t>
          </w:r>
          <w:r w:rsidR="001F0B10">
            <w:rPr>
              <w:rFonts w:ascii="Marianne" w:hAnsi="Marianne" w:cs="Calibri"/>
              <w:color w:val="7F7F7F" w:themeColor="text1" w:themeTint="80"/>
            </w:rPr>
            <w:t> </w:t>
          </w:r>
          <w:r w:rsidR="001F0B10">
            <w:rPr>
              <w:rFonts w:ascii="Marianne" w:hAnsi="Marianne"/>
              <w:b/>
              <w:bCs/>
            </w:rPr>
            <w:t>:</w:t>
          </w:r>
        </w:sdtContent>
      </w:sdt>
      <w:sdt>
        <w:sdtPr>
          <w:alias w:val="Notions"/>
          <w:tag w:val="STHA"/>
          <w:id w:val="1669367216"/>
          <w:placeholder>
            <w:docPart w:val="5AAC464B64C74394B0C55709B00BFD9C"/>
          </w:placeholder>
        </w:sdtPr>
        <w:sdtEndPr/>
        <w:sdtContent/>
      </w:sdt>
      <w:r w:rsidR="001F0B10">
        <w:rPr>
          <w:rStyle w:val="TextesaisieCar"/>
          <w:rFonts w:ascii="Marianne" w:hAnsi="Marianne"/>
        </w:rPr>
        <w:t xml:space="preserve"> </w:t>
      </w:r>
      <w:r w:rsidR="001F0B10">
        <w:rPr>
          <w:rStyle w:val="TextesaisieCar"/>
        </w:rPr>
        <w:t>Information/désinformation, complotisme, numérique, i</w:t>
      </w:r>
      <w:r w:rsidR="009A535B">
        <w:rPr>
          <w:rStyle w:val="TextesaisieCar"/>
        </w:rPr>
        <w:t xml:space="preserve">ntelligence </w:t>
      </w:r>
      <w:r w:rsidR="001F0B10">
        <w:rPr>
          <w:rStyle w:val="TextesaisieCar"/>
        </w:rPr>
        <w:t>a</w:t>
      </w:r>
      <w:r w:rsidR="009A535B">
        <w:rPr>
          <w:rStyle w:val="TextesaisieCar"/>
        </w:rPr>
        <w:t>rtificielle</w:t>
      </w:r>
      <w:r w:rsidR="001F0B10">
        <w:rPr>
          <w:rStyle w:val="TextesaisieCar"/>
        </w:rPr>
        <w:t>, démocratie, esprit critique, opinion publique</w:t>
      </w:r>
    </w:p>
    <w:p w14:paraId="25251CCC" w14:textId="77777777" w:rsidR="00FF2C7E" w:rsidRDefault="00703112" w:rsidP="00E54C1F">
      <w:pPr>
        <w:pStyle w:val="Titre3"/>
        <w:spacing w:before="0" w:after="40"/>
        <w:jc w:val="both"/>
        <w:rPr>
          <w:rStyle w:val="TextesaisieCar"/>
        </w:rPr>
      </w:pPr>
      <w:sdt>
        <w:sdtPr>
          <w:rPr>
            <w:rFonts w:ascii="Marianne Light" w:hAnsi="Marianne Light"/>
          </w:rPr>
          <w:id w:val="-41908912"/>
          <w:placeholder>
            <w:docPart w:val="AC3BA570E72D47E199B91701E1E42A22"/>
          </w:placeholder>
          <w:text/>
        </w:sdtPr>
        <w:sdtEndPr>
          <w:rPr>
            <w:rFonts w:ascii="Marianne Medium" w:hAnsi="Marianne Medium"/>
          </w:rPr>
        </w:sdtEndPr>
        <w:sdtContent>
          <w:r w:rsidR="001F0B10">
            <w:rPr>
              <w:rStyle w:val="Titre3Car"/>
              <w:b/>
              <w:bCs/>
            </w:rPr>
            <w:t>Compétences</w:t>
          </w:r>
          <w:r w:rsidR="001F0B10">
            <w:rPr>
              <w:rStyle w:val="Titre3Car"/>
              <w:rFonts w:ascii="Calibri" w:hAnsi="Calibri" w:cs="Calibri"/>
              <w:b/>
              <w:bCs/>
            </w:rPr>
            <w:t> </w:t>
          </w:r>
          <w:r w:rsidR="001F0B10">
            <w:rPr>
              <w:rStyle w:val="Titre3Car"/>
              <w:b/>
              <w:bCs/>
            </w:rPr>
            <w:t>:</w:t>
          </w:r>
        </w:sdtContent>
      </w:sdt>
    </w:p>
    <w:p w14:paraId="1BCE8CF0" w14:textId="77777777" w:rsidR="00FF2C7E" w:rsidRDefault="001F0B10" w:rsidP="00E54C1F">
      <w:pPr>
        <w:pStyle w:val="Tirets"/>
        <w:spacing w:after="0"/>
        <w:jc w:val="both"/>
        <w:rPr>
          <w:rStyle w:val="TextesaisieCar"/>
        </w:rPr>
      </w:pPr>
      <w:r>
        <w:rPr>
          <w:rStyle w:val="TextesaisieCar"/>
        </w:rPr>
        <w:t>Pratiquer différents langages : écrire pour construire sa pensée et son savoir</w:t>
      </w:r>
    </w:p>
    <w:p w14:paraId="5E0189F5" w14:textId="77777777" w:rsidR="00FF2C7E" w:rsidRDefault="001F0B10" w:rsidP="00E54C1F">
      <w:pPr>
        <w:pStyle w:val="Tirets"/>
        <w:spacing w:after="0"/>
        <w:jc w:val="both"/>
        <w:rPr>
          <w:rStyle w:val="TextesaisieCar"/>
        </w:rPr>
      </w:pPr>
      <w:r>
        <w:rPr>
          <w:rStyle w:val="TextesaisieCar"/>
        </w:rPr>
        <w:t>Coopérer et mutualiser (importance du feedback)</w:t>
      </w:r>
    </w:p>
    <w:p w14:paraId="7C1673BC" w14:textId="77777777" w:rsidR="00FF2C7E" w:rsidRDefault="001F0B10" w:rsidP="00E54C1F">
      <w:pPr>
        <w:pStyle w:val="Tirets"/>
        <w:spacing w:after="0"/>
        <w:jc w:val="both"/>
        <w:rPr>
          <w:rStyle w:val="TextesaisieCar"/>
        </w:rPr>
      </w:pPr>
      <w:r>
        <w:rPr>
          <w:rStyle w:val="TextesaisieCar"/>
        </w:rPr>
        <w:t>Analyser et comprendre un document : extraire des informations pertinentes pour répondre à une question portant sur un document ou plusieurs documents.</w:t>
      </w:r>
    </w:p>
    <w:p w14:paraId="0462FD8B" w14:textId="77777777" w:rsidR="00FF2C7E" w:rsidRDefault="00703112" w:rsidP="00E54C1F">
      <w:pPr>
        <w:pStyle w:val="Titre3"/>
        <w:spacing w:before="120" w:after="40"/>
        <w:jc w:val="both"/>
        <w:rPr>
          <w:rStyle w:val="TextesaisieCar"/>
        </w:rPr>
      </w:pPr>
      <w:sdt>
        <w:sdtPr>
          <w:rPr>
            <w:rFonts w:ascii="Marianne Light" w:hAnsi="Marianne Light"/>
          </w:rPr>
          <w:id w:val="-1542818373"/>
          <w:placeholder>
            <w:docPart w:val="AC3BA570E72D47E199B91701E1E42A22"/>
          </w:placeholder>
          <w:text/>
        </w:sdtPr>
        <w:sdtEndPr>
          <w:rPr>
            <w:rFonts w:ascii="Marianne Medium" w:hAnsi="Marianne Medium"/>
          </w:rPr>
        </w:sdtEndPr>
        <w:sdtContent>
          <w:r w:rsidR="001F0B10">
            <w:rPr>
              <w:rStyle w:val="Titre3Car"/>
              <w:b/>
              <w:bCs/>
            </w:rPr>
            <w:t>Compétences civiques et citoyennes</w:t>
          </w:r>
          <w:r w:rsidR="001F0B10">
            <w:rPr>
              <w:rStyle w:val="Titre3Car"/>
              <w:rFonts w:ascii="Calibri" w:hAnsi="Calibri" w:cs="Calibri"/>
              <w:b/>
              <w:bCs/>
            </w:rPr>
            <w:t> </w:t>
          </w:r>
          <w:r w:rsidR="001F0B10">
            <w:rPr>
              <w:rStyle w:val="Titre3Car"/>
              <w:b/>
              <w:bCs/>
            </w:rPr>
            <w:t>:</w:t>
          </w:r>
        </w:sdtContent>
      </w:sdt>
    </w:p>
    <w:p w14:paraId="64A575EA" w14:textId="77777777" w:rsidR="00FF2C7E" w:rsidRDefault="001F0B10" w:rsidP="00E54C1F">
      <w:pPr>
        <w:pStyle w:val="Tirets"/>
        <w:jc w:val="both"/>
      </w:pPr>
      <w:r>
        <w:t>Connaissances : information et médias</w:t>
      </w:r>
    </w:p>
    <w:p w14:paraId="3AA98998" w14:textId="77777777" w:rsidR="00FF2C7E" w:rsidRDefault="001F0B10" w:rsidP="00E54C1F">
      <w:pPr>
        <w:pStyle w:val="Tirets"/>
        <w:jc w:val="both"/>
      </w:pPr>
      <w:r>
        <w:t>Attitudes : esprit civique et sentiment d’appartenance à une collectivité</w:t>
      </w:r>
    </w:p>
    <w:p w14:paraId="1510622A" w14:textId="7CCC6772" w:rsidR="00FF2C7E" w:rsidRDefault="001F0B10" w:rsidP="00E54C1F">
      <w:pPr>
        <w:pStyle w:val="Tirets"/>
        <w:jc w:val="both"/>
      </w:pPr>
      <w:r>
        <w:t>Aptitudes : écoute et observation, réflexion et discernement, esprit critique, apprentissage autonome, implication dans un projet collectif et</w:t>
      </w:r>
      <w:r w:rsidR="009A535B">
        <w:t xml:space="preserve"> </w:t>
      </w:r>
      <w:r>
        <w:t xml:space="preserve">coopération. </w:t>
      </w:r>
    </w:p>
    <w:p w14:paraId="3092A5D9" w14:textId="77777777" w:rsidR="00FF2C7E" w:rsidRDefault="00703112" w:rsidP="00E54C1F">
      <w:pPr>
        <w:pStyle w:val="Titre2"/>
        <w:spacing w:before="240" w:after="120"/>
        <w:jc w:val="both"/>
        <w:rPr>
          <w:b/>
          <w:bCs/>
          <w:sz w:val="24"/>
          <w:szCs w:val="36"/>
        </w:rPr>
      </w:pPr>
      <w:sdt>
        <w:sdtPr>
          <w:id w:val="-721597732"/>
          <w:placeholder>
            <w:docPart w:val="6A5D70C3562846299580DF61F66A4BC4"/>
          </w:placeholder>
          <w:text/>
        </w:sdtPr>
        <w:sdtEndPr/>
        <w:sdtContent>
          <w:r w:rsidR="001F0B10">
            <w:rPr>
              <w:b/>
              <w:bCs/>
              <w:sz w:val="24"/>
              <w:szCs w:val="36"/>
            </w:rPr>
            <w:t xml:space="preserve">RÉSUMÉ de la situation d’Évaluation </w:t>
          </w:r>
        </w:sdtContent>
      </w:sdt>
    </w:p>
    <w:p w14:paraId="2736FBE9" w14:textId="0A9F9CB3" w:rsidR="009A535B" w:rsidRDefault="001F0B10" w:rsidP="00E54C1F">
      <w:pPr>
        <w:jc w:val="both"/>
        <w:rPr>
          <w:rFonts w:ascii="Marianne Light" w:hAnsi="Marianne Light"/>
          <w:color w:val="000000"/>
        </w:rPr>
      </w:pPr>
      <w:r>
        <w:rPr>
          <w:rFonts w:ascii="Marianne Light" w:hAnsi="Marianne Light"/>
          <w:color w:val="000000"/>
        </w:rPr>
        <w:t>L’objectif est d’entraîner les élèves aux exigences de l’épreuve du DNB d’EMC, qui les amène à r</w:t>
      </w:r>
      <w:r w:rsidR="00664B23">
        <w:rPr>
          <w:rFonts w:ascii="Marianne Light" w:hAnsi="Marianne Light"/>
          <w:color w:val="000000"/>
        </w:rPr>
        <w:t xml:space="preserve">épondre de manière écrite et </w:t>
      </w:r>
      <w:r w:rsidR="0079154A">
        <w:rPr>
          <w:rFonts w:ascii="Marianne Light" w:hAnsi="Marianne Light"/>
          <w:color w:val="000000"/>
        </w:rPr>
        <w:t>développée</w:t>
      </w:r>
      <w:r w:rsidR="00664B23">
        <w:rPr>
          <w:rFonts w:ascii="Marianne Light" w:hAnsi="Marianne Light"/>
          <w:color w:val="000000"/>
        </w:rPr>
        <w:t xml:space="preserve"> à une question posée</w:t>
      </w:r>
      <w:r>
        <w:rPr>
          <w:rFonts w:ascii="Marianne Light" w:hAnsi="Marianne Light"/>
          <w:color w:val="000000"/>
        </w:rPr>
        <w:t xml:space="preserve"> à partir de documents</w:t>
      </w:r>
      <w:r w:rsidR="00664B23">
        <w:rPr>
          <w:rFonts w:ascii="Marianne Light" w:hAnsi="Marianne Light"/>
          <w:color w:val="000000"/>
        </w:rPr>
        <w:t xml:space="preserve"> et des connaissances travaillées.</w:t>
      </w:r>
    </w:p>
    <w:p w14:paraId="04F13F57" w14:textId="685BA326" w:rsidR="00FF2C7E" w:rsidRDefault="001F0B10" w:rsidP="00E54C1F">
      <w:pPr>
        <w:jc w:val="both"/>
        <w:rPr>
          <w:rFonts w:ascii="Marianne Light" w:hAnsi="Marianne Light"/>
        </w:rPr>
      </w:pPr>
      <w:r>
        <w:rPr>
          <w:rFonts w:ascii="Marianne Light" w:hAnsi="Marianne Light"/>
          <w:color w:val="000000"/>
        </w:rPr>
        <w:t xml:space="preserve">La séquence prévoit deux évaluations successives. La première évaluation est formative et évaluée par les pairs : suite à une analyse de documents, les élèves sont invités à rédiger une réponse </w:t>
      </w:r>
      <w:r w:rsidR="009A535B">
        <w:rPr>
          <w:rFonts w:ascii="Marianne Light" w:hAnsi="Marianne Light"/>
          <w:color w:val="000000"/>
        </w:rPr>
        <w:t xml:space="preserve">longue et </w:t>
      </w:r>
      <w:r>
        <w:rPr>
          <w:rFonts w:ascii="Marianne Light" w:hAnsi="Marianne Light"/>
          <w:color w:val="000000"/>
        </w:rPr>
        <w:t xml:space="preserve">argumentée de type brevet, qu’ils auront la possibilité de reprendre par la suite. </w:t>
      </w:r>
    </w:p>
    <w:p w14:paraId="783F5482" w14:textId="77777777" w:rsidR="00FF2C7E" w:rsidRDefault="001F0B10" w:rsidP="00E54C1F">
      <w:pPr>
        <w:jc w:val="both"/>
        <w:rPr>
          <w:rStyle w:val="TextesaisieCar"/>
          <w:color w:val="000000"/>
        </w:rPr>
      </w:pPr>
      <w:r>
        <w:rPr>
          <w:rStyle w:val="TextesaisieCar"/>
          <w:color w:val="000000"/>
        </w:rPr>
        <w:t>Dans la deuxième partie de la séquence, l’évaluation est sommative, puisque le même exercice est demandé mais cette fois</w:t>
      </w:r>
      <w:r w:rsidR="009A535B">
        <w:rPr>
          <w:rStyle w:val="TextesaisieCar"/>
          <w:color w:val="000000"/>
        </w:rPr>
        <w:t>-ci</w:t>
      </w:r>
      <w:r>
        <w:rPr>
          <w:rStyle w:val="TextesaisieCar"/>
          <w:color w:val="000000"/>
        </w:rPr>
        <w:t xml:space="preserve"> avec une seule séance d’écriture</w:t>
      </w:r>
      <w:r w:rsidR="00664B23">
        <w:rPr>
          <w:rStyle w:val="TextesaisieCar"/>
          <w:color w:val="000000"/>
        </w:rPr>
        <w:t>. L’exercice est évalué par l’élève, et par l’enseignant.</w:t>
      </w:r>
    </w:p>
    <w:p w14:paraId="3617A75A" w14:textId="75E1E998" w:rsidR="0079154A" w:rsidRDefault="0079154A" w:rsidP="00E54C1F">
      <w:pPr>
        <w:jc w:val="both"/>
        <w:rPr>
          <w:color w:val="000000"/>
        </w:rPr>
        <w:sectPr w:rsidR="0079154A">
          <w:headerReference w:type="default" r:id="rId8"/>
          <w:footerReference w:type="default" r:id="rId9"/>
          <w:pgSz w:w="11906" w:h="16838"/>
          <w:pgMar w:top="2756" w:right="851" w:bottom="1418" w:left="851" w:header="425" w:footer="454" w:gutter="0"/>
          <w:cols w:space="720"/>
          <w:formProt w:val="0"/>
          <w:docGrid w:linePitch="360"/>
        </w:sectPr>
      </w:pPr>
    </w:p>
    <w:p w14:paraId="447BEAC2" w14:textId="77777777" w:rsidR="00FF2C7E" w:rsidRDefault="001F0B10" w:rsidP="00E54C1F">
      <w:pPr>
        <w:pStyle w:val="Titre2"/>
        <w:spacing w:before="240"/>
        <w:jc w:val="both"/>
      </w:pPr>
      <w:r>
        <w:rPr>
          <w:rStyle w:val="TextesaisieCar"/>
          <w:b/>
          <w:bCs/>
          <w:szCs w:val="36"/>
        </w:rPr>
        <w:lastRenderedPageBreak/>
        <w:t xml:space="preserve">DESCRIPTION de la dÉmarche et de la PROPOSITION </w:t>
      </w:r>
      <w:r>
        <w:rPr>
          <w:b/>
          <w:bCs/>
          <w:sz w:val="24"/>
          <w:szCs w:val="36"/>
        </w:rPr>
        <w:br/>
      </w:r>
      <w:r>
        <w:t>(activitÉs Él</w:t>
      </w:r>
      <w:r>
        <w:rPr>
          <w:rFonts w:cs="Arial"/>
        </w:rPr>
        <w:t>È</w:t>
      </w:r>
      <w:r>
        <w:t>ves et professeur)</w:t>
      </w:r>
    </w:p>
    <w:p w14:paraId="60E9DDC1" w14:textId="74B01CF9" w:rsidR="00FF2C7E" w:rsidRDefault="001F0B10" w:rsidP="00E54C1F">
      <w:pPr>
        <w:pStyle w:val="Stylededessinpardfaut"/>
        <w:jc w:val="both"/>
        <w:rPr>
          <w:rFonts w:ascii="Marianne" w:hAnsi="Marianne"/>
          <w:color w:val="000000"/>
          <w:sz w:val="24"/>
        </w:rPr>
      </w:pPr>
      <w:r>
        <w:rPr>
          <w:rFonts w:ascii="Marianne" w:hAnsi="Marianne"/>
          <w:color w:val="000000"/>
          <w:sz w:val="24"/>
        </w:rPr>
        <w:t>L’objectif principal de cette proposition est d’entraîner les élèves à analyser et comprendre des documents divers </w:t>
      </w:r>
      <w:r w:rsidR="009A535B">
        <w:rPr>
          <w:rFonts w:ascii="Marianne" w:hAnsi="Marianne"/>
          <w:color w:val="000000"/>
          <w:sz w:val="24"/>
        </w:rPr>
        <w:t xml:space="preserve">portant sur les notions travaillées, </w:t>
      </w:r>
      <w:r w:rsidR="00D576C8">
        <w:rPr>
          <w:rFonts w:ascii="Marianne" w:hAnsi="Marianne"/>
          <w:color w:val="000000"/>
          <w:sz w:val="24"/>
        </w:rPr>
        <w:t xml:space="preserve">et </w:t>
      </w:r>
      <w:r w:rsidR="009A535B">
        <w:rPr>
          <w:rFonts w:ascii="Marianne" w:hAnsi="Marianne"/>
          <w:color w:val="000000"/>
          <w:sz w:val="24"/>
        </w:rPr>
        <w:t xml:space="preserve">de les amener à </w:t>
      </w:r>
      <w:r>
        <w:rPr>
          <w:rFonts w:ascii="Marianne" w:hAnsi="Marianne"/>
          <w:color w:val="000000"/>
          <w:sz w:val="24"/>
        </w:rPr>
        <w:t>en extraire des informations pertinentes</w:t>
      </w:r>
      <w:r w:rsidR="00D576C8">
        <w:rPr>
          <w:rFonts w:ascii="Marianne" w:hAnsi="Marianne"/>
          <w:color w:val="000000"/>
          <w:sz w:val="24"/>
        </w:rPr>
        <w:t xml:space="preserve"> </w:t>
      </w:r>
      <w:r>
        <w:rPr>
          <w:rFonts w:ascii="Marianne" w:hAnsi="Marianne"/>
          <w:color w:val="000000"/>
          <w:sz w:val="24"/>
        </w:rPr>
        <w:t xml:space="preserve">afin de pouvoir </w:t>
      </w:r>
      <w:r w:rsidR="009A535B">
        <w:rPr>
          <w:rFonts w:ascii="Marianne" w:hAnsi="Marianne"/>
          <w:color w:val="000000"/>
          <w:sz w:val="24"/>
        </w:rPr>
        <w:t>construire</w:t>
      </w:r>
      <w:r>
        <w:rPr>
          <w:rFonts w:ascii="Marianne" w:hAnsi="Marianne"/>
          <w:color w:val="000000"/>
          <w:sz w:val="24"/>
        </w:rPr>
        <w:t xml:space="preserve"> une réponse argumentée</w:t>
      </w:r>
      <w:r w:rsidR="009A535B">
        <w:rPr>
          <w:rFonts w:ascii="Marianne" w:hAnsi="Marianne"/>
          <w:color w:val="000000"/>
          <w:sz w:val="24"/>
        </w:rPr>
        <w:t xml:space="preserve"> à une question posée</w:t>
      </w:r>
      <w:r>
        <w:rPr>
          <w:rFonts w:ascii="Marianne" w:hAnsi="Marianne"/>
          <w:color w:val="000000"/>
          <w:sz w:val="24"/>
        </w:rPr>
        <w:t xml:space="preserve">. Cela </w:t>
      </w:r>
      <w:r w:rsidR="009A535B">
        <w:rPr>
          <w:rFonts w:ascii="Marianne" w:hAnsi="Marianne"/>
          <w:color w:val="000000"/>
          <w:sz w:val="24"/>
        </w:rPr>
        <w:t xml:space="preserve">permet ainsi </w:t>
      </w:r>
      <w:r>
        <w:rPr>
          <w:rFonts w:ascii="Marianne" w:hAnsi="Marianne"/>
          <w:color w:val="000000"/>
          <w:sz w:val="24"/>
        </w:rPr>
        <w:t xml:space="preserve">de les entraîner à la rédaction de la réponse </w:t>
      </w:r>
      <w:r w:rsidR="00664B23">
        <w:rPr>
          <w:rFonts w:ascii="Marianne" w:hAnsi="Marianne"/>
          <w:color w:val="000000"/>
          <w:sz w:val="24"/>
        </w:rPr>
        <w:t>longue</w:t>
      </w:r>
      <w:r>
        <w:rPr>
          <w:rFonts w:ascii="Marianne" w:hAnsi="Marianne"/>
          <w:color w:val="000000"/>
          <w:sz w:val="24"/>
        </w:rPr>
        <w:t xml:space="preserve"> de l’épreuve d’EMC </w:t>
      </w:r>
      <w:r w:rsidR="009A535B">
        <w:rPr>
          <w:rFonts w:ascii="Marianne" w:hAnsi="Marianne"/>
          <w:color w:val="000000"/>
          <w:sz w:val="24"/>
        </w:rPr>
        <w:t>du DNB s</w:t>
      </w:r>
      <w:r>
        <w:rPr>
          <w:rFonts w:ascii="Marianne" w:hAnsi="Marianne"/>
          <w:color w:val="000000"/>
          <w:sz w:val="24"/>
        </w:rPr>
        <w:t>ur un temps volontairement resserré.</w:t>
      </w:r>
    </w:p>
    <w:p w14:paraId="06ED27AF" w14:textId="77777777" w:rsidR="00FF2C7E" w:rsidRDefault="00FF2C7E" w:rsidP="00E54C1F">
      <w:pPr>
        <w:pStyle w:val="Stylededessinpardfaut"/>
        <w:jc w:val="both"/>
        <w:rPr>
          <w:rFonts w:ascii="Marianne" w:hAnsi="Marianne"/>
          <w:color w:val="000000"/>
          <w:sz w:val="24"/>
        </w:rPr>
      </w:pPr>
    </w:p>
    <w:p w14:paraId="5CCFEE5F" w14:textId="6660479C" w:rsidR="00FF2C7E" w:rsidRDefault="001F0B10" w:rsidP="00E54C1F">
      <w:pPr>
        <w:pStyle w:val="Stylededessinpardfaut"/>
        <w:jc w:val="both"/>
        <w:rPr>
          <w:rFonts w:ascii="Marianne" w:hAnsi="Marianne"/>
          <w:color w:val="000000"/>
          <w:sz w:val="24"/>
        </w:rPr>
      </w:pPr>
      <w:r>
        <w:rPr>
          <w:rFonts w:ascii="Marianne" w:hAnsi="Marianne"/>
          <w:color w:val="000000"/>
          <w:sz w:val="24"/>
        </w:rPr>
        <w:t>Les élèves sont impliqués dans leur apprentissage, puisqu’il s’agit de les rendre acteurs de l’évaluation</w:t>
      </w:r>
      <w:r w:rsidR="00664B23">
        <w:rPr>
          <w:rFonts w:ascii="Marianne" w:hAnsi="Marianne"/>
          <w:color w:val="000000"/>
          <w:sz w:val="24"/>
        </w:rPr>
        <w:t xml:space="preserve"> en tant que pair et par le biais de </w:t>
      </w:r>
      <w:r>
        <w:rPr>
          <w:rFonts w:ascii="Marianne" w:hAnsi="Marianne"/>
          <w:color w:val="000000"/>
          <w:sz w:val="24"/>
        </w:rPr>
        <w:t>l’autoévaluation afin de les faire progresser.</w:t>
      </w:r>
    </w:p>
    <w:p w14:paraId="5AFA0856" w14:textId="77777777" w:rsidR="009A535B" w:rsidRPr="009A535B" w:rsidRDefault="009A535B" w:rsidP="00E54C1F">
      <w:pPr>
        <w:pStyle w:val="Stylededessinpardfaut"/>
        <w:jc w:val="both"/>
        <w:rPr>
          <w:rFonts w:ascii="Marianne" w:hAnsi="Marianne"/>
          <w:color w:val="000000"/>
          <w:sz w:val="24"/>
        </w:rPr>
      </w:pPr>
    </w:p>
    <w:p w14:paraId="345FB398" w14:textId="77777777" w:rsidR="00E54C1F" w:rsidRDefault="001F0B10" w:rsidP="00E54C1F">
      <w:pPr>
        <w:jc w:val="both"/>
        <w:rPr>
          <w:rFonts w:ascii="Marianne" w:hAnsi="Marianne"/>
          <w:color w:val="000000"/>
          <w:szCs w:val="24"/>
        </w:rPr>
      </w:pPr>
      <w:r>
        <w:rPr>
          <w:rFonts w:ascii="Marianne" w:hAnsi="Marianne"/>
          <w:color w:val="000000"/>
          <w:szCs w:val="24"/>
        </w:rPr>
        <w:t>La séquence se déroule sur deux heures à deux heures et demie et se compose de deux parties :</w:t>
      </w:r>
    </w:p>
    <w:p w14:paraId="2FF88948" w14:textId="56799912" w:rsidR="00FF2C7E" w:rsidRDefault="001F0B10" w:rsidP="00E54C1F">
      <w:pPr>
        <w:jc w:val="both"/>
        <w:rPr>
          <w:rFonts w:ascii="Marianne" w:hAnsi="Marianne"/>
          <w:color w:val="000000"/>
          <w:szCs w:val="24"/>
        </w:rPr>
      </w:pPr>
      <w:r>
        <w:rPr>
          <w:rFonts w:ascii="Marianne" w:hAnsi="Marianne"/>
          <w:color w:val="000000"/>
          <w:szCs w:val="24"/>
        </w:rPr>
        <w:t>1. La désinformation, une menace pour le jeu démocratique (1h à 1h30)</w:t>
      </w:r>
      <w:r>
        <w:rPr>
          <w:rFonts w:ascii="Marianne" w:hAnsi="Marianne"/>
          <w:color w:val="000000"/>
          <w:szCs w:val="24"/>
        </w:rPr>
        <w:br/>
        <w:t>2. Une autre menace pour le jeu démocratique : le complotisme (1h)</w:t>
      </w:r>
    </w:p>
    <w:p w14:paraId="6CB74FAB" w14:textId="77777777" w:rsidR="00FF2C7E" w:rsidRDefault="00FF2C7E" w:rsidP="00E54C1F">
      <w:pPr>
        <w:jc w:val="both"/>
      </w:pPr>
    </w:p>
    <w:p w14:paraId="4F783C05" w14:textId="77777777" w:rsidR="00FF2C7E" w:rsidRDefault="001F0B10" w:rsidP="00E54C1F">
      <w:pPr>
        <w:jc w:val="both"/>
        <w:rPr>
          <w:rFonts w:ascii="Marianne" w:hAnsi="Marianne"/>
          <w:b/>
          <w:bCs/>
          <w:color w:val="000000"/>
          <w:szCs w:val="24"/>
        </w:rPr>
      </w:pPr>
      <w:r>
        <w:rPr>
          <w:rFonts w:ascii="Marianne" w:hAnsi="Marianne"/>
          <w:b/>
          <w:bCs/>
          <w:color w:val="000000"/>
          <w:szCs w:val="24"/>
        </w:rPr>
        <w:t>Première partie – La désinformation, une menace pour le jeu démocratique</w:t>
      </w:r>
    </w:p>
    <w:p w14:paraId="52A3710B" w14:textId="77777777" w:rsidR="00FF2C7E" w:rsidRDefault="001F0B10" w:rsidP="00E54C1F">
      <w:pPr>
        <w:jc w:val="both"/>
        <w:rPr>
          <w:rFonts w:ascii="Marianne" w:hAnsi="Marianne"/>
          <w:b/>
          <w:bCs/>
          <w:color w:val="000000"/>
          <w:szCs w:val="24"/>
        </w:rPr>
      </w:pPr>
      <w:r>
        <w:rPr>
          <w:rFonts w:ascii="Marianne" w:hAnsi="Marianne"/>
          <w:color w:val="000000"/>
          <w:szCs w:val="24"/>
        </w:rPr>
        <w:t xml:space="preserve">Etape 1 – </w:t>
      </w:r>
      <w:r>
        <w:rPr>
          <w:rFonts w:ascii="Marianne" w:hAnsi="Marianne"/>
          <w:color w:val="000000"/>
          <w:szCs w:val="24"/>
          <w:u w:val="single"/>
        </w:rPr>
        <w:t>Introduction sur les fake news</w:t>
      </w:r>
      <w:r>
        <w:rPr>
          <w:rFonts w:ascii="Marianne" w:hAnsi="Marianne"/>
          <w:color w:val="000000"/>
          <w:szCs w:val="24"/>
        </w:rPr>
        <w:t xml:space="preserve"> – 5mn</w:t>
      </w:r>
    </w:p>
    <w:p w14:paraId="63349C0B" w14:textId="77777777" w:rsidR="00FF2C7E" w:rsidRDefault="001F0B10" w:rsidP="00E54C1F">
      <w:pPr>
        <w:jc w:val="both"/>
        <w:rPr>
          <w:rFonts w:ascii="Marianne" w:hAnsi="Marianne"/>
          <w:b/>
          <w:bCs/>
          <w:color w:val="000000"/>
          <w:szCs w:val="24"/>
        </w:rPr>
      </w:pPr>
      <w:r>
        <w:rPr>
          <w:rFonts w:ascii="Marianne" w:hAnsi="Marianne"/>
          <w:color w:val="000000"/>
          <w:szCs w:val="24"/>
        </w:rPr>
        <w:t>Avec deux documents d’accroche (annexe 1), on peut présenter rapidement les fake news en insistant sur les problématiques suivantes (adaptées au langage « élèves ») : en quoi ces fausses informations peuvent-elles être une menace pour le jeu démocratique ? Peuvent-elles être récupérées à des fins politiques ?</w:t>
      </w:r>
    </w:p>
    <w:p w14:paraId="132754F3" w14:textId="77777777" w:rsidR="00664B23" w:rsidRPr="00664B23" w:rsidRDefault="00664B23" w:rsidP="00E54C1F">
      <w:pPr>
        <w:jc w:val="both"/>
        <w:rPr>
          <w:rFonts w:ascii="Marianne" w:hAnsi="Marianne"/>
          <w:color w:val="000000"/>
          <w:sz w:val="8"/>
          <w:szCs w:val="8"/>
        </w:rPr>
      </w:pPr>
    </w:p>
    <w:p w14:paraId="74534528" w14:textId="19A968D4" w:rsidR="00FF2C7E" w:rsidRDefault="001F0B10" w:rsidP="00E54C1F">
      <w:pPr>
        <w:jc w:val="both"/>
        <w:rPr>
          <w:rFonts w:ascii="Marianne" w:hAnsi="Marianne"/>
          <w:b/>
          <w:bCs/>
          <w:color w:val="000000"/>
          <w:szCs w:val="24"/>
        </w:rPr>
      </w:pPr>
      <w:r>
        <w:rPr>
          <w:rFonts w:ascii="Marianne" w:hAnsi="Marianne"/>
          <w:color w:val="000000"/>
          <w:szCs w:val="24"/>
        </w:rPr>
        <w:t xml:space="preserve">Etape 2 – </w:t>
      </w:r>
      <w:r>
        <w:rPr>
          <w:rFonts w:ascii="Marianne" w:hAnsi="Marianne"/>
          <w:color w:val="000000"/>
          <w:szCs w:val="24"/>
          <w:u w:val="single"/>
        </w:rPr>
        <w:t>Questions sur documents sur les techniques et objectifs des fake news</w:t>
      </w:r>
      <w:r>
        <w:rPr>
          <w:rFonts w:ascii="Marianne" w:hAnsi="Marianne"/>
          <w:color w:val="000000"/>
          <w:szCs w:val="24"/>
        </w:rPr>
        <w:t xml:space="preserve"> – 15 à 20 mn</w:t>
      </w:r>
    </w:p>
    <w:p w14:paraId="399116B4" w14:textId="5A6D5B5B" w:rsidR="00FF2C7E" w:rsidRDefault="001F0B10" w:rsidP="00E54C1F">
      <w:pPr>
        <w:jc w:val="both"/>
      </w:pPr>
      <w:r>
        <w:rPr>
          <w:rFonts w:ascii="Marianne" w:hAnsi="Marianne"/>
          <w:color w:val="000000"/>
          <w:szCs w:val="24"/>
        </w:rPr>
        <w:t xml:space="preserve">Les élèves sont invités à travailler en autonomie sur un dossier documentaire (7 cas, voir annexe 3), qui présente cinq techniques et quatre objectifs différents des fake news. Les cinq techniques à </w:t>
      </w:r>
      <w:r w:rsidR="00664B23">
        <w:rPr>
          <w:rFonts w:ascii="Marianne" w:hAnsi="Marianne"/>
          <w:color w:val="000000"/>
          <w:szCs w:val="24"/>
        </w:rPr>
        <w:t>identifier</w:t>
      </w:r>
      <w:r>
        <w:rPr>
          <w:rFonts w:ascii="Marianne" w:hAnsi="Marianne"/>
          <w:color w:val="000000"/>
          <w:szCs w:val="24"/>
        </w:rPr>
        <w:t xml:space="preserve"> sont : truquer les images, détourner des images, mentir sur les chiffres, inventer un fait sensationnel, antidater une information. Les quatre objectifs présentés sont : manipuler l’opinion, salir l’image de quelqu’un, faire le buzz, faire de l’humour.</w:t>
      </w:r>
    </w:p>
    <w:p w14:paraId="56DDC880" w14:textId="77777777" w:rsidR="00664B23" w:rsidRPr="00664B23" w:rsidRDefault="00664B23" w:rsidP="00E54C1F">
      <w:pPr>
        <w:jc w:val="both"/>
        <w:rPr>
          <w:rFonts w:ascii="Marianne" w:hAnsi="Marianne"/>
          <w:color w:val="000000"/>
          <w:sz w:val="8"/>
          <w:szCs w:val="8"/>
        </w:rPr>
      </w:pPr>
    </w:p>
    <w:p w14:paraId="0E20C4F2" w14:textId="58873A8B" w:rsidR="00FF2C7E" w:rsidRDefault="001F0B10" w:rsidP="00E54C1F">
      <w:pPr>
        <w:jc w:val="both"/>
      </w:pPr>
      <w:r>
        <w:rPr>
          <w:rFonts w:ascii="Marianne" w:hAnsi="Marianne"/>
          <w:color w:val="000000"/>
          <w:szCs w:val="24"/>
        </w:rPr>
        <w:t xml:space="preserve">Etape 3 – </w:t>
      </w:r>
      <w:r>
        <w:rPr>
          <w:rFonts w:ascii="Marianne" w:hAnsi="Marianne"/>
          <w:color w:val="000000"/>
          <w:szCs w:val="24"/>
          <w:u w:val="single"/>
        </w:rPr>
        <w:t>Rédaction bilan des techniques et objectifs des fake news</w:t>
      </w:r>
      <w:r>
        <w:rPr>
          <w:rFonts w:ascii="Marianne" w:hAnsi="Marianne"/>
          <w:color w:val="000000"/>
          <w:szCs w:val="24"/>
        </w:rPr>
        <w:t xml:space="preserve"> – 10 mn</w:t>
      </w:r>
    </w:p>
    <w:p w14:paraId="139AD986" w14:textId="77777777" w:rsidR="00E54C1F" w:rsidRDefault="001F0B10" w:rsidP="00E54C1F">
      <w:pPr>
        <w:jc w:val="both"/>
        <w:rPr>
          <w:rFonts w:ascii="Marianne" w:hAnsi="Marianne"/>
          <w:color w:val="000000"/>
          <w:szCs w:val="24"/>
        </w:rPr>
      </w:pPr>
      <w:r>
        <w:rPr>
          <w:rFonts w:ascii="Marianne" w:hAnsi="Marianne"/>
          <w:color w:val="000000"/>
          <w:szCs w:val="24"/>
        </w:rPr>
        <w:t>L’objectif ici est de mettre les élèves en situation de rédiger une réponse longue et développée à la manière du DNB tout en remobilisant les notions étudiées : information/désinformation, jeu démocratique.</w:t>
      </w:r>
    </w:p>
    <w:p w14:paraId="0293E018" w14:textId="36979357" w:rsidR="00664B23" w:rsidRDefault="001F0B10" w:rsidP="00E54C1F">
      <w:pPr>
        <w:jc w:val="both"/>
        <w:rPr>
          <w:rFonts w:ascii="Marianne" w:hAnsi="Marianne"/>
          <w:color w:val="000000"/>
          <w:szCs w:val="24"/>
        </w:rPr>
      </w:pPr>
      <w:r>
        <w:rPr>
          <w:rFonts w:ascii="Marianne" w:hAnsi="Marianne"/>
          <w:color w:val="000000"/>
          <w:szCs w:val="24"/>
        </w:rPr>
        <w:t xml:space="preserve">Ils doivent rédiger un premier texte sur un document distribué (annexe 4), selon la consigne suivante : </w:t>
      </w:r>
    </w:p>
    <w:p w14:paraId="1A302B51" w14:textId="2B55E7C6" w:rsidR="00FF2C7E" w:rsidRDefault="001F0B10" w:rsidP="00E54C1F">
      <w:pPr>
        <w:jc w:val="both"/>
      </w:pPr>
      <w:r>
        <w:rPr>
          <w:rFonts w:ascii="Marianne" w:hAnsi="Marianne"/>
          <w:color w:val="000000"/>
          <w:szCs w:val="24"/>
        </w:rPr>
        <w:lastRenderedPageBreak/>
        <w:t>« Suite au travail réalisé en classe, vous devez faire une présentation orale en cours d’Enseignement Moral et Civique sur les fake</w:t>
      </w:r>
      <w:r w:rsidR="00664B23">
        <w:rPr>
          <w:rFonts w:ascii="Marianne" w:hAnsi="Marianne"/>
          <w:color w:val="000000"/>
          <w:szCs w:val="24"/>
        </w:rPr>
        <w:t xml:space="preserve"> </w:t>
      </w:r>
      <w:r>
        <w:rPr>
          <w:rFonts w:ascii="Marianne" w:hAnsi="Marianne"/>
          <w:color w:val="000000"/>
          <w:szCs w:val="24"/>
        </w:rPr>
        <w:t>news. Rédigez un texte pour expliquer à vos camarades toutes les techniques utilisées ainsi que les différents objectifs de la désinformation. Vous développerez plus particulièrement un exemple tiré des documents étudiés, et expliquerez comment cela peut menacer le jeu démocratique ».</w:t>
      </w:r>
    </w:p>
    <w:p w14:paraId="2ED5A8C2" w14:textId="77777777" w:rsidR="00E54C1F" w:rsidRPr="00E54C1F" w:rsidRDefault="00E54C1F" w:rsidP="00E54C1F">
      <w:pPr>
        <w:jc w:val="both"/>
        <w:rPr>
          <w:rFonts w:ascii="Marianne" w:hAnsi="Marianne"/>
          <w:color w:val="000000"/>
          <w:sz w:val="8"/>
          <w:szCs w:val="8"/>
        </w:rPr>
      </w:pPr>
    </w:p>
    <w:p w14:paraId="44FA8D21" w14:textId="7D39D60D" w:rsidR="00FF2C7E" w:rsidRDefault="001F0B10" w:rsidP="00E54C1F">
      <w:pPr>
        <w:jc w:val="both"/>
      </w:pPr>
      <w:r>
        <w:rPr>
          <w:rFonts w:ascii="Marianne" w:hAnsi="Marianne"/>
          <w:color w:val="000000"/>
          <w:szCs w:val="24"/>
        </w:rPr>
        <w:t xml:space="preserve">Etape 4 – </w:t>
      </w:r>
      <w:r>
        <w:rPr>
          <w:rFonts w:ascii="Marianne" w:hAnsi="Marianne"/>
          <w:color w:val="000000"/>
          <w:szCs w:val="24"/>
          <w:u w:val="single"/>
        </w:rPr>
        <w:t>Evaluation par les pairs et feedback</w:t>
      </w:r>
      <w:r>
        <w:rPr>
          <w:rFonts w:ascii="Marianne" w:hAnsi="Marianne"/>
          <w:color w:val="000000"/>
          <w:szCs w:val="24"/>
        </w:rPr>
        <w:t xml:space="preserve"> – 10 mn</w:t>
      </w:r>
    </w:p>
    <w:p w14:paraId="5B05087F" w14:textId="739E5495" w:rsidR="00FF2C7E" w:rsidRDefault="001F0B10" w:rsidP="00E54C1F">
      <w:pPr>
        <w:jc w:val="both"/>
      </w:pPr>
      <w:r>
        <w:rPr>
          <w:rFonts w:ascii="Marianne" w:hAnsi="Marianne"/>
          <w:color w:val="000000"/>
          <w:szCs w:val="24"/>
        </w:rPr>
        <w:t>L</w:t>
      </w:r>
      <w:r>
        <w:rPr>
          <w:rFonts w:ascii="Marianne" w:hAnsi="Marianne"/>
          <w:color w:val="000000"/>
        </w:rPr>
        <w:t xml:space="preserve">e voisin doit ensuite évaluer la production de </w:t>
      </w:r>
      <w:r w:rsidR="00E54C1F">
        <w:rPr>
          <w:rFonts w:ascii="Marianne" w:hAnsi="Marianne"/>
          <w:color w:val="000000"/>
        </w:rPr>
        <w:t>son</w:t>
      </w:r>
      <w:r>
        <w:rPr>
          <w:rFonts w:ascii="Marianne" w:hAnsi="Marianne"/>
          <w:color w:val="000000"/>
        </w:rPr>
        <w:t xml:space="preserve"> camarade à l’aide d’une grille (jointe en annexe 4) et surtout faire un retour sur la production, donner des conseils, pointer ce qui manque</w:t>
      </w:r>
      <w:r w:rsidR="00E54C1F">
        <w:rPr>
          <w:rFonts w:ascii="Marianne" w:hAnsi="Marianne"/>
          <w:color w:val="000000"/>
        </w:rPr>
        <w:t xml:space="preserve"> au regard des critères listés.</w:t>
      </w:r>
    </w:p>
    <w:p w14:paraId="6B23E459" w14:textId="77777777" w:rsidR="00FF2C7E" w:rsidRDefault="001F0B10" w:rsidP="00E54C1F">
      <w:pPr>
        <w:jc w:val="both"/>
        <w:rPr>
          <w:rFonts w:ascii="Marianne" w:hAnsi="Marianne"/>
          <w:color w:val="000000"/>
        </w:rPr>
      </w:pPr>
      <w:r>
        <w:rPr>
          <w:rFonts w:ascii="Marianne" w:hAnsi="Marianne"/>
          <w:color w:val="000000"/>
        </w:rPr>
        <w:t xml:space="preserve">Durant cette phase, le professeur circule pour valider les conseils et remarques, et peut être sollicité par les évaluateurs. </w:t>
      </w:r>
    </w:p>
    <w:p w14:paraId="09540DBD" w14:textId="77777777" w:rsidR="00E54C1F" w:rsidRPr="00E54C1F" w:rsidRDefault="00E54C1F" w:rsidP="00E54C1F">
      <w:pPr>
        <w:jc w:val="both"/>
        <w:rPr>
          <w:rFonts w:ascii="Marianne" w:hAnsi="Marianne"/>
          <w:color w:val="000000"/>
          <w:sz w:val="8"/>
          <w:szCs w:val="8"/>
        </w:rPr>
      </w:pPr>
    </w:p>
    <w:p w14:paraId="5AFC1FF8" w14:textId="1C1FC1A1" w:rsidR="00FF2C7E" w:rsidRDefault="001F0B10" w:rsidP="00E54C1F">
      <w:pPr>
        <w:jc w:val="both"/>
        <w:rPr>
          <w:rFonts w:ascii="Marianne" w:hAnsi="Marianne"/>
          <w:color w:val="000000"/>
        </w:rPr>
      </w:pPr>
      <w:r>
        <w:rPr>
          <w:rFonts w:ascii="Marianne" w:hAnsi="Marianne"/>
          <w:color w:val="000000"/>
        </w:rPr>
        <w:t xml:space="preserve">Etape 5 – </w:t>
      </w:r>
      <w:r>
        <w:rPr>
          <w:rFonts w:ascii="Marianne" w:hAnsi="Marianne"/>
          <w:color w:val="000000"/>
          <w:u w:val="single"/>
        </w:rPr>
        <w:t>Retour sur l’activité</w:t>
      </w:r>
      <w:r>
        <w:rPr>
          <w:rFonts w:ascii="Marianne" w:hAnsi="Marianne"/>
          <w:color w:val="000000"/>
        </w:rPr>
        <w:t xml:space="preserve"> – 10 à 15 mn</w:t>
      </w:r>
    </w:p>
    <w:p w14:paraId="15634DD4" w14:textId="77777777" w:rsidR="00FF2C7E" w:rsidRDefault="001F0B10" w:rsidP="00E54C1F">
      <w:pPr>
        <w:jc w:val="both"/>
        <w:rPr>
          <w:rFonts w:ascii="Marianne" w:hAnsi="Marianne"/>
          <w:color w:val="000000"/>
        </w:rPr>
      </w:pPr>
      <w:r>
        <w:rPr>
          <w:rFonts w:ascii="Marianne" w:hAnsi="Marianne"/>
          <w:color w:val="000000"/>
        </w:rPr>
        <w:t xml:space="preserve">Le professeur procède à une correction rapide du dossier documentaire et élabore avec la classe un schéma de synthèse (annexe 5) qui reprend les cinq techniques étudiées, ainsi que les quatre objectifs. L’objectif de ce retour est également de montrer les nuances : toutes les fausses informations ne sont pas malveillantes ! et de revenir de manière plus approfondie, en cours dialogué par exemple, sur les objectifs « manipuler » et « salir l’image » qui sont ceux qui peuvent entraver le fonctionnement démocratique. </w:t>
      </w:r>
      <w:r>
        <w:rPr>
          <w:rFonts w:ascii="Marianne" w:hAnsi="Marianne"/>
          <w:color w:val="000000"/>
        </w:rPr>
        <w:br/>
        <w:t>Cela permet également de s’assurer que tous les élèves ont désormais les connaissances nécessaires pour rédiger sans erreurs ni oublis leur deuxième essai de réponse développée lors de l’étape 6.</w:t>
      </w:r>
    </w:p>
    <w:p w14:paraId="268AEFD3" w14:textId="77777777" w:rsidR="00E54C1F" w:rsidRPr="00E54C1F" w:rsidRDefault="00E54C1F" w:rsidP="00E54C1F">
      <w:pPr>
        <w:jc w:val="both"/>
        <w:rPr>
          <w:rFonts w:ascii="Marianne" w:hAnsi="Marianne"/>
          <w:color w:val="000000"/>
          <w:sz w:val="8"/>
          <w:szCs w:val="8"/>
        </w:rPr>
      </w:pPr>
    </w:p>
    <w:p w14:paraId="1DAD849A" w14:textId="789FD3BD" w:rsidR="00FF2C7E" w:rsidRDefault="001F0B10" w:rsidP="00E54C1F">
      <w:pPr>
        <w:jc w:val="both"/>
        <w:rPr>
          <w:rFonts w:ascii="Marianne" w:hAnsi="Marianne"/>
          <w:color w:val="000000"/>
        </w:rPr>
      </w:pPr>
      <w:r>
        <w:rPr>
          <w:rFonts w:ascii="Marianne" w:hAnsi="Marianne"/>
          <w:color w:val="000000"/>
        </w:rPr>
        <w:t xml:space="preserve">Etape 6 – </w:t>
      </w:r>
      <w:r>
        <w:rPr>
          <w:rFonts w:ascii="Marianne" w:hAnsi="Marianne"/>
          <w:color w:val="000000"/>
          <w:u w:val="single"/>
        </w:rPr>
        <w:t>Temps de réécriture</w:t>
      </w:r>
      <w:r>
        <w:rPr>
          <w:rFonts w:ascii="Marianne" w:hAnsi="Marianne"/>
          <w:color w:val="000000"/>
        </w:rPr>
        <w:t xml:space="preserve"> – 10 mn</w:t>
      </w:r>
    </w:p>
    <w:p w14:paraId="24C4BF78" w14:textId="5CBF2417" w:rsidR="00FF2C7E" w:rsidRDefault="001F0B10" w:rsidP="00E54C1F">
      <w:pPr>
        <w:jc w:val="both"/>
        <w:rPr>
          <w:rFonts w:ascii="Marianne" w:hAnsi="Marianne"/>
          <w:color w:val="000000"/>
        </w:rPr>
      </w:pPr>
      <w:r>
        <w:rPr>
          <w:rFonts w:ascii="Marianne" w:hAnsi="Marianne"/>
          <w:color w:val="000000"/>
        </w:rPr>
        <w:t xml:space="preserve">L’élève est donc invité à réécrire sa réponse </w:t>
      </w:r>
      <w:r w:rsidR="0079154A">
        <w:rPr>
          <w:rFonts w:ascii="Marianne" w:hAnsi="Marianne"/>
          <w:color w:val="000000"/>
        </w:rPr>
        <w:t>développée</w:t>
      </w:r>
      <w:r>
        <w:rPr>
          <w:rFonts w:ascii="Marianne" w:hAnsi="Marianne"/>
          <w:color w:val="000000"/>
        </w:rPr>
        <w:t xml:space="preserve"> à la lumière de ce qui lui a été indiqué par ses pairs, comme par le professeur. L’enseignant peut évaluer cette deuxième production, et noter à la fois la compétence d’évaluateur d’un élève (sur la copie de son camarade où il aura inscrit son nom comme élève évaluateur) et sa capacité à réécrire son texte en prenant en compte les conseils prodigués par son camarade et vérifiés par l’enseignant. Il est alors pris en compte comme élève rédacteur (annexe 4). L’exercice est formateur pour l’évalué comme pour l’évaluateur.</w:t>
      </w:r>
    </w:p>
    <w:p w14:paraId="7F9FA822" w14:textId="77777777" w:rsidR="00E54C1F" w:rsidRPr="00E54C1F" w:rsidRDefault="00E54C1F" w:rsidP="00E54C1F">
      <w:pPr>
        <w:jc w:val="both"/>
        <w:rPr>
          <w:rFonts w:ascii="Marianne" w:hAnsi="Marianne"/>
          <w:color w:val="000000"/>
          <w:sz w:val="8"/>
          <w:szCs w:val="8"/>
          <w:u w:val="single"/>
        </w:rPr>
      </w:pPr>
    </w:p>
    <w:p w14:paraId="2AF228ED" w14:textId="6616469B" w:rsidR="00FF2C7E" w:rsidRDefault="001F0B10" w:rsidP="00E54C1F">
      <w:pPr>
        <w:jc w:val="both"/>
        <w:rPr>
          <w:rFonts w:ascii="Marianne" w:hAnsi="Marianne"/>
          <w:color w:val="000000"/>
          <w:u w:val="single"/>
        </w:rPr>
      </w:pPr>
      <w:r>
        <w:rPr>
          <w:rFonts w:ascii="Marianne" w:hAnsi="Marianne"/>
          <w:color w:val="000000"/>
          <w:u w:val="single"/>
        </w:rPr>
        <w:t>Transition</w:t>
      </w:r>
      <w:r>
        <w:rPr>
          <w:rFonts w:ascii="Marianne" w:hAnsi="Marianne"/>
          <w:color w:val="000000"/>
        </w:rPr>
        <w:t xml:space="preserve"> – dans un deuxième temps, </w:t>
      </w:r>
      <w:r w:rsidR="00E54C1F">
        <w:rPr>
          <w:rFonts w:ascii="Marianne" w:hAnsi="Marianne"/>
          <w:color w:val="000000"/>
        </w:rPr>
        <w:t xml:space="preserve">l’objectif est de travailler sur la deuxième notion du programme, en la présentant comme </w:t>
      </w:r>
      <w:r>
        <w:rPr>
          <w:rFonts w:ascii="Marianne" w:hAnsi="Marianne"/>
          <w:color w:val="000000"/>
        </w:rPr>
        <w:t xml:space="preserve">une autre menace qui peut </w:t>
      </w:r>
      <w:r w:rsidR="00E54C1F">
        <w:rPr>
          <w:rFonts w:ascii="Marianne" w:hAnsi="Marianne"/>
          <w:color w:val="000000"/>
        </w:rPr>
        <w:t>peser</w:t>
      </w:r>
      <w:r>
        <w:rPr>
          <w:rFonts w:ascii="Marianne" w:hAnsi="Marianne"/>
          <w:color w:val="000000"/>
        </w:rPr>
        <w:t xml:space="preserve"> sur la démocratie</w:t>
      </w:r>
      <w:r w:rsidR="00E54C1F">
        <w:rPr>
          <w:rFonts w:ascii="Marianne" w:hAnsi="Marianne"/>
          <w:color w:val="000000"/>
        </w:rPr>
        <w:t xml:space="preserve">, </w:t>
      </w:r>
      <w:r>
        <w:rPr>
          <w:rFonts w:ascii="Marianne" w:hAnsi="Marianne"/>
          <w:color w:val="000000"/>
        </w:rPr>
        <w:t>tout en poursuivant le travail amorcé sur la rédaction d’une réponse développée en EMC.</w:t>
      </w:r>
    </w:p>
    <w:p w14:paraId="2718C6C5" w14:textId="77777777" w:rsidR="00FF2C7E" w:rsidRDefault="00FF2C7E" w:rsidP="00E54C1F">
      <w:pPr>
        <w:jc w:val="both"/>
      </w:pPr>
    </w:p>
    <w:p w14:paraId="7C8E2FA8" w14:textId="77777777" w:rsidR="00FF2C7E" w:rsidRDefault="001F0B10" w:rsidP="00E54C1F">
      <w:pPr>
        <w:jc w:val="both"/>
        <w:rPr>
          <w:rFonts w:ascii="Marianne" w:hAnsi="Marianne"/>
          <w:b/>
          <w:bCs/>
          <w:color w:val="000000"/>
          <w:u w:val="single"/>
        </w:rPr>
      </w:pPr>
      <w:r>
        <w:rPr>
          <w:rFonts w:ascii="Marianne" w:hAnsi="Marianne"/>
          <w:b/>
          <w:bCs/>
          <w:color w:val="000000"/>
        </w:rPr>
        <w:lastRenderedPageBreak/>
        <w:t>Deuxième partie – Une autre menace pour le jeu démocratique : le complotisme</w:t>
      </w:r>
    </w:p>
    <w:p w14:paraId="75C733CB" w14:textId="77777777" w:rsidR="00FF2C7E" w:rsidRDefault="001F0B10" w:rsidP="00E54C1F">
      <w:pPr>
        <w:jc w:val="both"/>
        <w:rPr>
          <w:rFonts w:ascii="Marianne" w:hAnsi="Marianne"/>
          <w:b/>
          <w:bCs/>
          <w:color w:val="000000"/>
          <w:u w:val="single"/>
        </w:rPr>
      </w:pPr>
      <w:r>
        <w:rPr>
          <w:rFonts w:ascii="Marianne" w:hAnsi="Marianne"/>
          <w:color w:val="000000"/>
        </w:rPr>
        <w:t xml:space="preserve">Etape 1 – </w:t>
      </w:r>
      <w:r>
        <w:rPr>
          <w:rFonts w:ascii="Marianne" w:hAnsi="Marianne"/>
          <w:color w:val="000000"/>
          <w:u w:val="single"/>
        </w:rPr>
        <w:t>Découverte : présentation du complotisme</w:t>
      </w:r>
      <w:r>
        <w:rPr>
          <w:rFonts w:ascii="Marianne" w:hAnsi="Marianne"/>
          <w:color w:val="000000"/>
        </w:rPr>
        <w:t xml:space="preserve"> – 5 mn</w:t>
      </w:r>
    </w:p>
    <w:p w14:paraId="761AE502" w14:textId="470E3EC2" w:rsidR="00FF2C7E" w:rsidRDefault="001F0B10" w:rsidP="00E54C1F">
      <w:pPr>
        <w:jc w:val="both"/>
        <w:rPr>
          <w:rFonts w:ascii="Marianne" w:hAnsi="Marianne"/>
          <w:b/>
          <w:bCs/>
          <w:color w:val="000000"/>
          <w:u w:val="single"/>
        </w:rPr>
      </w:pPr>
      <w:r>
        <w:rPr>
          <w:rFonts w:ascii="Marianne" w:hAnsi="Marianne"/>
          <w:color w:val="000000"/>
        </w:rPr>
        <w:t xml:space="preserve">Lors de cette étape de découverte, le professeur interroge les élèves sur la manière de définir un complot. Il présente ensuite les principales théories complotistes, par exemple à l’aide de schémas réalisés par le site amb-usa.fr d’après une enquête </w:t>
      </w:r>
      <w:r w:rsidR="00E54C1F">
        <w:rPr>
          <w:rFonts w:ascii="Marianne" w:hAnsi="Marianne"/>
          <w:color w:val="000000"/>
        </w:rPr>
        <w:t>I</w:t>
      </w:r>
      <w:r>
        <w:rPr>
          <w:rFonts w:ascii="Marianne" w:hAnsi="Marianne"/>
          <w:color w:val="000000"/>
        </w:rPr>
        <w:t>fop (annexe 2).</w:t>
      </w:r>
    </w:p>
    <w:p w14:paraId="3CB5499B" w14:textId="77777777" w:rsidR="00E54C1F" w:rsidRPr="00E54C1F" w:rsidRDefault="00E54C1F" w:rsidP="00E54C1F">
      <w:pPr>
        <w:jc w:val="both"/>
        <w:rPr>
          <w:rFonts w:ascii="Marianne" w:hAnsi="Marianne"/>
          <w:color w:val="000000"/>
          <w:sz w:val="8"/>
          <w:szCs w:val="8"/>
        </w:rPr>
      </w:pPr>
    </w:p>
    <w:p w14:paraId="00D07E15" w14:textId="6FFC4A24" w:rsidR="00FF2C7E" w:rsidRDefault="001F0B10" w:rsidP="00E54C1F">
      <w:pPr>
        <w:jc w:val="both"/>
        <w:rPr>
          <w:rFonts w:ascii="Marianne" w:hAnsi="Marianne"/>
          <w:b/>
          <w:bCs/>
          <w:color w:val="000000"/>
          <w:u w:val="single"/>
        </w:rPr>
      </w:pPr>
      <w:r>
        <w:rPr>
          <w:rFonts w:ascii="Marianne" w:hAnsi="Marianne"/>
          <w:color w:val="000000"/>
        </w:rPr>
        <w:t xml:space="preserve">Etape 2 – </w:t>
      </w:r>
      <w:r>
        <w:rPr>
          <w:rFonts w:ascii="Marianne" w:hAnsi="Marianne"/>
          <w:color w:val="000000"/>
          <w:u w:val="single"/>
        </w:rPr>
        <w:t>Comprendre la théorie du complot</w:t>
      </w:r>
      <w:r>
        <w:rPr>
          <w:rFonts w:ascii="Marianne" w:hAnsi="Marianne"/>
          <w:color w:val="000000"/>
        </w:rPr>
        <w:t xml:space="preserve"> – 10 mn</w:t>
      </w:r>
    </w:p>
    <w:p w14:paraId="32CF439B" w14:textId="0E719857" w:rsidR="00E54C1F" w:rsidRDefault="001F0B10" w:rsidP="00E54C1F">
      <w:pPr>
        <w:spacing w:line="259" w:lineRule="auto"/>
        <w:jc w:val="both"/>
        <w:rPr>
          <w:rStyle w:val="TextesaisieCar"/>
          <w:rFonts w:ascii="Marianne" w:hAnsi="Marianne"/>
        </w:rPr>
      </w:pPr>
      <w:r>
        <w:rPr>
          <w:rStyle w:val="TextesaisieCar"/>
          <w:rFonts w:ascii="Marianne" w:hAnsi="Marianne"/>
        </w:rPr>
        <w:t>Les élèves visionnent la vidéo « </w:t>
      </w:r>
      <w:r w:rsidR="00E54C1F">
        <w:rPr>
          <w:rStyle w:val="TextesaisieCar"/>
          <w:rFonts w:ascii="Marianne" w:hAnsi="Marianne"/>
        </w:rPr>
        <w:t>O</w:t>
      </w:r>
      <w:r>
        <w:rPr>
          <w:rStyle w:val="TextesaisieCar"/>
          <w:rFonts w:ascii="Marianne" w:hAnsi="Marianne"/>
        </w:rPr>
        <w:t>n nous cache la vérité et moi je la connais</w:t>
      </w:r>
      <w:r w:rsidR="00E54C1F">
        <w:rPr>
          <w:rStyle w:val="TextesaisieCar"/>
          <w:rFonts w:ascii="Marianne" w:hAnsi="Marianne"/>
        </w:rPr>
        <w:t xml:space="preserve"> </w:t>
      </w:r>
      <w:r>
        <w:rPr>
          <w:rStyle w:val="TextesaisieCar"/>
          <w:rFonts w:ascii="Marianne" w:hAnsi="Marianne"/>
        </w:rPr>
        <w:t>»</w:t>
      </w:r>
      <w:r w:rsidR="00E54C1F">
        <w:rPr>
          <w:rStyle w:val="TextesaisieCar"/>
          <w:rFonts w:ascii="Marianne" w:hAnsi="Marianne"/>
        </w:rPr>
        <w:t xml:space="preserve"> (version élèves) </w:t>
      </w:r>
      <w:r>
        <w:rPr>
          <w:rStyle w:val="TextesaisieCar"/>
          <w:rFonts w:ascii="Marianne" w:hAnsi="Marianne"/>
        </w:rPr>
        <w:t>et répondent aux questions du questionnaire qui leur est distribué (annexe 6). Le professeur propose ensuite une correction commune à partir des réponses des élèves.</w:t>
      </w:r>
    </w:p>
    <w:p w14:paraId="5981A4F3" w14:textId="546161EE" w:rsidR="00FF2C7E" w:rsidRDefault="001F0B10" w:rsidP="00E54C1F">
      <w:pPr>
        <w:spacing w:line="259" w:lineRule="auto"/>
        <w:jc w:val="both"/>
      </w:pPr>
      <w:r>
        <w:rPr>
          <w:rStyle w:val="TextesaisieCar"/>
          <w:rFonts w:ascii="Marianne" w:hAnsi="Marianne"/>
        </w:rPr>
        <w:t xml:space="preserve"> Cet exercice permet de comprendre quels sont les mécanismes et les outils privilégiés pour relayer les informations conspirationnistes aujourd’hui et comment s’en prémunir.</w:t>
      </w:r>
    </w:p>
    <w:p w14:paraId="35F1DB29" w14:textId="77777777" w:rsidR="00E54C1F" w:rsidRPr="00E54C1F" w:rsidRDefault="00E54C1F" w:rsidP="00E54C1F">
      <w:pPr>
        <w:spacing w:line="259" w:lineRule="auto"/>
        <w:jc w:val="both"/>
        <w:rPr>
          <w:rStyle w:val="TextesaisieCar"/>
          <w:rFonts w:ascii="Marianne" w:hAnsi="Marianne"/>
          <w:sz w:val="8"/>
          <w:szCs w:val="8"/>
        </w:rPr>
      </w:pPr>
    </w:p>
    <w:p w14:paraId="5DA1D665" w14:textId="36F6D262" w:rsidR="00FF2C7E" w:rsidRDefault="001F0B10" w:rsidP="00E54C1F">
      <w:pPr>
        <w:spacing w:line="259" w:lineRule="auto"/>
        <w:jc w:val="both"/>
      </w:pPr>
      <w:r>
        <w:rPr>
          <w:rStyle w:val="TextesaisieCar"/>
          <w:rFonts w:ascii="Marianne" w:hAnsi="Marianne"/>
        </w:rPr>
        <w:t xml:space="preserve">Etape 3 – </w:t>
      </w:r>
      <w:r>
        <w:rPr>
          <w:rStyle w:val="TextesaisieCar"/>
          <w:rFonts w:ascii="Marianne" w:hAnsi="Marianne"/>
          <w:u w:val="single"/>
        </w:rPr>
        <w:t>Décryptage du discours complotiste</w:t>
      </w:r>
      <w:r>
        <w:rPr>
          <w:rStyle w:val="TextesaisieCar"/>
          <w:rFonts w:ascii="Marianne" w:hAnsi="Marianne"/>
        </w:rPr>
        <w:t xml:space="preserve"> – 20 mn</w:t>
      </w:r>
    </w:p>
    <w:p w14:paraId="24AAB703" w14:textId="77777777" w:rsidR="00FF2C7E" w:rsidRDefault="001F0B10" w:rsidP="00E54C1F">
      <w:pPr>
        <w:spacing w:line="259" w:lineRule="auto"/>
        <w:jc w:val="both"/>
      </w:pPr>
      <w:r>
        <w:rPr>
          <w:rStyle w:val="TextesaisieCar"/>
          <w:rFonts w:ascii="Marianne" w:hAnsi="Marianne"/>
        </w:rPr>
        <w:t xml:space="preserve">Cette étape reprend une partie du travail de F. Pastre, paru en 2020 sur edumoov.fr. </w:t>
      </w:r>
    </w:p>
    <w:p w14:paraId="443BAB28" w14:textId="235483C8" w:rsidR="00FF2C7E" w:rsidRDefault="001F0B10" w:rsidP="00E54C1F">
      <w:pPr>
        <w:spacing w:line="259" w:lineRule="auto"/>
        <w:jc w:val="both"/>
      </w:pPr>
      <w:r>
        <w:rPr>
          <w:rStyle w:val="TextesaisieCar"/>
          <w:rFonts w:ascii="Marianne" w:hAnsi="Marianne"/>
        </w:rPr>
        <w:t xml:space="preserve">Les élèves vont </w:t>
      </w:r>
      <w:r w:rsidR="00E54C1F">
        <w:rPr>
          <w:rStyle w:val="TextesaisieCar"/>
          <w:rFonts w:ascii="Marianne" w:hAnsi="Marianne"/>
        </w:rPr>
        <w:t>travailler à partir</w:t>
      </w:r>
      <w:r>
        <w:rPr>
          <w:rStyle w:val="TextesaisieCar"/>
          <w:rFonts w:ascii="Marianne" w:hAnsi="Marianne"/>
        </w:rPr>
        <w:t xml:space="preserve"> d</w:t>
      </w:r>
      <w:r w:rsidR="00E54C1F">
        <w:rPr>
          <w:rStyle w:val="TextesaisieCar"/>
          <w:rFonts w:ascii="Marianne" w:hAnsi="Marianne"/>
        </w:rPr>
        <w:t>’</w:t>
      </w:r>
      <w:r>
        <w:rPr>
          <w:rStyle w:val="TextesaisieCar"/>
          <w:rFonts w:ascii="Marianne" w:hAnsi="Marianne"/>
        </w:rPr>
        <w:t>« indices » qui permet</w:t>
      </w:r>
      <w:r w:rsidR="00E54C1F">
        <w:rPr>
          <w:rStyle w:val="TextesaisieCar"/>
          <w:rFonts w:ascii="Marianne" w:hAnsi="Marianne"/>
        </w:rPr>
        <w:t>tent</w:t>
      </w:r>
      <w:r>
        <w:rPr>
          <w:rStyle w:val="TextesaisieCar"/>
          <w:rFonts w:ascii="Marianne" w:hAnsi="Marianne"/>
        </w:rPr>
        <w:t xml:space="preserve"> de déceler si l’on est face à une vidéo conspirationniste. Ces indices sont au nombre de huit, et ont été recensés par la journaliste Isabelle Maradan en 2016 (annexe 7 en version élèves). </w:t>
      </w:r>
    </w:p>
    <w:p w14:paraId="399FDA06" w14:textId="1B9A842E" w:rsidR="00E54C1F" w:rsidRDefault="001F0B10" w:rsidP="00E54C1F">
      <w:pPr>
        <w:spacing w:line="259" w:lineRule="auto"/>
        <w:jc w:val="both"/>
        <w:rPr>
          <w:rStyle w:val="TextesaisieCar"/>
          <w:rFonts w:ascii="Marianne" w:hAnsi="Marianne"/>
        </w:rPr>
      </w:pPr>
      <w:r>
        <w:rPr>
          <w:rStyle w:val="TextesaisieCar"/>
          <w:rFonts w:ascii="Marianne" w:hAnsi="Marianne"/>
        </w:rPr>
        <w:t xml:space="preserve">Pour ce faire, les élèves sont répartis en 8 groupes (de 3 ou 4). Chaque groupe reçoit l’un de ces « indices » liés au conspirationnisme, et </w:t>
      </w:r>
      <w:r w:rsidR="00B51AA6">
        <w:rPr>
          <w:rStyle w:val="TextesaisieCar"/>
          <w:rFonts w:ascii="Marianne" w:hAnsi="Marianne"/>
        </w:rPr>
        <w:t>prend un temps d’échange pour bien le comprendre</w:t>
      </w:r>
      <w:r>
        <w:rPr>
          <w:rStyle w:val="TextesaisieCar"/>
          <w:rFonts w:ascii="Marianne" w:hAnsi="Marianne"/>
        </w:rPr>
        <w:t>. Le professeur circule et s’assure que chaque groupe a bien compris son indice, puis lance le visionnage d’une (fausse) vidéo complotiste (par exemple, celle sur Michaël Jackson, voir dans « outils/ressources »</w:t>
      </w:r>
      <w:r w:rsidR="00E54C1F">
        <w:rPr>
          <w:rStyle w:val="TextesaisieCar"/>
          <w:rFonts w:ascii="Marianne" w:hAnsi="Marianne"/>
        </w:rPr>
        <w:t>)</w:t>
      </w:r>
      <w:r>
        <w:rPr>
          <w:rStyle w:val="TextesaisieCar"/>
          <w:rFonts w:ascii="Marianne" w:hAnsi="Marianne"/>
        </w:rPr>
        <w:t>.</w:t>
      </w:r>
    </w:p>
    <w:p w14:paraId="4021F8CB" w14:textId="0396574D" w:rsidR="00FF2C7E" w:rsidRDefault="001F0B10" w:rsidP="00E54C1F">
      <w:pPr>
        <w:spacing w:line="259" w:lineRule="auto"/>
        <w:jc w:val="both"/>
      </w:pPr>
      <w:r>
        <w:rPr>
          <w:rStyle w:val="TextesaisieCar"/>
          <w:rFonts w:ascii="Marianne" w:hAnsi="Marianne"/>
        </w:rPr>
        <w:t>La consigne est la suivante : maintenant que vous avez « votre » indice en tête, vous allez tenter de le retrouver dans la vidéo suivante. Le groupe qui reconnaît son indice lève le doigt. Le professeur met la vidéo en pause à chaque intervention des élèves pour qu’ils puissent justifier leur choix et expliquer « leur » indice à leurs camarades.</w:t>
      </w:r>
    </w:p>
    <w:p w14:paraId="725266B9" w14:textId="77777777" w:rsidR="00FF2C7E" w:rsidRDefault="001F0B10" w:rsidP="00E54C1F">
      <w:pPr>
        <w:spacing w:line="259" w:lineRule="auto"/>
        <w:jc w:val="both"/>
        <w:rPr>
          <w:rStyle w:val="TextesaisieCar"/>
          <w:rFonts w:ascii="Marianne" w:hAnsi="Marianne"/>
        </w:rPr>
      </w:pPr>
      <w:r>
        <w:rPr>
          <w:rStyle w:val="TextesaisieCar"/>
          <w:rFonts w:ascii="Marianne" w:hAnsi="Marianne"/>
        </w:rPr>
        <w:t xml:space="preserve">A la fin de la vidéo, tous les élèves auront eu l’explication par leurs camarades des huit indices. Si on a le temps, pour s’assurer qu’ils ont bien compris, on peut proposer une deuxième vidéo (par exemple celle du « complot chats »), en leur demandant cette fois de cocher la case correspondante dans une </w:t>
      </w:r>
      <w:r>
        <w:rPr>
          <w:rStyle w:val="TextesaisieCar"/>
          <w:rFonts w:ascii="Marianne" w:hAnsi="Marianne"/>
        </w:rPr>
        <w:lastRenderedPageBreak/>
        <w:t>grille reprenant les huit indices, à chaque fois qu’ils en repèrent un. Cela peut permettre de vérifier qu’ils ont bien compris les indices qui n’étaient pas les leurs.</w:t>
      </w:r>
    </w:p>
    <w:p w14:paraId="5FB615DE" w14:textId="77777777" w:rsidR="00E54C1F" w:rsidRPr="00E54C1F" w:rsidRDefault="00E54C1F" w:rsidP="00E54C1F">
      <w:pPr>
        <w:spacing w:line="259" w:lineRule="auto"/>
        <w:jc w:val="both"/>
        <w:rPr>
          <w:sz w:val="8"/>
          <w:szCs w:val="8"/>
        </w:rPr>
      </w:pPr>
    </w:p>
    <w:p w14:paraId="5E3BC562" w14:textId="77777777" w:rsidR="00FF2C7E" w:rsidRDefault="001F0B10" w:rsidP="00E54C1F">
      <w:pPr>
        <w:spacing w:line="259" w:lineRule="auto"/>
        <w:jc w:val="both"/>
      </w:pPr>
      <w:r>
        <w:rPr>
          <w:rStyle w:val="TextesaisieCar"/>
          <w:rFonts w:ascii="Marianne" w:hAnsi="Marianne"/>
        </w:rPr>
        <w:t xml:space="preserve">Etape 4 – </w:t>
      </w:r>
      <w:r>
        <w:rPr>
          <w:rStyle w:val="TextesaisieCar"/>
          <w:rFonts w:ascii="Marianne" w:hAnsi="Marianne"/>
          <w:u w:val="single"/>
        </w:rPr>
        <w:t>Synthèse à l’oral</w:t>
      </w:r>
      <w:r>
        <w:rPr>
          <w:rStyle w:val="TextesaisieCar"/>
          <w:rFonts w:ascii="Marianne" w:hAnsi="Marianne"/>
        </w:rPr>
        <w:t xml:space="preserve"> – 5 mn</w:t>
      </w:r>
    </w:p>
    <w:p w14:paraId="36103C4F" w14:textId="77777777" w:rsidR="00FF2C7E" w:rsidRDefault="001F0B10" w:rsidP="00E54C1F">
      <w:pPr>
        <w:spacing w:line="259" w:lineRule="auto"/>
        <w:jc w:val="both"/>
      </w:pPr>
      <w:r>
        <w:rPr>
          <w:rStyle w:val="TextesaisieCar"/>
          <w:rFonts w:ascii="Marianne" w:hAnsi="Marianne"/>
        </w:rPr>
        <w:t xml:space="preserve">Le retour à l’oral permet de rappeler que ces théories du complot peuvent être également employées à des fins de manipulation politique, et que le jeu démocratique peut s’en trouver entravé. </w:t>
      </w:r>
    </w:p>
    <w:p w14:paraId="27E67845" w14:textId="66B82DA3" w:rsidR="00FF2C7E" w:rsidRDefault="001F0B10" w:rsidP="00E54C1F">
      <w:pPr>
        <w:spacing w:line="259" w:lineRule="auto"/>
        <w:jc w:val="both"/>
      </w:pPr>
      <w:r>
        <w:rPr>
          <w:rStyle w:val="TextesaisieCar"/>
          <w:rFonts w:ascii="Marianne" w:hAnsi="Marianne"/>
        </w:rPr>
        <w:t>Cette étape permet également d’introduire le « détecteur de la théorie du complot » qui leur sera distribué (annexe 8)</w:t>
      </w:r>
      <w:r w:rsidR="00B51AA6">
        <w:rPr>
          <w:rStyle w:val="TextesaisieCar"/>
          <w:rFonts w:ascii="Marianne" w:hAnsi="Marianne"/>
        </w:rPr>
        <w:t xml:space="preserve">. Ce document </w:t>
      </w:r>
      <w:r>
        <w:rPr>
          <w:rStyle w:val="TextesaisieCar"/>
          <w:rFonts w:ascii="Marianne" w:hAnsi="Marianne"/>
        </w:rPr>
        <w:t>permet de revenir sur les principaux points de vigilance à observer en faisant écho aux exemples étudiés précédemment, ainsi qu’à la première vidéo visionnée.</w:t>
      </w:r>
    </w:p>
    <w:p w14:paraId="16FBF456" w14:textId="77777777" w:rsidR="00E54C1F" w:rsidRPr="00E54C1F" w:rsidRDefault="00E54C1F" w:rsidP="00E54C1F">
      <w:pPr>
        <w:spacing w:line="259" w:lineRule="auto"/>
        <w:jc w:val="both"/>
        <w:rPr>
          <w:rStyle w:val="TextesaisieCar"/>
          <w:rFonts w:ascii="Marianne" w:hAnsi="Marianne"/>
          <w:sz w:val="8"/>
          <w:szCs w:val="8"/>
        </w:rPr>
      </w:pPr>
    </w:p>
    <w:p w14:paraId="4FA0B32D" w14:textId="6771E21A" w:rsidR="00FF2C7E" w:rsidRDefault="001F0B10" w:rsidP="00E54C1F">
      <w:pPr>
        <w:spacing w:line="259" w:lineRule="auto"/>
        <w:jc w:val="both"/>
      </w:pPr>
      <w:r>
        <w:rPr>
          <w:rStyle w:val="TextesaisieCar"/>
          <w:rFonts w:ascii="Marianne" w:hAnsi="Marianne"/>
        </w:rPr>
        <w:t xml:space="preserve">Etape 5 – </w:t>
      </w:r>
      <w:r>
        <w:rPr>
          <w:rStyle w:val="TextesaisieCar"/>
          <w:rFonts w:ascii="Marianne" w:hAnsi="Marianne"/>
          <w:u w:val="single"/>
        </w:rPr>
        <w:t>Travail de rédaction et autoévaluation</w:t>
      </w:r>
      <w:r>
        <w:rPr>
          <w:rStyle w:val="TextesaisieCar"/>
          <w:rFonts w:ascii="Marianne" w:hAnsi="Marianne"/>
        </w:rPr>
        <w:t xml:space="preserve"> – 15 mn</w:t>
      </w:r>
    </w:p>
    <w:p w14:paraId="41C674FA" w14:textId="77777777" w:rsidR="00B51AA6" w:rsidRDefault="001F0B10" w:rsidP="00E54C1F">
      <w:pPr>
        <w:spacing w:line="259" w:lineRule="auto"/>
        <w:jc w:val="both"/>
        <w:rPr>
          <w:rStyle w:val="TextesaisieCar"/>
          <w:rFonts w:ascii="Marianne" w:hAnsi="Marianne"/>
        </w:rPr>
      </w:pPr>
      <w:r>
        <w:rPr>
          <w:rStyle w:val="TextesaisieCar"/>
          <w:rFonts w:ascii="Marianne" w:hAnsi="Marianne"/>
        </w:rPr>
        <w:t>Les élèves se retrouvent face à un nouveau travail de rédaction de type brevet comme dans la partie précédente, mais cette fois</w:t>
      </w:r>
      <w:r w:rsidR="00B51AA6">
        <w:rPr>
          <w:rStyle w:val="TextesaisieCar"/>
          <w:rFonts w:ascii="Marianne" w:hAnsi="Marianne"/>
        </w:rPr>
        <w:t>-ci</w:t>
      </w:r>
      <w:r>
        <w:rPr>
          <w:rStyle w:val="TextesaisieCar"/>
          <w:rFonts w:ascii="Marianne" w:hAnsi="Marianne"/>
        </w:rPr>
        <w:t xml:space="preserve">, les élèves rédigent directement leur version finale, et s’autoévaluent grâce à une grille du même type que la précédente (annexe 4). </w:t>
      </w:r>
    </w:p>
    <w:p w14:paraId="6306A375" w14:textId="526449FB" w:rsidR="00FF2C7E" w:rsidRDefault="001F0B10" w:rsidP="00E54C1F">
      <w:pPr>
        <w:spacing w:line="259" w:lineRule="auto"/>
        <w:jc w:val="both"/>
      </w:pPr>
      <w:r>
        <w:rPr>
          <w:rStyle w:val="TextesaisieCar"/>
          <w:rFonts w:ascii="Marianne" w:hAnsi="Marianne"/>
        </w:rPr>
        <w:t>La consigne est la suivante : « Suite au travail réalisé en classe, vous devez rédiger un</w:t>
      </w:r>
      <w:r>
        <w:rPr>
          <w:rStyle w:val="TextesaisieCar"/>
          <w:rFonts w:ascii="Marianne" w:hAnsi="Marianne"/>
          <w:b/>
          <w:bCs/>
        </w:rPr>
        <w:t xml:space="preserve"> </w:t>
      </w:r>
      <w:r>
        <w:rPr>
          <w:rStyle w:val="TextesaisieCar"/>
          <w:rFonts w:ascii="Marianne" w:hAnsi="Marianne"/>
        </w:rPr>
        <w:t xml:space="preserve">discours </w:t>
      </w:r>
      <w:r w:rsidR="00D576C8">
        <w:rPr>
          <w:rStyle w:val="TextesaisieCar"/>
          <w:rFonts w:ascii="Marianne" w:hAnsi="Marianne"/>
        </w:rPr>
        <w:t>appelant à</w:t>
      </w:r>
      <w:r>
        <w:rPr>
          <w:rStyle w:val="TextesaisieCar"/>
          <w:rFonts w:ascii="Marianne" w:hAnsi="Marianne"/>
        </w:rPr>
        <w:t xml:space="preserve"> lutter contre le complotisme. Vous expliquerez quels sont </w:t>
      </w:r>
      <w:r w:rsidRPr="00D576C8">
        <w:rPr>
          <w:rStyle w:val="TextesaisieCar"/>
          <w:rFonts w:ascii="Marianne" w:hAnsi="Marianne"/>
        </w:rPr>
        <w:t xml:space="preserve">les </w:t>
      </w:r>
      <w:r w:rsidRPr="00D576C8">
        <w:rPr>
          <w:rStyle w:val="TextesaisieCar"/>
          <w:rFonts w:ascii="Marianne" w:hAnsi="Marianne"/>
          <w:u w:val="single"/>
        </w:rPr>
        <w:t>outils privilégiés</w:t>
      </w:r>
      <w:r w:rsidRPr="00D576C8">
        <w:rPr>
          <w:rStyle w:val="TextesaisieCar"/>
          <w:rFonts w:ascii="Marianne" w:hAnsi="Marianne"/>
        </w:rPr>
        <w:t xml:space="preserve"> pour</w:t>
      </w:r>
      <w:r>
        <w:rPr>
          <w:rStyle w:val="TextesaisieCar"/>
          <w:rFonts w:ascii="Marianne" w:hAnsi="Marianne"/>
        </w:rPr>
        <w:t xml:space="preserve"> relayer les informations conspirationnistes aujourd’hui et </w:t>
      </w:r>
      <w:r>
        <w:rPr>
          <w:rStyle w:val="TextesaisieCar"/>
          <w:rFonts w:ascii="Marianne" w:hAnsi="Marianne"/>
          <w:u w:val="single"/>
        </w:rPr>
        <w:t>pourquoi</w:t>
      </w:r>
      <w:r>
        <w:rPr>
          <w:rStyle w:val="TextesaisieCar"/>
          <w:rFonts w:ascii="Marianne" w:hAnsi="Marianne"/>
        </w:rPr>
        <w:t xml:space="preserve">, </w:t>
      </w:r>
      <w:r w:rsidR="00D576C8">
        <w:rPr>
          <w:rStyle w:val="TextesaisieCar"/>
          <w:rFonts w:ascii="Marianne" w:hAnsi="Marianne"/>
        </w:rPr>
        <w:t xml:space="preserve">puis </w:t>
      </w:r>
      <w:r>
        <w:rPr>
          <w:rStyle w:val="TextesaisieCar"/>
          <w:rFonts w:ascii="Marianne" w:hAnsi="Marianne"/>
        </w:rPr>
        <w:t xml:space="preserve">vous présenterez les </w:t>
      </w:r>
      <w:r>
        <w:rPr>
          <w:rStyle w:val="TextesaisieCar"/>
          <w:rFonts w:ascii="Marianne" w:hAnsi="Marianne"/>
          <w:u w:val="single"/>
        </w:rPr>
        <w:t>moyens et réflexes</w:t>
      </w:r>
      <w:r>
        <w:rPr>
          <w:rStyle w:val="TextesaisieCar"/>
          <w:rFonts w:ascii="Marianne" w:hAnsi="Marianne"/>
        </w:rPr>
        <w:t xml:space="preserve"> par lesquels on peut se protéger contre les théories du complot ».</w:t>
      </w:r>
    </w:p>
    <w:p w14:paraId="10B99EBE" w14:textId="77777777" w:rsidR="00FF2C7E" w:rsidRDefault="001F0B10" w:rsidP="00E54C1F">
      <w:pPr>
        <w:spacing w:line="259" w:lineRule="auto"/>
        <w:jc w:val="both"/>
      </w:pPr>
      <w:r>
        <w:rPr>
          <w:rStyle w:val="TextesaisieCar"/>
          <w:rFonts w:ascii="Marianne" w:hAnsi="Marianne"/>
        </w:rPr>
        <w:t>A l’issue de ce travail, le professeur relève et évalue à son tour sous la forme d’une évaluation sommative le texte de l’élève.</w:t>
      </w:r>
    </w:p>
    <w:p w14:paraId="3C0B8D54" w14:textId="77777777" w:rsidR="00FF2C7E" w:rsidRDefault="001F0B10" w:rsidP="00E54C1F">
      <w:pPr>
        <w:spacing w:line="259" w:lineRule="auto"/>
        <w:jc w:val="both"/>
      </w:pPr>
      <w:r>
        <w:rPr>
          <w:rStyle w:val="TextesaisieCar"/>
          <w:rFonts w:ascii="Marianne" w:hAnsi="Marianne"/>
        </w:rPr>
        <w:t>On pourra en outre s’assurer que ces notions ont bien été comprises et assimilées en remobilisant les connaissances des élèves un peu plus tard, par exemple lors de la séquence sur les lanceurs d’alerte, qui permet d’aborder une autre face de la mobilisation sur les réseaux.</w:t>
      </w:r>
      <w:r>
        <w:br w:type="page"/>
      </w:r>
    </w:p>
    <w:p w14:paraId="2239B319" w14:textId="77777777" w:rsidR="00FF2C7E" w:rsidRDefault="001F0B10" w:rsidP="00E54C1F">
      <w:pPr>
        <w:pStyle w:val="Titre2"/>
        <w:spacing w:before="0"/>
        <w:jc w:val="both"/>
      </w:pPr>
      <w:r>
        <w:rPr>
          <w:b/>
          <w:bCs/>
          <w:sz w:val="24"/>
          <w:szCs w:val="36"/>
        </w:rPr>
        <w:lastRenderedPageBreak/>
        <w:t>PLACE DES COMPÉtences ÉvaluÉes dans LA PROGRESSION ANNUELLE</w:t>
      </w:r>
    </w:p>
    <w:p w14:paraId="1A9888EC" w14:textId="0B0FD708" w:rsidR="00FF2C7E" w:rsidRPr="00B51AA6" w:rsidRDefault="001F0B10" w:rsidP="00E54C1F">
      <w:pPr>
        <w:jc w:val="both"/>
        <w:rPr>
          <w:rFonts w:ascii="Marianne" w:hAnsi="Marianne"/>
          <w:color w:val="000000"/>
        </w:rPr>
      </w:pPr>
      <w:r>
        <w:rPr>
          <w:rStyle w:val="TextesaisieCar"/>
          <w:rFonts w:ascii="Marianne" w:hAnsi="Marianne"/>
          <w:color w:val="000000"/>
        </w:rPr>
        <w:t>Dans la progression annuelle, ce travail de rédaction en EMC est plutôt nouveau. Au cours du premier trimestre, il a été demandé aux élèves de rédiger</w:t>
      </w:r>
      <w:r w:rsidR="00B51AA6">
        <w:rPr>
          <w:rStyle w:val="TextesaisieCar"/>
          <w:rFonts w:ascii="Marianne" w:hAnsi="Marianne"/>
          <w:color w:val="000000"/>
        </w:rPr>
        <w:t>,</w:t>
      </w:r>
      <w:r>
        <w:rPr>
          <w:rStyle w:val="TextesaisieCar"/>
          <w:rFonts w:ascii="Marianne" w:hAnsi="Marianne"/>
          <w:color w:val="000000"/>
        </w:rPr>
        <w:t xml:space="preserve"> mais sans grille de critères de réussite.</w:t>
      </w:r>
      <w:r w:rsidR="00B51AA6">
        <w:rPr>
          <w:rStyle w:val="TextesaisieCar"/>
          <w:rFonts w:ascii="Marianne" w:hAnsi="Marianne"/>
          <w:color w:val="000000"/>
        </w:rPr>
        <w:t xml:space="preserve"> </w:t>
      </w:r>
      <w:r>
        <w:rPr>
          <w:rStyle w:val="TextesaisieCar"/>
          <w:rFonts w:ascii="Marianne" w:hAnsi="Marianne"/>
          <w:color w:val="000000"/>
        </w:rPr>
        <w:t>En revanche le travail du développement construit a déjà été abordé en histoire-géographie et peut être réactivé à ce moment</w:t>
      </w:r>
      <w:r w:rsidR="00B51AA6">
        <w:rPr>
          <w:rStyle w:val="TextesaisieCar"/>
          <w:rFonts w:ascii="Marianne" w:hAnsi="Marianne"/>
          <w:color w:val="000000"/>
        </w:rPr>
        <w:t>-</w:t>
      </w:r>
      <w:r>
        <w:rPr>
          <w:rStyle w:val="TextesaisieCar"/>
          <w:rFonts w:ascii="Marianne" w:hAnsi="Marianne"/>
          <w:color w:val="000000"/>
        </w:rPr>
        <w:t>là. L’objectif est de permettre aux élèves de réussir à répondre convenablement à la question longue d’EMC du DNB qui est souvent peu réussie.</w:t>
      </w:r>
    </w:p>
    <w:p w14:paraId="230BE059" w14:textId="79B8FD42" w:rsidR="00FF2C7E" w:rsidRPr="00B51AA6" w:rsidRDefault="001F0B10" w:rsidP="00E54C1F">
      <w:pPr>
        <w:jc w:val="both"/>
        <w:rPr>
          <w:b/>
          <w:bCs/>
          <w:color w:val="127622"/>
        </w:rPr>
      </w:pPr>
      <w:r>
        <w:rPr>
          <w:noProof/>
        </w:rPr>
        <w:drawing>
          <wp:anchor distT="0" distB="0" distL="0" distR="0" simplePos="0" relativeHeight="251609600" behindDoc="0" locked="0" layoutInCell="0" allowOverlap="1" wp14:anchorId="5E65357D" wp14:editId="6BC1F3C5">
            <wp:simplePos x="0" y="0"/>
            <wp:positionH relativeFrom="column">
              <wp:align>center</wp:align>
            </wp:positionH>
            <wp:positionV relativeFrom="paragraph">
              <wp:posOffset>635</wp:posOffset>
            </wp:positionV>
            <wp:extent cx="5759450" cy="3481070"/>
            <wp:effectExtent l="0" t="0" r="0" b="0"/>
            <wp:wrapSquare wrapText="largest"/>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0"/>
                    <a:stretch>
                      <a:fillRect/>
                    </a:stretch>
                  </pic:blipFill>
                  <pic:spPr bwMode="auto">
                    <a:xfrm>
                      <a:off x="0" y="0"/>
                      <a:ext cx="5759450" cy="3481070"/>
                    </a:xfrm>
                    <a:prstGeom prst="rect">
                      <a:avLst/>
                    </a:prstGeom>
                  </pic:spPr>
                </pic:pic>
              </a:graphicData>
            </a:graphic>
          </wp:anchor>
        </w:drawing>
      </w:r>
    </w:p>
    <w:p w14:paraId="19AA8336" w14:textId="77777777" w:rsidR="00FF2C7E" w:rsidRDefault="00FF2C7E" w:rsidP="00E54C1F">
      <w:pPr>
        <w:jc w:val="both"/>
      </w:pPr>
    </w:p>
    <w:p w14:paraId="3D787008" w14:textId="77777777" w:rsidR="00FF2C7E" w:rsidRDefault="001F0B10" w:rsidP="00E54C1F">
      <w:pPr>
        <w:pStyle w:val="Titre2"/>
        <w:jc w:val="both"/>
      </w:pPr>
      <w:r>
        <w:rPr>
          <w:b/>
          <w:bCs/>
          <w:sz w:val="24"/>
          <w:szCs w:val="36"/>
        </w:rPr>
        <w:t>Autre(s) modalitÉ(s) de travail et d’Évaluation possible(s)</w:t>
      </w:r>
    </w:p>
    <w:p w14:paraId="506EAC56" w14:textId="77777777" w:rsidR="00FF2C7E" w:rsidRDefault="001F0B10" w:rsidP="00E54C1F">
      <w:pPr>
        <w:jc w:val="both"/>
        <w:rPr>
          <w:rFonts w:ascii="Marianne" w:hAnsi="Marianne"/>
        </w:rPr>
      </w:pPr>
      <w:r>
        <w:rPr>
          <w:rFonts w:ascii="Marianne" w:hAnsi="Marianne"/>
          <w:color w:val="000000"/>
        </w:rPr>
        <w:t>Le choix a été fait ici de travailler la compétence d’écriture de manière assez resserrée en proposant deux exercices successifs, afin de réactiver immédiatement les compétences évaluées, quand le travail est encore « frais ». Il est possible de ne faire qu’une seule sorte d’évaluation si l’on souhaite travailler la compétence sur un temps plus long.</w:t>
      </w:r>
    </w:p>
    <w:p w14:paraId="40D63962" w14:textId="77777777" w:rsidR="00FF2C7E" w:rsidRDefault="001F0B10" w:rsidP="00E54C1F">
      <w:pPr>
        <w:jc w:val="both"/>
        <w:rPr>
          <w:rFonts w:ascii="Marianne" w:hAnsi="Marianne"/>
        </w:rPr>
      </w:pPr>
      <w:r>
        <w:rPr>
          <w:rFonts w:ascii="Marianne" w:hAnsi="Marianne"/>
          <w:color w:val="000000"/>
        </w:rPr>
        <w:t xml:space="preserve">Le travail sur le dossier documentaire sur la désinformation peut être donné à faire à la maison pour se concentrer sur la rédaction en classe. </w:t>
      </w:r>
    </w:p>
    <w:p w14:paraId="75642BC8" w14:textId="77777777" w:rsidR="00FF2C7E" w:rsidRDefault="001F0B10" w:rsidP="00E54C1F">
      <w:pPr>
        <w:jc w:val="both"/>
      </w:pPr>
      <w:r>
        <w:rPr>
          <w:rStyle w:val="TextesaisieCar"/>
          <w:rFonts w:ascii="Marianne" w:hAnsi="Marianne"/>
          <w:color w:val="000000"/>
        </w:rPr>
        <w:t>Il est également possible de travailler la grille avec les élèves en amont plutôt que de la leur apporter déjà préparée. Si elle s’inscrit dans la continuité d’un travail amorcé au premier trimestre, elle peut être réinvestie ou enrichie.</w:t>
      </w:r>
    </w:p>
    <w:p w14:paraId="1EF086ED" w14:textId="77777777" w:rsidR="00FF2C7E" w:rsidRDefault="001F0B10" w:rsidP="00E54C1F">
      <w:pPr>
        <w:spacing w:line="259" w:lineRule="auto"/>
        <w:jc w:val="both"/>
      </w:pPr>
      <w:r>
        <w:br w:type="page"/>
      </w:r>
    </w:p>
    <w:p w14:paraId="0C7501E6" w14:textId="77777777" w:rsidR="00FF2C7E" w:rsidRDefault="001F0B10" w:rsidP="00E54C1F">
      <w:pPr>
        <w:keepNext/>
        <w:keepLines/>
        <w:pBdr>
          <w:bottom w:val="single" w:sz="4" w:space="1" w:color="215E99"/>
        </w:pBdr>
        <w:spacing w:after="200"/>
        <w:jc w:val="both"/>
        <w:outlineLvl w:val="1"/>
        <w:rPr>
          <w:rFonts w:ascii="Marianne" w:eastAsiaTheme="majorEastAsia" w:hAnsi="Marianne" w:cstheme="majorBidi"/>
          <w:caps/>
          <w:color w:val="215E99" w:themeColor="text2" w:themeTint="BF"/>
          <w:sz w:val="22"/>
          <w:szCs w:val="32"/>
        </w:rPr>
      </w:pPr>
      <w:r>
        <w:rPr>
          <w:rFonts w:ascii="Marianne" w:eastAsiaTheme="majorEastAsia" w:hAnsi="Marianne" w:cstheme="majorBidi"/>
          <w:b/>
          <w:bCs/>
          <w:caps/>
          <w:color w:val="215E99" w:themeColor="text2" w:themeTint="BF"/>
          <w:szCs w:val="36"/>
        </w:rPr>
        <w:lastRenderedPageBreak/>
        <w:t>DOCUMENTs Supports</w:t>
      </w:r>
    </w:p>
    <w:p w14:paraId="7FD6992F" w14:textId="7EE5024C" w:rsidR="00FF2C7E" w:rsidRDefault="001F0B10" w:rsidP="00E54C1F">
      <w:pPr>
        <w:pStyle w:val="Textesaisie"/>
        <w:jc w:val="both"/>
        <w:rPr>
          <w:rStyle w:val="TextesaisieCar"/>
          <w:rFonts w:ascii="Marianne" w:hAnsi="Marianne"/>
        </w:rPr>
      </w:pPr>
      <w:r w:rsidRPr="00B51AA6">
        <w:rPr>
          <w:rStyle w:val="TextesaisieCar"/>
          <w:rFonts w:ascii="Marianne" w:hAnsi="Marianne"/>
          <w:b/>
          <w:bCs/>
          <w:u w:val="single"/>
        </w:rPr>
        <w:t>Annexe 1</w:t>
      </w:r>
      <w:r w:rsidR="00B51AA6">
        <w:rPr>
          <w:rStyle w:val="TextesaisieCar"/>
          <w:rFonts w:ascii="Calibri" w:hAnsi="Calibri" w:cs="Calibri"/>
        </w:rPr>
        <w:t> </w:t>
      </w:r>
      <w:r w:rsidR="00B51AA6">
        <w:rPr>
          <w:rStyle w:val="TextesaisieCar"/>
          <w:rFonts w:ascii="Marianne" w:hAnsi="Marianne"/>
        </w:rPr>
        <w:t>:</w:t>
      </w:r>
    </w:p>
    <w:p w14:paraId="66BFAEF6" w14:textId="77777777" w:rsidR="00FF2C7E" w:rsidRDefault="001F0B10" w:rsidP="00E54C1F">
      <w:pPr>
        <w:jc w:val="both"/>
        <w:rPr>
          <w:rStyle w:val="TextesaisieCar"/>
          <w:rFonts w:ascii="Marianne" w:hAnsi="Marianne"/>
        </w:rPr>
      </w:pPr>
      <w:r>
        <w:rPr>
          <w:noProof/>
        </w:rPr>
        <w:drawing>
          <wp:anchor distT="0" distB="0" distL="0" distR="0" simplePos="0" relativeHeight="251608576" behindDoc="0" locked="0" layoutInCell="0" allowOverlap="1" wp14:anchorId="0AB1B3F9" wp14:editId="5E51FE0B">
            <wp:simplePos x="0" y="0"/>
            <wp:positionH relativeFrom="column">
              <wp:posOffset>-109855</wp:posOffset>
            </wp:positionH>
            <wp:positionV relativeFrom="paragraph">
              <wp:posOffset>33655</wp:posOffset>
            </wp:positionV>
            <wp:extent cx="6117590" cy="3319780"/>
            <wp:effectExtent l="0" t="0" r="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1"/>
                    <a:srcRect l="-18" t="-34" r="-18" b="-34"/>
                    <a:stretch>
                      <a:fillRect/>
                    </a:stretch>
                  </pic:blipFill>
                  <pic:spPr bwMode="auto">
                    <a:xfrm>
                      <a:off x="0" y="0"/>
                      <a:ext cx="6117590" cy="3319780"/>
                    </a:xfrm>
                    <a:prstGeom prst="rect">
                      <a:avLst/>
                    </a:prstGeom>
                  </pic:spPr>
                </pic:pic>
              </a:graphicData>
            </a:graphic>
          </wp:anchor>
        </w:drawing>
      </w:r>
    </w:p>
    <w:p w14:paraId="62A7FC31" w14:textId="2CC0B455" w:rsidR="00FF2C7E" w:rsidRPr="00B51AA6" w:rsidRDefault="001F0B10" w:rsidP="00E54C1F">
      <w:pPr>
        <w:jc w:val="both"/>
        <w:rPr>
          <w:rStyle w:val="TextesaisieCar"/>
          <w:rFonts w:ascii="Marianne" w:hAnsi="Marianne"/>
          <w:b/>
          <w:bCs/>
        </w:rPr>
      </w:pPr>
      <w:r w:rsidRPr="00B51AA6">
        <w:rPr>
          <w:rStyle w:val="TextesaisieCar"/>
          <w:rFonts w:ascii="Marianne" w:hAnsi="Marianne"/>
          <w:b/>
          <w:bCs/>
          <w:u w:val="single"/>
        </w:rPr>
        <w:t>Annexe 2</w:t>
      </w:r>
      <w:r w:rsidR="00B51AA6">
        <w:rPr>
          <w:rStyle w:val="TextesaisieCar"/>
          <w:rFonts w:ascii="Calibri" w:hAnsi="Calibri" w:cs="Calibri"/>
          <w:b/>
          <w:bCs/>
        </w:rPr>
        <w:t> </w:t>
      </w:r>
      <w:r w:rsidR="00B51AA6">
        <w:rPr>
          <w:rStyle w:val="TextesaisieCar"/>
          <w:rFonts w:ascii="Marianne" w:hAnsi="Marianne"/>
          <w:b/>
          <w:bCs/>
        </w:rPr>
        <w:t>:</w:t>
      </w:r>
    </w:p>
    <w:p w14:paraId="6182C20F" w14:textId="77777777" w:rsidR="00FF2C7E" w:rsidRDefault="001F0B10" w:rsidP="00E54C1F">
      <w:pPr>
        <w:jc w:val="both"/>
        <w:rPr>
          <w:rStyle w:val="TextesaisieCar"/>
          <w:rFonts w:ascii="Marianne" w:hAnsi="Marianne"/>
        </w:rPr>
      </w:pPr>
      <w:r>
        <w:rPr>
          <w:noProof/>
        </w:rPr>
        <w:drawing>
          <wp:anchor distT="0" distB="0" distL="0" distR="0" simplePos="0" relativeHeight="251653632" behindDoc="0" locked="0" layoutInCell="0" allowOverlap="1" wp14:anchorId="0A8BDABE" wp14:editId="32537055">
            <wp:simplePos x="0" y="0"/>
            <wp:positionH relativeFrom="column">
              <wp:posOffset>-33020</wp:posOffset>
            </wp:positionH>
            <wp:positionV relativeFrom="paragraph">
              <wp:posOffset>88900</wp:posOffset>
            </wp:positionV>
            <wp:extent cx="5759450" cy="3223895"/>
            <wp:effectExtent l="0" t="0" r="0" b="0"/>
            <wp:wrapSquare wrapText="largest"/>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2"/>
                    <a:stretch>
                      <a:fillRect/>
                    </a:stretch>
                  </pic:blipFill>
                  <pic:spPr bwMode="auto">
                    <a:xfrm>
                      <a:off x="0" y="0"/>
                      <a:ext cx="5759450" cy="3223895"/>
                    </a:xfrm>
                    <a:prstGeom prst="rect">
                      <a:avLst/>
                    </a:prstGeom>
                  </pic:spPr>
                </pic:pic>
              </a:graphicData>
            </a:graphic>
          </wp:anchor>
        </w:drawing>
      </w:r>
      <w:r>
        <w:br w:type="page"/>
      </w:r>
    </w:p>
    <w:p w14:paraId="705BA69E" w14:textId="7FB0A549" w:rsidR="00FF2C7E" w:rsidRDefault="001F0B10" w:rsidP="00E54C1F">
      <w:pPr>
        <w:jc w:val="both"/>
        <w:rPr>
          <w:rStyle w:val="TextesaisieCar"/>
          <w:rFonts w:ascii="Marianne" w:hAnsi="Marianne"/>
        </w:rPr>
      </w:pPr>
      <w:r w:rsidRPr="00B51AA6">
        <w:rPr>
          <w:rStyle w:val="TextesaisieCar"/>
          <w:rFonts w:ascii="Marianne" w:hAnsi="Marianne"/>
          <w:b/>
          <w:bCs/>
          <w:u w:val="single"/>
        </w:rPr>
        <w:lastRenderedPageBreak/>
        <w:t>Annexe 3</w:t>
      </w:r>
      <w:r w:rsidR="00B51AA6">
        <w:rPr>
          <w:rStyle w:val="TextesaisieCar"/>
          <w:rFonts w:ascii="Calibri" w:hAnsi="Calibri" w:cs="Calibri"/>
        </w:rPr>
        <w:t> </w:t>
      </w:r>
      <w:r w:rsidR="00B51AA6">
        <w:rPr>
          <w:rStyle w:val="TextesaisieCar"/>
          <w:rFonts w:ascii="Marianne" w:hAnsi="Marianne"/>
        </w:rPr>
        <w:t>:</w:t>
      </w:r>
    </w:p>
    <w:p w14:paraId="0713EE31" w14:textId="2201A34F" w:rsidR="00FF2C7E" w:rsidRDefault="009A1336" w:rsidP="00E54C1F">
      <w:pPr>
        <w:pStyle w:val="Stylededessinpardfaut"/>
        <w:tabs>
          <w:tab w:val="left" w:pos="0"/>
          <w:tab w:val="left" w:pos="708"/>
          <w:tab w:val="left" w:pos="1415"/>
          <w:tab w:val="left" w:pos="1440"/>
          <w:tab w:val="left" w:pos="2123"/>
          <w:tab w:val="left" w:pos="2830"/>
          <w:tab w:val="left" w:pos="2880"/>
          <w:tab w:val="left" w:pos="3538"/>
          <w:tab w:val="left" w:pos="4245"/>
          <w:tab w:val="left" w:pos="4320"/>
          <w:tab w:val="left" w:pos="4953"/>
          <w:tab w:val="left" w:pos="5660"/>
          <w:tab w:val="left" w:pos="5760"/>
          <w:tab w:val="left" w:pos="6368"/>
          <w:tab w:val="left" w:pos="7075"/>
          <w:tab w:val="left" w:pos="7200"/>
          <w:tab w:val="left" w:pos="7782"/>
          <w:tab w:val="left" w:pos="8490"/>
          <w:tab w:val="left" w:pos="8640"/>
          <w:tab w:val="left" w:pos="9197"/>
          <w:tab w:val="left" w:pos="9905"/>
          <w:tab w:val="left" w:pos="10080"/>
          <w:tab w:val="left" w:pos="10612"/>
          <w:tab w:val="left" w:pos="11320"/>
          <w:tab w:val="left" w:pos="11520"/>
          <w:tab w:val="left" w:pos="12027"/>
          <w:tab w:val="left" w:pos="12735"/>
          <w:tab w:val="left" w:pos="12960"/>
          <w:tab w:val="left" w:pos="13442"/>
          <w:tab w:val="left" w:pos="14150"/>
          <w:tab w:val="left" w:pos="14400"/>
          <w:tab w:val="left" w:pos="15840"/>
          <w:tab w:val="left" w:pos="16273"/>
          <w:tab w:val="left" w:pos="16980"/>
        </w:tabs>
        <w:spacing w:before="235" w:after="10" w:line="240" w:lineRule="auto"/>
        <w:jc w:val="both"/>
        <w:rPr>
          <w:sz w:val="22"/>
          <w:szCs w:val="22"/>
        </w:rPr>
      </w:pPr>
      <w:r>
        <w:rPr>
          <w:noProof/>
          <w:sz w:val="24"/>
        </w:rPr>
        <w:drawing>
          <wp:anchor distT="0" distB="0" distL="0" distR="0" simplePos="0" relativeHeight="251629568" behindDoc="0" locked="0" layoutInCell="1" allowOverlap="1" wp14:anchorId="46094764" wp14:editId="0281CE0C">
            <wp:simplePos x="0" y="0"/>
            <wp:positionH relativeFrom="column">
              <wp:posOffset>-312231</wp:posOffset>
            </wp:positionH>
            <wp:positionV relativeFrom="paragraph">
              <wp:posOffset>197164</wp:posOffset>
            </wp:positionV>
            <wp:extent cx="6858000" cy="2879725"/>
            <wp:effectExtent l="0" t="0" r="0" b="0"/>
            <wp:wrapNone/>
            <wp:docPr id="8" name="Image 1"/>
            <wp:cNvGraphicFramePr/>
            <a:graphic xmlns:a="http://schemas.openxmlformats.org/drawingml/2006/main">
              <a:graphicData uri="http://schemas.openxmlformats.org/drawingml/2006/picture">
                <pic:pic xmlns:pic="http://schemas.openxmlformats.org/drawingml/2006/picture">
                  <pic:nvPicPr>
                    <pic:cNvPr id="9" name="Image 1"/>
                    <pic:cNvPicPr/>
                  </pic:nvPicPr>
                  <pic:blipFill>
                    <a:blip r:embed="rId13"/>
                    <a:srcRect l="-897" t="22990"/>
                    <a:stretch/>
                  </pic:blipFill>
                  <pic:spPr>
                    <a:xfrm>
                      <a:off x="0" y="0"/>
                      <a:ext cx="6858000" cy="2879725"/>
                    </a:xfrm>
                    <a:prstGeom prst="rect">
                      <a:avLst/>
                    </a:prstGeom>
                    <a:ln w="0">
                      <a:noFill/>
                    </a:ln>
                  </pic:spPr>
                </pic:pic>
              </a:graphicData>
            </a:graphic>
          </wp:anchor>
        </w:drawing>
      </w:r>
      <w:r w:rsidR="001F0B10">
        <w:rPr>
          <w:b/>
          <w:sz w:val="22"/>
          <w:szCs w:val="22"/>
        </w:rPr>
        <w:t>Une menace pour le jeu démocratique : LES FAKE NEWS, techniques et objectifs</w:t>
      </w:r>
    </w:p>
    <w:p w14:paraId="22A58BC5" w14:textId="77D42E50" w:rsidR="00FF2C7E" w:rsidRDefault="00FF2C7E" w:rsidP="00E54C1F">
      <w:pPr>
        <w:pStyle w:val="Stylededessinpardfaut"/>
        <w:tabs>
          <w:tab w:val="left" w:pos="0"/>
          <w:tab w:val="left" w:pos="708"/>
          <w:tab w:val="left" w:pos="1415"/>
          <w:tab w:val="left" w:pos="1440"/>
          <w:tab w:val="left" w:pos="2123"/>
          <w:tab w:val="left" w:pos="2830"/>
          <w:tab w:val="left" w:pos="2880"/>
          <w:tab w:val="left" w:pos="3538"/>
          <w:tab w:val="left" w:pos="4245"/>
          <w:tab w:val="left" w:pos="4320"/>
          <w:tab w:val="left" w:pos="4953"/>
          <w:tab w:val="left" w:pos="5660"/>
          <w:tab w:val="left" w:pos="5760"/>
          <w:tab w:val="left" w:pos="6368"/>
          <w:tab w:val="left" w:pos="7075"/>
          <w:tab w:val="left" w:pos="7200"/>
          <w:tab w:val="left" w:pos="7782"/>
          <w:tab w:val="left" w:pos="8490"/>
          <w:tab w:val="left" w:pos="8640"/>
          <w:tab w:val="left" w:pos="9197"/>
          <w:tab w:val="left" w:pos="9905"/>
          <w:tab w:val="left" w:pos="10080"/>
          <w:tab w:val="left" w:pos="10612"/>
          <w:tab w:val="left" w:pos="11320"/>
          <w:tab w:val="left" w:pos="11520"/>
          <w:tab w:val="left" w:pos="12027"/>
          <w:tab w:val="left" w:pos="12735"/>
          <w:tab w:val="left" w:pos="12960"/>
          <w:tab w:val="left" w:pos="13442"/>
          <w:tab w:val="left" w:pos="14150"/>
          <w:tab w:val="left" w:pos="14400"/>
          <w:tab w:val="left" w:pos="15840"/>
          <w:tab w:val="left" w:pos="16273"/>
          <w:tab w:val="left" w:pos="16980"/>
        </w:tabs>
        <w:spacing w:before="235" w:after="10" w:line="240" w:lineRule="auto"/>
        <w:jc w:val="both"/>
        <w:rPr>
          <w:b/>
        </w:rPr>
      </w:pPr>
    </w:p>
    <w:p w14:paraId="43EFC05C" w14:textId="6BA36BDC" w:rsidR="00FF2C7E" w:rsidRDefault="00703112" w:rsidP="00E54C1F">
      <w:pPr>
        <w:jc w:val="both"/>
        <w:rPr>
          <w:rStyle w:val="TextesaisieCar"/>
          <w:rFonts w:ascii="Marianne" w:hAnsi="Marianne"/>
        </w:rPr>
      </w:pPr>
      <w:r>
        <w:rPr>
          <w:noProof/>
        </w:rPr>
        <w:pict w14:anchorId="6C05CC9E">
          <v:shapetype id="_x0000_t202" coordsize="21600,21600" o:spt="202" path="m,l,21600r21600,l21600,xe">
            <v:stroke joinstyle="miter"/>
            <v:path gradientshapeok="t" o:connecttype="rect"/>
          </v:shapetype>
          <v:shape id="Cadre de texte 1" o:spid="_x0000_s1052" type="#_x0000_t202" style="position:absolute;left:0;text-align:left;margin-left:75.4pt;margin-top:10.5pt;width:118.4pt;height:20.8pt;z-index:251612672;visibility:visible;mso-wrap-style:squar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" filled="f" stroked="f" strokeweight="0">
            <v:textbox inset="0,0,0,0">
              <w:txbxContent>
                <w:p w14:paraId="7338DB8C" w14:textId="77777777" w:rsidR="00FF2C7E" w:rsidRDefault="001F0B10">
                  <w:pPr>
                    <w:overflowPunct w:val="0"/>
                    <w:spacing w:after="0"/>
                  </w:pPr>
                  <w:r>
                    <w:rPr>
                      <w:rFonts w:eastAsia="NSimSun" w:cs="Lucida Sans"/>
                      <w:color w:val="000000"/>
                      <w:sz w:val="20"/>
                      <w:szCs w:val="20"/>
                      <w:lang w:eastAsia="zh-CN" w:bidi="hi-IN"/>
                    </w:rPr>
                    <w:t>alors que c’était l’inverse</w:t>
                  </w:r>
                </w:p>
              </w:txbxContent>
            </v:textbox>
          </v:shape>
        </w:pict>
      </w:r>
      <w:r>
        <w:rPr>
          <w:noProof/>
        </w:rPr>
        <w:pict w14:anchorId="189C7C89">
          <v:line id="Ligne horizontale 1" o:spid="_x0000_s1051" style="position:absolute;left:0;text-align:left;flip:x;z-index:251620864;visibility:visible;mso-wrap-style:square;mso-wrap-distance-left:0;mso-wrap-distance-top:0;mso-wrap-distance-right:0;mso-wrap-distance-bottom:0;mso-position-horizontal:absolute;mso-position-horizontal-relative:text;mso-position-vertical:absolute;mso-position-vertical-relative:text" from="-55.1pt,268.8pt" to="538.55pt,2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" strokecolor="#3465a4" strokeweight="0"/>
        </w:pict>
      </w:r>
    </w:p>
    <w:p w14:paraId="5FB36150" w14:textId="77777777" w:rsidR="00FF2C7E" w:rsidRDefault="00FF2C7E" w:rsidP="00E54C1F">
      <w:pPr>
        <w:jc w:val="both"/>
        <w:rPr>
          <w:rFonts w:ascii="Marianne" w:hAnsi="Marianne"/>
        </w:rPr>
      </w:pPr>
    </w:p>
    <w:p w14:paraId="7FA9165F" w14:textId="77777777" w:rsidR="00FF2C7E" w:rsidRDefault="00FF2C7E" w:rsidP="00E54C1F">
      <w:pPr>
        <w:jc w:val="both"/>
        <w:rPr>
          <w:rFonts w:ascii="Marianne" w:hAnsi="Marianne"/>
        </w:rPr>
      </w:pPr>
    </w:p>
    <w:p w14:paraId="14CC3253" w14:textId="77777777" w:rsidR="00FF2C7E" w:rsidRDefault="00FF2C7E" w:rsidP="00E54C1F">
      <w:pPr>
        <w:jc w:val="both"/>
        <w:rPr>
          <w:rFonts w:ascii="Marianne" w:hAnsi="Marianne"/>
        </w:rPr>
      </w:pPr>
    </w:p>
    <w:p w14:paraId="78B35EB5" w14:textId="40906FB9" w:rsidR="00FF2C7E" w:rsidRDefault="00703112" w:rsidP="00E54C1F">
      <w:pPr>
        <w:jc w:val="both"/>
        <w:rPr>
          <w:rFonts w:ascii="Marianne" w:hAnsi="Marianne"/>
        </w:rPr>
      </w:pPr>
      <w:r>
        <w:rPr>
          <w:noProof/>
        </w:rPr>
        <w:pict w14:anchorId="5A94D27A">
          <v:shape id="Cadre de texte 2" o:spid="_x0000_s1047" type="#_x0000_t202" style="position:absolute;left:0;text-align:left;margin-left:403.85pt;margin-top:12pt;width:104.25pt;height:87.2pt;z-index:25161472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" filled="f" stroked="f" strokeweight="0">
            <v:textbox inset="0,0,0,0">
              <w:txbxContent>
                <w:p w14:paraId="54BD9F02" w14:textId="205879CD" w:rsidR="00FF2C7E" w:rsidRDefault="001F0B10" w:rsidP="00B51AA6">
                  <w:pPr>
                    <w:overflowPunct w:val="0"/>
                    <w:spacing w:after="0"/>
                  </w:pPr>
                  <w:r>
                    <w:rPr>
                      <w:rFonts w:ascii="Liberation Serif" w:eastAsia="NSimSun" w:hAnsi="Liberation Serif" w:cs="Lucida Sans"/>
                      <w:i/>
                      <w:iCs/>
                      <w:color w:val="2A6099"/>
                      <w:szCs w:val="24"/>
                      <w:lang w:eastAsia="zh-CN" w:bidi="hi-IN"/>
                    </w:rPr>
                    <w:t>B</w:t>
                  </w:r>
                  <w:r w:rsidR="00B51AA6">
                    <w:rPr>
                      <w:rFonts w:ascii="Liberation Serif" w:eastAsia="NSimSun" w:hAnsi="Liberation Serif" w:cs="Lucida Sans"/>
                      <w:i/>
                      <w:iCs/>
                      <w:color w:val="2A6099"/>
                      <w:szCs w:val="24"/>
                      <w:lang w:eastAsia="zh-CN" w:bidi="hi-IN"/>
                    </w:rPr>
                    <w:t>FM</w:t>
                  </w:r>
                  <w:r>
                    <w:rPr>
                      <w:rFonts w:ascii="Liberation Serif" w:eastAsia="NSimSun" w:hAnsi="Liberation Serif" w:cs="Lucida Sans"/>
                      <w:i/>
                      <w:iCs/>
                      <w:color w:val="2A6099"/>
                      <w:szCs w:val="24"/>
                      <w:lang w:eastAsia="zh-CN" w:bidi="hi-IN"/>
                    </w:rPr>
                    <w:t xml:space="preserve"> est un média audiovisuel français</w:t>
                  </w:r>
                </w:p>
              </w:txbxContent>
            </v:textbox>
          </v:shape>
        </w:pict>
      </w:r>
    </w:p>
    <w:p w14:paraId="14454DAD" w14:textId="77777777" w:rsidR="00FF2C7E" w:rsidRDefault="00FF2C7E" w:rsidP="00E54C1F">
      <w:pPr>
        <w:jc w:val="both"/>
        <w:rPr>
          <w:rFonts w:ascii="Marianne" w:hAnsi="Marianne"/>
        </w:rPr>
      </w:pPr>
    </w:p>
    <w:p w14:paraId="41C1AC81" w14:textId="77777777" w:rsidR="00FF2C7E" w:rsidRDefault="00FF2C7E" w:rsidP="00E54C1F">
      <w:pPr>
        <w:jc w:val="both"/>
        <w:rPr>
          <w:rFonts w:ascii="Marianne" w:hAnsi="Marianne"/>
        </w:rPr>
      </w:pPr>
    </w:p>
    <w:p w14:paraId="3E03B5B8" w14:textId="6D01BA54" w:rsidR="00FF2C7E" w:rsidRDefault="00703112" w:rsidP="00E54C1F">
      <w:pPr>
        <w:jc w:val="both"/>
        <w:rPr>
          <w:rFonts w:ascii="Marianne" w:hAnsi="Marianne"/>
        </w:rPr>
      </w:pPr>
      <w:r>
        <w:rPr>
          <w:noProof/>
        </w:rPr>
        <w:pict w14:anchorId="0C08235B">
          <v:rect id="Forme 1" o:spid="_x0000_s1046" style="position:absolute;left:0;text-align:left;margin-left:0;margin-top:10.4pt;width:535.1pt;height:198.25pt;z-index:251611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" filled="f" stroked="f" strokeweight="0">
            <v:textbox inset="2.5mm,1.25mm,2.5mm,1.25mm">
              <w:txbxContent>
                <w:p w14:paraId="5EEC3993" w14:textId="77777777" w:rsidR="00FF2C7E"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pPr>
                  <w:r>
                    <w:rPr>
                      <w:rFonts w:asciiTheme="minorHAnsi" w:hAnsiTheme="minorHAnsi"/>
                      <w:b/>
                      <w:bCs/>
                      <w:i/>
                      <w:iCs/>
                      <w:color w:val="000000"/>
                      <w:sz w:val="22"/>
                      <w:u w:val="single"/>
                      <w:lang w:eastAsia="fr-FR" w:bidi="fr-FR"/>
                    </w:rPr>
                    <w:t>Questions</w:t>
                  </w:r>
                </w:p>
                <w:p w14:paraId="27699CFD" w14:textId="77777777" w:rsidR="00FF2C7E"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pPr>
                  <w:r>
                    <w:rPr>
                      <w:rFonts w:asciiTheme="minorHAnsi" w:hAnsiTheme="minorHAnsi"/>
                      <w:b/>
                      <w:bCs/>
                      <w:i/>
                      <w:iCs/>
                      <w:color w:val="000000"/>
                      <w:sz w:val="22"/>
                      <w:lang w:eastAsia="fr-FR" w:bidi="fr-FR"/>
                    </w:rPr>
                    <w:t xml:space="preserve">Pourquoi peut-on avoir tendance à croire cette information ? </w:t>
                  </w:r>
                </w:p>
                <w:p w14:paraId="19B84E8F" w14:textId="36C1CDDE" w:rsidR="00FF2C7E"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pPr>
                  <w:r>
                    <w:rPr>
                      <w:rFonts w:asciiTheme="minorHAnsi" w:hAnsiTheme="minorHAnsi"/>
                      <w:b/>
                      <w:bCs/>
                      <w:i/>
                      <w:iCs/>
                      <w:color w:val="000000"/>
                      <w:sz w:val="22"/>
                      <w:lang w:eastAsia="fr-FR" w:bidi="fr-FR"/>
                    </w:rPr>
                    <w:t>Quel travail n’a pas été fait par BFM TV ?</w:t>
                  </w:r>
                </w:p>
                <w:p w14:paraId="4EAA83B6" w14:textId="77777777" w:rsidR="00FF2C7E"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pPr>
                  <w:r>
                    <w:rPr>
                      <w:rFonts w:asciiTheme="minorHAnsi" w:hAnsiTheme="minorHAnsi"/>
                      <w:b/>
                      <w:bCs/>
                      <w:i/>
                      <w:iCs/>
                      <w:color w:val="000000"/>
                      <w:sz w:val="22"/>
                      <w:lang w:eastAsia="fr-FR" w:bidi="fr-FR"/>
                    </w:rPr>
                    <w:t>Quelle idée cette fausse information met-elle dans la tête des gens ?</w:t>
                  </w:r>
                </w:p>
              </w:txbxContent>
            </v:textbox>
          </v:rect>
        </w:pict>
      </w:r>
    </w:p>
    <w:p w14:paraId="2F5F1A0E" w14:textId="77777777" w:rsidR="00FF2C7E" w:rsidRDefault="00FF2C7E" w:rsidP="00E54C1F">
      <w:pPr>
        <w:jc w:val="both"/>
        <w:rPr>
          <w:rFonts w:ascii="Marianne" w:hAnsi="Marianne"/>
        </w:rPr>
      </w:pPr>
    </w:p>
    <w:p w14:paraId="6E774620" w14:textId="77777777" w:rsidR="00FF2C7E" w:rsidRDefault="00FF2C7E" w:rsidP="00E54C1F">
      <w:pPr>
        <w:jc w:val="both"/>
        <w:rPr>
          <w:rFonts w:ascii="Marianne" w:hAnsi="Marianne"/>
        </w:rPr>
      </w:pPr>
    </w:p>
    <w:p w14:paraId="70CA3EEB" w14:textId="77777777" w:rsidR="00FF2C7E" w:rsidRDefault="00FF2C7E" w:rsidP="00E54C1F">
      <w:pPr>
        <w:jc w:val="both"/>
        <w:rPr>
          <w:rFonts w:ascii="Marianne" w:hAnsi="Marianne"/>
        </w:rPr>
      </w:pPr>
    </w:p>
    <w:p w14:paraId="19DCC2F9" w14:textId="776DD566" w:rsidR="00FF2C7E" w:rsidRDefault="009A1336" w:rsidP="00E54C1F">
      <w:pPr>
        <w:jc w:val="both"/>
        <w:rPr>
          <w:rFonts w:ascii="Marianne" w:hAnsi="Marianne"/>
        </w:rPr>
      </w:pPr>
      <w:r>
        <w:rPr>
          <w:noProof/>
        </w:rPr>
        <w:drawing>
          <wp:anchor distT="0" distB="0" distL="0" distR="0" simplePos="0" relativeHeight="251630592" behindDoc="0" locked="0" layoutInCell="1" allowOverlap="1" wp14:anchorId="442191C0" wp14:editId="342E9C59">
            <wp:simplePos x="0" y="0"/>
            <wp:positionH relativeFrom="column">
              <wp:posOffset>-416560</wp:posOffset>
            </wp:positionH>
            <wp:positionV relativeFrom="paragraph">
              <wp:posOffset>290830</wp:posOffset>
            </wp:positionV>
            <wp:extent cx="6819900" cy="1112520"/>
            <wp:effectExtent l="0" t="0" r="0" b="0"/>
            <wp:wrapNone/>
            <wp:docPr id="12" name="Image 2"/>
            <wp:cNvGraphicFramePr/>
            <a:graphic xmlns:a="http://schemas.openxmlformats.org/drawingml/2006/main">
              <a:graphicData uri="http://schemas.openxmlformats.org/drawingml/2006/picture">
                <pic:pic xmlns:pic="http://schemas.openxmlformats.org/drawingml/2006/picture">
                  <pic:nvPicPr>
                    <pic:cNvPr id="13" name="Image 2"/>
                    <pic:cNvPicPr/>
                  </pic:nvPicPr>
                  <pic:blipFill>
                    <a:blip r:embed="rId14"/>
                    <a:stretch/>
                  </pic:blipFill>
                  <pic:spPr>
                    <a:xfrm>
                      <a:off x="0" y="0"/>
                      <a:ext cx="6819900" cy="1112520"/>
                    </a:xfrm>
                    <a:prstGeom prst="rect">
                      <a:avLst/>
                    </a:prstGeom>
                    <a:ln w="0">
                      <a:noFill/>
                    </a:ln>
                  </pic:spPr>
                </pic:pic>
              </a:graphicData>
            </a:graphic>
          </wp:anchor>
        </w:drawing>
      </w:r>
    </w:p>
    <w:p w14:paraId="453078D6" w14:textId="666ABE08" w:rsidR="00FF2C7E" w:rsidRDefault="00FF2C7E" w:rsidP="00E54C1F">
      <w:pPr>
        <w:jc w:val="both"/>
        <w:rPr>
          <w:rFonts w:ascii="Marianne" w:hAnsi="Marianne"/>
        </w:rPr>
      </w:pPr>
    </w:p>
    <w:p w14:paraId="6F98944A" w14:textId="77777777" w:rsidR="00FF2C7E" w:rsidRDefault="00FF2C7E" w:rsidP="00E54C1F">
      <w:pPr>
        <w:jc w:val="both"/>
        <w:rPr>
          <w:rFonts w:ascii="Marianne" w:hAnsi="Marianne"/>
        </w:rPr>
      </w:pPr>
    </w:p>
    <w:p w14:paraId="4B7DBFF6" w14:textId="77777777" w:rsidR="00FF2C7E" w:rsidRDefault="00FF2C7E" w:rsidP="00E54C1F">
      <w:pPr>
        <w:jc w:val="both"/>
        <w:rPr>
          <w:rFonts w:ascii="Marianne" w:hAnsi="Marianne"/>
        </w:rPr>
      </w:pPr>
    </w:p>
    <w:p w14:paraId="323A1B8E" w14:textId="65EA720A" w:rsidR="00FF2C7E" w:rsidRDefault="00703112" w:rsidP="00E54C1F">
      <w:pPr>
        <w:jc w:val="both"/>
        <w:rPr>
          <w:rFonts w:ascii="Marianne" w:hAnsi="Marianne"/>
        </w:rPr>
      </w:pPr>
      <w:r>
        <w:rPr>
          <w:noProof/>
        </w:rPr>
        <w:pict w14:anchorId="23E7910A">
          <v:rect id="Forme 2" o:spid="_x0000_s1050" style="position:absolute;left:0;text-align:left;margin-left:-32.15pt;margin-top:18.7pt;width:366.4pt;height:191.7pt;z-index:251623936;visibility:visible;mso-wrap-style:squar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" stroked="f" strokeweight="0">
            <v:textbox style="mso-fit-shape-to-text:t" inset="2.5mm,1.31mm,2.5mm,1.31mm">
              <w:txbxContent>
                <w:p w14:paraId="52547C9D" w14:textId="77777777" w:rsidR="009A1336"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rPr>
                      <w:rFonts w:asciiTheme="minorHAnsi" w:hAnsiTheme="minorHAnsi"/>
                      <w:color w:val="000000"/>
                      <w:sz w:val="20"/>
                      <w:szCs w:val="20"/>
                      <w:lang w:eastAsia="fr-FR" w:bidi="fr-FR"/>
                    </w:rPr>
                  </w:pPr>
                  <w:r>
                    <w:rPr>
                      <w:rFonts w:asciiTheme="minorHAnsi" w:hAnsiTheme="minorHAnsi"/>
                      <w:color w:val="000000"/>
                      <w:sz w:val="20"/>
                      <w:szCs w:val="20"/>
                      <w:lang w:eastAsia="fr-FR" w:bidi="fr-FR"/>
                    </w:rPr>
                    <w:t>Emma González, 18 ans, était présente lors de la fusillade du lycée de Parkland en Floride, où 17 élèves ont perdu la vie le 14 février 2018. Depuis cette date, elle mène avec une petite dizaine de camarades une campagne pour un contrôle plus strict des armes à feu. L’objectif est de torpiller l’influence de la National Rifle Association (NRA), un lobby jugé très influent auprès des dirigeants politiques.</w:t>
                  </w:r>
                </w:p>
                <w:p w14:paraId="22E1C693" w14:textId="77777777" w:rsidR="009A1336" w:rsidRPr="009A1336"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rPr>
                      <w:rFonts w:asciiTheme="minorHAnsi" w:hAnsiTheme="minorHAnsi"/>
                      <w:color w:val="000000"/>
                      <w:sz w:val="8"/>
                      <w:szCs w:val="8"/>
                      <w:lang w:eastAsia="fr-FR" w:bidi="fr-FR"/>
                    </w:rPr>
                  </w:pPr>
                  <w:r>
                    <w:rPr>
                      <w:rFonts w:asciiTheme="minorHAnsi" w:hAnsiTheme="minorHAnsi"/>
                      <w:color w:val="000000"/>
                      <w:sz w:val="20"/>
                      <w:szCs w:val="20"/>
                      <w:lang w:eastAsia="fr-FR" w:bidi="fr-FR"/>
                    </w:rPr>
                    <w:t>Les élèves du lycée de Parkland ont organisé une grande manifestation à Washington ce samedi 24 mars 2018, où près de 800 000 personnes ont défilé, selon les organisateurs.</w:t>
                  </w:r>
                  <w:r>
                    <w:rPr>
                      <w:rFonts w:asciiTheme="minorHAnsi" w:hAnsiTheme="minorHAnsi"/>
                      <w:color w:val="000000"/>
                      <w:sz w:val="20"/>
                      <w:szCs w:val="20"/>
                      <w:lang w:eastAsia="fr-FR" w:bidi="fr-FR"/>
                    </w:rPr>
                    <w:br/>
                  </w:r>
                </w:p>
                <w:p w14:paraId="0D19B719" w14:textId="6DB06363" w:rsidR="00FF2C7E" w:rsidRPr="009A1336"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rPr>
                      <w:rFonts w:asciiTheme="minorHAnsi" w:hAnsiTheme="minorHAnsi"/>
                      <w:color w:val="000000"/>
                      <w:sz w:val="20"/>
                      <w:szCs w:val="20"/>
                      <w:lang w:eastAsia="fr-FR" w:bidi="fr-FR"/>
                    </w:rPr>
                  </w:pPr>
                  <w:r>
                    <w:rPr>
                      <w:rFonts w:asciiTheme="minorHAnsi" w:hAnsiTheme="minorHAnsi"/>
                      <w:color w:val="000000"/>
                      <w:sz w:val="20"/>
                      <w:szCs w:val="20"/>
                      <w:lang w:eastAsia="fr-FR" w:bidi="fr-FR"/>
                    </w:rPr>
                    <w:t>Les partisans du libre port d’armes et sympathisants de la NRA ont contre-attaqué sur les réseaux sociaux. Ils ont notamment utilisé une technique avancée de retouche vidéo pour prêter à Emma González un geste qu’elle n’a pas effectué : déchirer la Constitution américaine, alors qu’elle déchirait en réalité une affiche représentant une cible.</w:t>
                  </w:r>
                </w:p>
              </w:txbxContent>
            </v:textbox>
          </v:rect>
        </w:pict>
      </w:r>
      <w:r w:rsidR="009A1336">
        <w:rPr>
          <w:noProof/>
        </w:rPr>
        <w:drawing>
          <wp:anchor distT="0" distB="0" distL="0" distR="0" simplePos="0" relativeHeight="251640832" behindDoc="0" locked="0" layoutInCell="1" allowOverlap="1" wp14:anchorId="39B92EF8" wp14:editId="14A8A04C">
            <wp:simplePos x="0" y="0"/>
            <wp:positionH relativeFrom="column">
              <wp:posOffset>4405663</wp:posOffset>
            </wp:positionH>
            <wp:positionV relativeFrom="paragraph">
              <wp:posOffset>186558</wp:posOffset>
            </wp:positionV>
            <wp:extent cx="2072005" cy="2914650"/>
            <wp:effectExtent l="0" t="0" r="0" b="0"/>
            <wp:wrapNone/>
            <wp:docPr id="16" name="Image 3"/>
            <wp:cNvGraphicFramePr/>
            <a:graphic xmlns:a="http://schemas.openxmlformats.org/drawingml/2006/main">
              <a:graphicData uri="http://schemas.openxmlformats.org/drawingml/2006/picture">
                <pic:pic xmlns:pic="http://schemas.openxmlformats.org/drawingml/2006/picture">
                  <pic:nvPicPr>
                    <pic:cNvPr id="17" name="Image 3"/>
                    <pic:cNvPicPr/>
                  </pic:nvPicPr>
                  <pic:blipFill>
                    <a:blip r:embed="rId15"/>
                    <a:stretch/>
                  </pic:blipFill>
                  <pic:spPr>
                    <a:xfrm>
                      <a:off x="0" y="0"/>
                      <a:ext cx="2072005" cy="2914650"/>
                    </a:xfrm>
                    <a:prstGeom prst="rect">
                      <a:avLst/>
                    </a:prstGeom>
                    <a:ln w="0">
                      <a:noFill/>
                    </a:ln>
                  </pic:spPr>
                </pic:pic>
              </a:graphicData>
            </a:graphic>
          </wp:anchor>
        </w:drawing>
      </w:r>
    </w:p>
    <w:p w14:paraId="7A3FF298" w14:textId="5BF1EB5C" w:rsidR="00FF2C7E" w:rsidRDefault="00FF2C7E" w:rsidP="00E54C1F">
      <w:pPr>
        <w:jc w:val="both"/>
        <w:rPr>
          <w:rFonts w:ascii="Marianne" w:hAnsi="Marianne"/>
        </w:rPr>
      </w:pPr>
    </w:p>
    <w:p w14:paraId="024AB386" w14:textId="77777777" w:rsidR="00FF2C7E" w:rsidRDefault="00FF2C7E" w:rsidP="00E54C1F">
      <w:pPr>
        <w:jc w:val="both"/>
        <w:rPr>
          <w:rFonts w:ascii="Marianne" w:hAnsi="Marianne"/>
        </w:rPr>
      </w:pPr>
    </w:p>
    <w:p w14:paraId="06D5CA5D" w14:textId="44B22854" w:rsidR="00FF2C7E" w:rsidRDefault="00FF2C7E" w:rsidP="00E54C1F">
      <w:pPr>
        <w:jc w:val="both"/>
        <w:rPr>
          <w:rFonts w:ascii="Marianne" w:hAnsi="Marianne"/>
        </w:rPr>
      </w:pPr>
    </w:p>
    <w:p w14:paraId="52C10B7B" w14:textId="77777777" w:rsidR="00FF2C7E" w:rsidRDefault="00FF2C7E" w:rsidP="00E54C1F">
      <w:pPr>
        <w:jc w:val="both"/>
        <w:rPr>
          <w:rFonts w:ascii="Marianne" w:hAnsi="Marianne"/>
        </w:rPr>
      </w:pPr>
    </w:p>
    <w:p w14:paraId="52E25945" w14:textId="77777777" w:rsidR="00FF2C7E" w:rsidRDefault="00FF2C7E" w:rsidP="00E54C1F">
      <w:pPr>
        <w:jc w:val="both"/>
        <w:rPr>
          <w:rFonts w:ascii="Marianne" w:hAnsi="Marianne"/>
        </w:rPr>
      </w:pPr>
    </w:p>
    <w:p w14:paraId="508796B0" w14:textId="77777777" w:rsidR="00FF2C7E" w:rsidRDefault="00FF2C7E" w:rsidP="00E54C1F">
      <w:pPr>
        <w:jc w:val="both"/>
        <w:rPr>
          <w:rFonts w:ascii="Marianne" w:hAnsi="Marianne"/>
        </w:rPr>
      </w:pPr>
    </w:p>
    <w:p w14:paraId="7CACC9FB" w14:textId="77777777" w:rsidR="00FF2C7E" w:rsidRDefault="00FF2C7E" w:rsidP="00E54C1F">
      <w:pPr>
        <w:jc w:val="both"/>
        <w:rPr>
          <w:rFonts w:ascii="Marianne" w:hAnsi="Marianne"/>
        </w:rPr>
      </w:pPr>
    </w:p>
    <w:p w14:paraId="0BCD9F8B" w14:textId="3F61E1CB" w:rsidR="00FF2C7E" w:rsidRDefault="00703112" w:rsidP="00E54C1F">
      <w:pPr>
        <w:jc w:val="both"/>
        <w:rPr>
          <w:rFonts w:ascii="Marianne" w:hAnsi="Marianne"/>
        </w:rPr>
      </w:pPr>
      <w:r>
        <w:rPr>
          <w:noProof/>
        </w:rPr>
        <w:pict w14:anchorId="628D0592">
          <v:rect id="Forme 3" o:spid="_x0000_s1049" style="position:absolute;left:0;text-align:left;margin-left:-28.95pt;margin-top:28.25pt;width:542.75pt;height:114pt;z-index:251630080;visibility:visible;mso-wrap-style:squar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" filled="f" stroked="f" strokeweight="0">
            <v:textbox inset="2.5mm,1.25mm,2.5mm,1.25mm">
              <w:txbxContent>
                <w:p w14:paraId="305EAC98" w14:textId="77777777" w:rsidR="00FF2C7E"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pPr>
                  <w:r>
                    <w:rPr>
                      <w:rFonts w:asciiTheme="minorHAnsi" w:hAnsiTheme="minorHAnsi"/>
                      <w:b/>
                      <w:bCs/>
                      <w:i/>
                      <w:iCs/>
                      <w:color w:val="000000"/>
                      <w:szCs w:val="24"/>
                      <w:u w:val="single"/>
                      <w:lang w:eastAsia="fr-FR" w:bidi="fr-FR"/>
                    </w:rPr>
                    <w:t>Questions</w:t>
                  </w:r>
                </w:p>
                <w:p w14:paraId="3B101CFC" w14:textId="77777777" w:rsidR="00FF2C7E" w:rsidRDefault="001F0B1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 w:val="left" w:pos="16273"/>
                      <w:tab w:val="left" w:pos="16980"/>
                    </w:tabs>
                    <w:spacing w:before="135" w:after="10"/>
                  </w:pPr>
                  <w:r>
                    <w:rPr>
                      <w:rFonts w:asciiTheme="minorHAnsi" w:hAnsiTheme="minorHAnsi"/>
                      <w:b/>
                      <w:bCs/>
                      <w:i/>
                      <w:iCs/>
                      <w:color w:val="000000"/>
                      <w:szCs w:val="24"/>
                      <w:lang w:eastAsia="fr-FR" w:bidi="fr-FR"/>
                    </w:rPr>
                    <w:t xml:space="preserve">Que montre cette vidéo ? Qui l’a postée ? </w:t>
                  </w:r>
                  <w:r>
                    <w:rPr>
                      <w:rFonts w:asciiTheme="minorHAnsi" w:hAnsiTheme="minorHAnsi"/>
                      <w:b/>
                      <w:bCs/>
                      <w:i/>
                      <w:iCs/>
                      <w:color w:val="000000"/>
                      <w:szCs w:val="24"/>
                      <w:lang w:eastAsia="fr-FR" w:bidi="fr-FR"/>
                    </w:rPr>
                    <w:br/>
                    <w:t xml:space="preserve">Quel trucage a été réalisé ?  </w:t>
                  </w:r>
                  <w:r>
                    <w:rPr>
                      <w:rFonts w:asciiTheme="minorHAnsi" w:hAnsiTheme="minorHAnsi"/>
                      <w:b/>
                      <w:bCs/>
                      <w:i/>
                      <w:iCs/>
                      <w:color w:val="000000"/>
                      <w:szCs w:val="24"/>
                      <w:lang w:eastAsia="fr-FR" w:bidi="fr-FR"/>
                    </w:rPr>
                    <w:br/>
                    <w:t xml:space="preserve">Quel est l’objectif de cette manipulation ? </w:t>
                  </w:r>
                </w:p>
              </w:txbxContent>
            </v:textbox>
          </v:rect>
        </w:pict>
      </w:r>
    </w:p>
    <w:p w14:paraId="6A6E46A0" w14:textId="5A4FB865" w:rsidR="00FF2C7E" w:rsidRDefault="00FF2C7E" w:rsidP="00E54C1F">
      <w:pPr>
        <w:jc w:val="both"/>
        <w:rPr>
          <w:rFonts w:ascii="Marianne" w:hAnsi="Marianne"/>
        </w:rPr>
      </w:pPr>
    </w:p>
    <w:p w14:paraId="23984BA2" w14:textId="218291A3" w:rsidR="00FF2C7E" w:rsidRDefault="00703112" w:rsidP="00E54C1F">
      <w:pPr>
        <w:jc w:val="both"/>
        <w:rPr>
          <w:rFonts w:ascii="Marianne" w:hAnsi="Marianne"/>
        </w:rPr>
      </w:pPr>
      <w:r>
        <w:rPr>
          <w:noProof/>
        </w:rPr>
        <w:pict w14:anchorId="480855BE">
          <v:shape id="Cadre de texte 3" o:spid="_x0000_s1048" type="#_x0000_t202" style="position:absolute;left:0;text-align:left;margin-left:219.5pt;margin-top:24.15pt;width:299.65pt;height:87.2pt;z-index:251633152;visibility:visibl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" filled="f" stroked="f" strokeweight="0">
            <v:textbox inset="0,0,0,0">
              <w:txbxContent>
                <w:p w14:paraId="31297DD8" w14:textId="77777777" w:rsidR="009A1336" w:rsidRDefault="001F0B10">
                  <w:pPr>
                    <w:overflowPunct w:val="0"/>
                    <w:spacing w:after="0"/>
                    <w:jc w:val="center"/>
                    <w:rPr>
                      <w:rFonts w:ascii="Liberation Serif" w:eastAsia="NSimSun" w:hAnsi="Liberation Serif" w:cs="Lucida Sans"/>
                      <w:i/>
                      <w:iCs/>
                      <w:color w:val="2A6099"/>
                      <w:szCs w:val="24"/>
                      <w:lang w:eastAsia="zh-CN" w:bidi="hi-IN"/>
                    </w:rPr>
                  </w:pPr>
                  <w:r>
                    <w:rPr>
                      <w:rFonts w:ascii="Liberation Serif" w:eastAsia="NSimSun" w:hAnsi="Liberation Serif" w:cs="Lucida Sans"/>
                      <w:i/>
                      <w:iCs/>
                      <w:color w:val="2A6099"/>
                      <w:szCs w:val="24"/>
                      <w:lang w:eastAsia="zh-CN" w:bidi="hi-IN"/>
                    </w:rPr>
                    <w:t xml:space="preserve">La vidéo d’Emma Gonzalez a été modifiée puis postée sur </w:t>
                  </w:r>
                </w:p>
                <w:p w14:paraId="25DA06C3" w14:textId="4B5258E7" w:rsidR="00FF2C7E" w:rsidRDefault="001F0B10">
                  <w:pPr>
                    <w:overflowPunct w:val="0"/>
                    <w:spacing w:after="0"/>
                    <w:jc w:val="center"/>
                  </w:pPr>
                  <w:r>
                    <w:rPr>
                      <w:rFonts w:ascii="Liberation Serif" w:eastAsia="NSimSun" w:hAnsi="Liberation Serif" w:cs="Lucida Sans"/>
                      <w:i/>
                      <w:iCs/>
                      <w:color w:val="2A6099"/>
                      <w:szCs w:val="24"/>
                      <w:lang w:eastAsia="zh-CN" w:bidi="hi-IN"/>
                    </w:rPr>
                    <w:t>Youtube par des sympathisants de la NRA</w:t>
                  </w:r>
                </w:p>
              </w:txbxContent>
            </v:textbox>
          </v:shape>
        </w:pict>
      </w:r>
      <w:r w:rsidR="001F0B10">
        <w:rPr>
          <w:rFonts w:ascii="Marianne" w:hAnsi="Marianne"/>
          <w:b/>
          <w:bCs/>
          <w:sz w:val="20"/>
          <w:szCs w:val="20"/>
          <w:u w:val="single"/>
        </w:rPr>
        <w:br/>
      </w:r>
    </w:p>
    <w:p w14:paraId="249A41B9" w14:textId="3C52B80C" w:rsidR="00FF2C7E" w:rsidRDefault="00FF2C7E" w:rsidP="00E54C1F">
      <w:pPr>
        <w:jc w:val="both"/>
        <w:rPr>
          <w:rFonts w:ascii="Marianne" w:hAnsi="Marianne"/>
          <w:b/>
          <w:bCs/>
          <w:sz w:val="20"/>
          <w:szCs w:val="20"/>
          <w:u w:val="single"/>
        </w:rPr>
      </w:pPr>
    </w:p>
    <w:p w14:paraId="4CD80EB4" w14:textId="5D2301C7" w:rsidR="00FF2C7E" w:rsidRDefault="00A837E8" w:rsidP="00E54C1F">
      <w:pPr>
        <w:jc w:val="both"/>
        <w:rPr>
          <w:rFonts w:ascii="Marianne" w:hAnsi="Marianne"/>
        </w:rPr>
      </w:pPr>
      <w:r>
        <w:rPr>
          <w:rFonts w:ascii="Marianne" w:hAnsi="Marianne"/>
          <w:b/>
          <w:bCs/>
          <w:noProof/>
          <w:sz w:val="20"/>
          <w:szCs w:val="20"/>
          <w:u w:val="single"/>
        </w:rPr>
        <w:lastRenderedPageBreak/>
        <w:drawing>
          <wp:anchor distT="0" distB="0" distL="0" distR="0" simplePos="0" relativeHeight="251684864" behindDoc="0" locked="0" layoutInCell="1" allowOverlap="1" wp14:anchorId="50909653" wp14:editId="2E370611">
            <wp:simplePos x="0" y="0"/>
            <wp:positionH relativeFrom="column">
              <wp:posOffset>-496670</wp:posOffset>
            </wp:positionH>
            <wp:positionV relativeFrom="paragraph">
              <wp:posOffset>-116848</wp:posOffset>
            </wp:positionV>
            <wp:extent cx="3467595" cy="4358244"/>
            <wp:effectExtent l="0" t="0" r="0" b="0"/>
            <wp:wrapNone/>
            <wp:docPr id="21" name="Image avec transparence 1"/>
            <wp:cNvGraphicFramePr/>
            <a:graphic xmlns:a="http://schemas.openxmlformats.org/drawingml/2006/main">
              <a:graphicData uri="http://schemas.openxmlformats.org/drawingml/2006/picture">
                <pic:pic xmlns:pic="http://schemas.openxmlformats.org/drawingml/2006/picture">
                  <pic:nvPicPr>
                    <pic:cNvPr id="22" name="Image avec transparence 1"/>
                    <pic:cNvPicPr/>
                  </pic:nvPicPr>
                  <pic:blipFill>
                    <a:blip r:embed="rId16"/>
                    <a:stretch/>
                  </pic:blipFill>
                  <pic:spPr>
                    <a:xfrm>
                      <a:off x="0" y="0"/>
                      <a:ext cx="3475341" cy="4367980"/>
                    </a:xfrm>
                    <a:prstGeom prst="rect">
                      <a:avLst/>
                    </a:prstGeom>
                    <a:ln w="0">
                      <a:noFill/>
                    </a:ln>
                  </pic:spPr>
                </pic:pic>
              </a:graphicData>
            </a:graphic>
            <wp14:sizeRelH relativeFrom="margin">
              <wp14:pctWidth>0</wp14:pctWidth>
            </wp14:sizeRelH>
            <wp14:sizeRelV relativeFrom="margin">
              <wp14:pctHeight>0</wp14:pctHeight>
            </wp14:sizeRelV>
          </wp:anchor>
        </w:drawing>
      </w:r>
      <w:r w:rsidR="00703112">
        <w:rPr>
          <w:noProof/>
        </w:rPr>
        <w:pict w14:anchorId="0718FD05">
          <v:shape id="Cadre de texte 5" o:spid="_x0000_s1045" type="#_x0000_t202" style="position:absolute;left:0;text-align:left;margin-left:286.5pt;margin-top:.8pt;width:137.65pt;height:33.9pt;z-index:251637248;visibility:visibl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" filled="f" stroked="f" strokeweight="0">
            <v:textbox inset="0,0,0,0">
              <w:txbxContent>
                <w:p w14:paraId="72FDE851" w14:textId="77777777" w:rsidR="009A1336" w:rsidRPr="00A837E8" w:rsidRDefault="009A1336" w:rsidP="009A1336">
                  <w:pPr>
                    <w:jc w:val="both"/>
                    <w:rPr>
                      <w:rFonts w:ascii="Marianne" w:hAnsi="Marianne"/>
                      <w:szCs w:val="24"/>
                    </w:rPr>
                  </w:pPr>
                  <w:r w:rsidRPr="00A837E8">
                    <w:rPr>
                      <w:rFonts w:ascii="Marianne" w:hAnsi="Marianne"/>
                      <w:b/>
                      <w:bCs/>
                      <w:szCs w:val="24"/>
                      <w:u w:val="single"/>
                    </w:rPr>
                    <w:t>Cas n°3</w:t>
                  </w:r>
                </w:p>
                <w:p w14:paraId="2375A313" w14:textId="77777777" w:rsidR="009A1336" w:rsidRDefault="009A1336">
                  <w:pPr>
                    <w:overflowPunct w:val="0"/>
                    <w:spacing w:after="0"/>
                    <w:jc w:val="center"/>
                    <w:rPr>
                      <w:rFonts w:asciiTheme="minorHAnsi" w:hAnsiTheme="minorHAnsi"/>
                      <w:i/>
                      <w:iCs/>
                      <w:color w:val="2A6099"/>
                      <w:sz w:val="22"/>
                    </w:rPr>
                  </w:pPr>
                </w:p>
              </w:txbxContent>
            </v:textbox>
          </v:shape>
        </w:pict>
      </w:r>
    </w:p>
    <w:p w14:paraId="17B8E796" w14:textId="7F4A9018" w:rsidR="00FF2C7E" w:rsidRDefault="00703112" w:rsidP="00E54C1F">
      <w:pPr>
        <w:jc w:val="both"/>
        <w:rPr>
          <w:rFonts w:ascii="Marianne" w:hAnsi="Marianne"/>
        </w:rPr>
      </w:pPr>
      <w:r>
        <w:rPr>
          <w:noProof/>
        </w:rPr>
        <w:pict w14:anchorId="5605C05F">
          <v:shape id="Cadre de texte 4" o:spid="_x0000_s1044" type="#_x0000_t202" style="position:absolute;left:0;text-align:left;margin-left:277.15pt;margin-top:2.75pt;width:208.7pt;height:300pt;z-index:251636224;visibility:visibl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" filled="f" stroked="f" strokeweight="0">
            <v:textbox inset="0,0,0,0">
              <w:txbxContent>
                <w:p w14:paraId="0AB98213" w14:textId="77777777" w:rsidR="00FF2C7E" w:rsidRDefault="001F0B10">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r>
                    <w:rPr>
                      <w:rFonts w:asciiTheme="minorHAnsi" w:hAnsiTheme="minorHAnsi"/>
                      <w:b/>
                      <w:bCs/>
                      <w:i/>
                      <w:iCs/>
                      <w:color w:val="000000"/>
                      <w:szCs w:val="24"/>
                      <w:u w:val="single"/>
                      <w:lang w:eastAsia="fr-FR" w:bidi="fr-FR"/>
                    </w:rPr>
                    <w:t>Question</w:t>
                  </w:r>
                  <w:r>
                    <w:rPr>
                      <w:rFonts w:asciiTheme="minorHAnsi" w:hAnsiTheme="minorHAnsi"/>
                      <w:b/>
                      <w:bCs/>
                      <w:i/>
                      <w:iCs/>
                      <w:color w:val="000000"/>
                      <w:szCs w:val="24"/>
                      <w:lang w:eastAsia="fr-FR" w:bidi="fr-FR"/>
                    </w:rPr>
                    <w:t xml:space="preserve"> : </w:t>
                  </w:r>
                  <w:r>
                    <w:rPr>
                      <w:rFonts w:asciiTheme="minorHAnsi" w:hAnsiTheme="minorHAnsi"/>
                      <w:b/>
                      <w:bCs/>
                      <w:i/>
                      <w:iCs/>
                      <w:szCs w:val="24"/>
                      <w:lang w:eastAsia="fr-FR" w:bidi="fr-FR"/>
                    </w:rPr>
                    <w:t>Quelle technique est utilisée ici et dans quel but ?</w:t>
                  </w:r>
                </w:p>
                <w:p w14:paraId="55AAEB95"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78FF64C0"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5717CA40"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6F9BE1B7"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0A14E1BA"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334D8074"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6F9D111F"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55DC514A"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030F3F31"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rPr>
                      <w:rFonts w:asciiTheme="minorHAnsi" w:hAnsiTheme="minorHAnsi"/>
                      <w:b/>
                      <w:bCs/>
                      <w:i/>
                      <w:iCs/>
                      <w:szCs w:val="24"/>
                      <w:lang w:eastAsia="fr-FR" w:bidi="fr-FR"/>
                    </w:rPr>
                  </w:pPr>
                </w:p>
                <w:p w14:paraId="03795962" w14:textId="77777777" w:rsidR="00A837E8" w:rsidRDefault="00A837E8" w:rsidP="00A837E8">
                  <w:pPr>
                    <w:overflowPunct w:val="0"/>
                    <w:spacing w:after="0"/>
                    <w:rPr>
                      <w:rFonts w:asciiTheme="minorHAnsi" w:hAnsiTheme="minorHAnsi"/>
                      <w:i/>
                      <w:iCs/>
                      <w:color w:val="2A6099"/>
                      <w:sz w:val="22"/>
                    </w:rPr>
                  </w:pPr>
                </w:p>
                <w:p w14:paraId="092BF34C" w14:textId="6D3E20B3" w:rsidR="00D576C8" w:rsidRDefault="00D576C8" w:rsidP="00A837E8">
                  <w:pPr>
                    <w:overflowPunct w:val="0"/>
                    <w:spacing w:after="0"/>
                  </w:pPr>
                  <w:r>
                    <w:rPr>
                      <w:rFonts w:asciiTheme="minorHAnsi" w:hAnsiTheme="minorHAnsi"/>
                      <w:i/>
                      <w:iCs/>
                      <w:color w:val="2A6099"/>
                      <w:sz w:val="22"/>
                    </w:rPr>
                    <w:t>Debunker des Etoiles est un youtubeur qui traque les fausses informations</w:t>
                  </w:r>
                </w:p>
                <w:p w14:paraId="1FBBF829" w14:textId="77777777" w:rsidR="00D576C8" w:rsidRDefault="00D576C8">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pPr>
                </w:p>
              </w:txbxContent>
            </v:textbox>
          </v:shape>
        </w:pict>
      </w:r>
    </w:p>
    <w:p w14:paraId="2B9910F4" w14:textId="77777777" w:rsidR="00FF2C7E" w:rsidRDefault="00FF2C7E" w:rsidP="00E54C1F">
      <w:pPr>
        <w:jc w:val="both"/>
        <w:rPr>
          <w:rFonts w:ascii="Marianne" w:hAnsi="Marianne"/>
        </w:rPr>
      </w:pPr>
    </w:p>
    <w:p w14:paraId="2A2C219B" w14:textId="675692CC" w:rsidR="00FF2C7E" w:rsidRDefault="00FF2C7E" w:rsidP="00E54C1F">
      <w:pPr>
        <w:jc w:val="both"/>
        <w:rPr>
          <w:rFonts w:ascii="Marianne" w:hAnsi="Marianne"/>
        </w:rPr>
      </w:pPr>
    </w:p>
    <w:p w14:paraId="7A11FD4A" w14:textId="77777777" w:rsidR="00FF2C7E" w:rsidRDefault="00FF2C7E" w:rsidP="00E54C1F">
      <w:pPr>
        <w:jc w:val="both"/>
        <w:rPr>
          <w:rFonts w:ascii="Marianne" w:hAnsi="Marianne"/>
        </w:rPr>
      </w:pPr>
    </w:p>
    <w:p w14:paraId="1F2EF2C0" w14:textId="77777777" w:rsidR="00FF2C7E" w:rsidRDefault="00FF2C7E" w:rsidP="00E54C1F">
      <w:pPr>
        <w:jc w:val="both"/>
        <w:rPr>
          <w:rFonts w:ascii="Marianne" w:hAnsi="Marianne"/>
        </w:rPr>
      </w:pPr>
    </w:p>
    <w:p w14:paraId="672374C2" w14:textId="08546778" w:rsidR="00FF2C7E" w:rsidRDefault="00FF2C7E" w:rsidP="00E54C1F">
      <w:pPr>
        <w:jc w:val="both"/>
        <w:rPr>
          <w:rFonts w:ascii="Marianne" w:hAnsi="Marianne"/>
        </w:rPr>
      </w:pPr>
    </w:p>
    <w:p w14:paraId="56431B7B" w14:textId="77777777" w:rsidR="00FF2C7E" w:rsidRDefault="00FF2C7E" w:rsidP="00E54C1F">
      <w:pPr>
        <w:jc w:val="both"/>
        <w:rPr>
          <w:rFonts w:ascii="Marianne" w:hAnsi="Marianne"/>
        </w:rPr>
      </w:pPr>
    </w:p>
    <w:p w14:paraId="678211D3" w14:textId="77777777" w:rsidR="00FF2C7E" w:rsidRDefault="00FF2C7E" w:rsidP="00E54C1F">
      <w:pPr>
        <w:jc w:val="both"/>
        <w:rPr>
          <w:rFonts w:ascii="Marianne" w:hAnsi="Marianne"/>
        </w:rPr>
      </w:pPr>
    </w:p>
    <w:p w14:paraId="03F2CB2F" w14:textId="77777777" w:rsidR="00FF2C7E" w:rsidRDefault="00FF2C7E" w:rsidP="00E54C1F">
      <w:pPr>
        <w:jc w:val="both"/>
        <w:rPr>
          <w:rFonts w:ascii="Marianne" w:hAnsi="Marianne"/>
        </w:rPr>
      </w:pPr>
    </w:p>
    <w:p w14:paraId="14698366" w14:textId="77777777" w:rsidR="00FF2C7E" w:rsidRDefault="00FF2C7E" w:rsidP="00E54C1F">
      <w:pPr>
        <w:jc w:val="both"/>
        <w:rPr>
          <w:rFonts w:ascii="Marianne" w:hAnsi="Marianne"/>
        </w:rPr>
      </w:pPr>
    </w:p>
    <w:p w14:paraId="2EE291CF" w14:textId="77777777" w:rsidR="00FF2C7E" w:rsidRDefault="00FF2C7E" w:rsidP="00E54C1F">
      <w:pPr>
        <w:jc w:val="both"/>
        <w:rPr>
          <w:rFonts w:ascii="Marianne" w:hAnsi="Marianne"/>
        </w:rPr>
      </w:pPr>
    </w:p>
    <w:p w14:paraId="45007D0D" w14:textId="77777777" w:rsidR="00FF2C7E" w:rsidRDefault="00FF2C7E" w:rsidP="00E54C1F">
      <w:pPr>
        <w:jc w:val="both"/>
        <w:rPr>
          <w:rFonts w:ascii="Marianne" w:hAnsi="Marianne"/>
        </w:rPr>
      </w:pPr>
    </w:p>
    <w:p w14:paraId="3ECA472C" w14:textId="77777777" w:rsidR="00FF2C7E" w:rsidRDefault="00FF2C7E" w:rsidP="00E54C1F">
      <w:pPr>
        <w:jc w:val="both"/>
        <w:rPr>
          <w:rFonts w:ascii="Marianne" w:hAnsi="Marianne"/>
        </w:rPr>
      </w:pPr>
    </w:p>
    <w:p w14:paraId="11CD5F37" w14:textId="0FF08D59" w:rsidR="00D576C8" w:rsidRDefault="00703112" w:rsidP="00E54C1F">
      <w:pPr>
        <w:jc w:val="both"/>
        <w:rPr>
          <w:rFonts w:ascii="Marianne" w:hAnsi="Marianne"/>
          <w:b/>
          <w:bCs/>
          <w:sz w:val="20"/>
          <w:szCs w:val="20"/>
          <w:u w:val="single"/>
        </w:rPr>
      </w:pPr>
      <w:r>
        <w:rPr>
          <w:noProof/>
        </w:rPr>
        <w:pict w14:anchorId="6D63A58D">
          <v:line id="Ligne 2" o:spid="_x0000_s1043" style="position:absolute;left:0;text-align:left;z-index:251643392;visibility:visible;mso-wrap-style:square;mso-wrap-distance-left:0;mso-wrap-distance-top:0;mso-wrap-distance-right:0;mso-wrap-distance-bottom:0;mso-position-horizontal:absolute;mso-position-horizontal-relative:text;mso-position-vertical:absolute;mso-position-vertical-relative:text" from="-18.85pt,490pt" to="517.7pt,4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" strokecolor="#3465a4" strokeweight=".26mm"/>
        </w:pict>
      </w:r>
      <w:r w:rsidR="001F0B10">
        <w:rPr>
          <w:rFonts w:ascii="Marianne" w:hAnsi="Marianne"/>
          <w:b/>
          <w:bCs/>
          <w:sz w:val="20"/>
          <w:szCs w:val="20"/>
          <w:u w:val="single"/>
        </w:rPr>
        <w:br/>
      </w:r>
    </w:p>
    <w:p w14:paraId="76B6670F" w14:textId="5351FFC2" w:rsidR="00FF2C7E" w:rsidRPr="00A837E8" w:rsidRDefault="00A837E8" w:rsidP="00E54C1F">
      <w:pPr>
        <w:jc w:val="both"/>
        <w:rPr>
          <w:rFonts w:ascii="Marianne" w:hAnsi="Marianne"/>
          <w:b/>
          <w:bCs/>
          <w:szCs w:val="24"/>
          <w:u w:val="single"/>
        </w:rPr>
      </w:pPr>
      <w:r w:rsidRPr="00A837E8">
        <w:rPr>
          <w:rFonts w:ascii="Marianne" w:hAnsi="Marianne"/>
          <w:b/>
          <w:bCs/>
          <w:noProof/>
          <w:szCs w:val="24"/>
          <w:u w:val="single"/>
        </w:rPr>
        <w:drawing>
          <wp:anchor distT="0" distB="0" distL="0" distR="0" simplePos="0" relativeHeight="251659264" behindDoc="0" locked="0" layoutInCell="1" allowOverlap="1" wp14:anchorId="78D66856" wp14:editId="726EB3FB">
            <wp:simplePos x="0" y="0"/>
            <wp:positionH relativeFrom="column">
              <wp:posOffset>-1023612</wp:posOffset>
            </wp:positionH>
            <wp:positionV relativeFrom="paragraph">
              <wp:posOffset>290336</wp:posOffset>
            </wp:positionV>
            <wp:extent cx="5788188" cy="4469822"/>
            <wp:effectExtent l="19050" t="19050" r="3175" b="6985"/>
            <wp:wrapNone/>
            <wp:docPr id="26" name="Image avec transparence 2"/>
            <wp:cNvGraphicFramePr/>
            <a:graphic xmlns:a="http://schemas.openxmlformats.org/drawingml/2006/main">
              <a:graphicData uri="http://schemas.openxmlformats.org/drawingml/2006/picture">
                <pic:pic xmlns:pic="http://schemas.openxmlformats.org/drawingml/2006/picture">
                  <pic:nvPicPr>
                    <pic:cNvPr id="27" name="Image avec transparence 2"/>
                    <pic:cNvPicPr/>
                  </pic:nvPicPr>
                  <pic:blipFill>
                    <a:blip r:embed="rId17"/>
                    <a:srcRect t="9974" r="4025"/>
                  </pic:blipFill>
                  <pic:spPr>
                    <a:xfrm>
                      <a:off x="0" y="0"/>
                      <a:ext cx="5788188" cy="4469822"/>
                    </a:xfrm>
                    <a:prstGeom prst="rect">
                      <a:avLst/>
                    </a:prstGeom>
                    <a:ln w="9360">
                      <a:solidFill>
                        <a:srgbClr val="3465A4"/>
                      </a:solidFill>
                      <a:round/>
                    </a:ln>
                  </pic:spPr>
                </pic:pic>
              </a:graphicData>
            </a:graphic>
            <wp14:sizeRelH relativeFrom="margin">
              <wp14:pctWidth>0</wp14:pctWidth>
            </wp14:sizeRelH>
            <wp14:sizeRelV relativeFrom="margin">
              <wp14:pctHeight>0</wp14:pctHeight>
            </wp14:sizeRelV>
          </wp:anchor>
        </w:drawing>
      </w:r>
      <w:r w:rsidR="001F0B10" w:rsidRPr="00A837E8">
        <w:rPr>
          <w:rFonts w:ascii="Marianne" w:hAnsi="Marianne"/>
          <w:b/>
          <w:bCs/>
          <w:szCs w:val="24"/>
          <w:u w:val="single"/>
        </w:rPr>
        <w:t>Cas n°4</w:t>
      </w:r>
    </w:p>
    <w:p w14:paraId="4E9CAD0C" w14:textId="0BCDA68C" w:rsidR="00FF2C7E" w:rsidRDefault="00703112" w:rsidP="00E54C1F">
      <w:pPr>
        <w:jc w:val="both"/>
        <w:rPr>
          <w:rFonts w:ascii="Marianne" w:hAnsi="Marianne"/>
          <w:b/>
          <w:bCs/>
          <w:sz w:val="20"/>
          <w:szCs w:val="20"/>
          <w:u w:val="single"/>
        </w:rPr>
      </w:pPr>
      <w:r>
        <w:rPr>
          <w:noProof/>
        </w:rPr>
        <w:pict w14:anchorId="2EECDB3D">
          <v:shape id="Cadre de texte 6" o:spid="_x0000_s1041" type="#_x0000_t202" style="position:absolute;left:0;text-align:left;margin-left:384.75pt;margin-top:2.3pt;width:128.25pt;height:71.35pt;z-index:251640320;visibility:visibl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" filled="f" stroked="f" strokeweight="0">
            <v:textbox inset="0,0,0,0">
              <w:txbxContent>
                <w:p w14:paraId="1FB9AB6D" w14:textId="77777777" w:rsidR="00FF2C7E" w:rsidRDefault="001F0B10">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pPr>
                  <w:r>
                    <w:rPr>
                      <w:rFonts w:asciiTheme="minorHAnsi" w:hAnsiTheme="minorHAnsi"/>
                      <w:b/>
                      <w:bCs/>
                      <w:i/>
                      <w:iCs/>
                      <w:color w:val="000000"/>
                      <w:szCs w:val="24"/>
                      <w:u w:val="single"/>
                      <w:lang w:eastAsia="fr-FR" w:bidi="fr-FR"/>
                    </w:rPr>
                    <w:t>Question</w:t>
                  </w:r>
                  <w:r>
                    <w:rPr>
                      <w:rFonts w:asciiTheme="minorHAnsi" w:hAnsiTheme="minorHAnsi"/>
                      <w:b/>
                      <w:bCs/>
                      <w:i/>
                      <w:iCs/>
                      <w:color w:val="000000"/>
                      <w:szCs w:val="24"/>
                      <w:lang w:eastAsia="fr-FR" w:bidi="fr-FR"/>
                    </w:rPr>
                    <w:t xml:space="preserve"> : </w:t>
                  </w:r>
                  <w:r>
                    <w:rPr>
                      <w:rFonts w:asciiTheme="minorHAnsi" w:hAnsiTheme="minorHAnsi"/>
                      <w:b/>
                      <w:bCs/>
                      <w:i/>
                      <w:iCs/>
                      <w:szCs w:val="24"/>
                      <w:lang w:eastAsia="fr-FR" w:bidi="fr-FR"/>
                    </w:rPr>
                    <w:t>Quelle technique est utilisée ici et dans quel but ?</w:t>
                  </w:r>
                </w:p>
              </w:txbxContent>
            </v:textbox>
          </v:shape>
        </w:pict>
      </w:r>
      <w:r>
        <w:rPr>
          <w:noProof/>
        </w:rPr>
        <w:pict w14:anchorId="1F8DFA27">
          <v:line id="Ligne 1" o:spid="_x0000_s1042" style="position:absolute;left:0;text-align:left;z-index:251639296;visibility:visible;mso-wrap-style:square;mso-wrap-distance-left:0;mso-wrap-distance-top:0;mso-wrap-distance-right:0;mso-wrap-distance-bottom:0;mso-position-horizontal:absolute;mso-position-horizontal-relative:text;mso-position-vertical:absolute;mso-position-vertical-relative:text" from="-18.85pt,-29.75pt" to="517.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" strokecolor="#3465a4" strokeweight=".26mm"/>
        </w:pict>
      </w:r>
      <w:r w:rsidR="001F0B10">
        <w:br w:type="page"/>
      </w:r>
    </w:p>
    <w:p w14:paraId="6BA79646" w14:textId="4B27DA14" w:rsidR="00FF2C7E" w:rsidRPr="00A837E8" w:rsidRDefault="0053588F" w:rsidP="00E54C1F">
      <w:pPr>
        <w:jc w:val="both"/>
        <w:rPr>
          <w:rFonts w:ascii="Marianne" w:hAnsi="Marianne"/>
          <w:b/>
          <w:bCs/>
          <w:szCs w:val="24"/>
          <w:u w:val="single"/>
        </w:rPr>
      </w:pPr>
      <w:r>
        <w:rPr>
          <w:rFonts w:ascii="Marianne" w:hAnsi="Marianne"/>
          <w:b/>
          <w:bCs/>
          <w:noProof/>
          <w:sz w:val="20"/>
          <w:szCs w:val="20"/>
          <w:u w:val="single"/>
        </w:rPr>
        <w:lastRenderedPageBreak/>
        <w:drawing>
          <wp:anchor distT="0" distB="0" distL="0" distR="0" simplePos="0" relativeHeight="251638784" behindDoc="0" locked="0" layoutInCell="1" allowOverlap="1" wp14:anchorId="3CEC7FB8" wp14:editId="6EA83E23">
            <wp:simplePos x="0" y="0"/>
            <wp:positionH relativeFrom="column">
              <wp:posOffset>322</wp:posOffset>
            </wp:positionH>
            <wp:positionV relativeFrom="paragraph">
              <wp:posOffset>247566</wp:posOffset>
            </wp:positionV>
            <wp:extent cx="5691117" cy="900752"/>
            <wp:effectExtent l="0" t="0" r="0" b="0"/>
            <wp:wrapNone/>
            <wp:docPr id="30" name="Image 4"/>
            <wp:cNvGraphicFramePr/>
            <a:graphic xmlns:a="http://schemas.openxmlformats.org/drawingml/2006/main">
              <a:graphicData uri="http://schemas.openxmlformats.org/drawingml/2006/picture">
                <pic:pic xmlns:pic="http://schemas.openxmlformats.org/drawingml/2006/picture">
                  <pic:nvPicPr>
                    <pic:cNvPr id="31" name="Image 4"/>
                    <pic:cNvPicPr/>
                  </pic:nvPicPr>
                  <pic:blipFill>
                    <a:blip r:embed="rId18"/>
                    <a:stretch/>
                  </pic:blipFill>
                  <pic:spPr>
                    <a:xfrm>
                      <a:off x="0" y="0"/>
                      <a:ext cx="5693721" cy="901164"/>
                    </a:xfrm>
                    <a:prstGeom prst="rect">
                      <a:avLst/>
                    </a:prstGeom>
                    <a:ln w="0">
                      <a:noFill/>
                    </a:ln>
                  </pic:spPr>
                </pic:pic>
              </a:graphicData>
            </a:graphic>
            <wp14:sizeRelH relativeFrom="margin">
              <wp14:pctWidth>0</wp14:pctWidth>
            </wp14:sizeRelH>
            <wp14:sizeRelV relativeFrom="margin">
              <wp14:pctHeight>0</wp14:pctHeight>
            </wp14:sizeRelV>
          </wp:anchor>
        </w:drawing>
      </w:r>
      <w:r w:rsidR="001F0B10" w:rsidRPr="00A837E8">
        <w:rPr>
          <w:rFonts w:ascii="Marianne" w:hAnsi="Marianne"/>
          <w:b/>
          <w:bCs/>
          <w:szCs w:val="24"/>
          <w:u w:val="single"/>
        </w:rPr>
        <w:t>Cas n°5</w:t>
      </w:r>
    </w:p>
    <w:p w14:paraId="173CF15F" w14:textId="41DCB566" w:rsidR="00FF2C7E" w:rsidRDefault="00FF2C7E" w:rsidP="00E54C1F">
      <w:pPr>
        <w:jc w:val="both"/>
        <w:rPr>
          <w:rFonts w:ascii="Marianne" w:hAnsi="Marianne"/>
          <w:b/>
          <w:bCs/>
          <w:sz w:val="20"/>
          <w:szCs w:val="20"/>
          <w:u w:val="single"/>
        </w:rPr>
      </w:pPr>
    </w:p>
    <w:p w14:paraId="18047965" w14:textId="04067C26" w:rsidR="00FF2C7E" w:rsidRDefault="00FF2C7E" w:rsidP="00E54C1F">
      <w:pPr>
        <w:jc w:val="both"/>
        <w:rPr>
          <w:rFonts w:ascii="Marianne" w:hAnsi="Marianne"/>
          <w:b/>
          <w:bCs/>
          <w:sz w:val="20"/>
          <w:szCs w:val="20"/>
          <w:u w:val="single"/>
        </w:rPr>
      </w:pPr>
    </w:p>
    <w:p w14:paraId="06309DC5" w14:textId="02BB3026" w:rsidR="00FF2C7E" w:rsidRDefault="00FF2C7E" w:rsidP="00E54C1F">
      <w:pPr>
        <w:pStyle w:val="Stylededessinpardfaut"/>
        <w:tabs>
          <w:tab w:val="left" w:pos="0"/>
          <w:tab w:val="left" w:pos="708"/>
          <w:tab w:val="left" w:pos="1415"/>
          <w:tab w:val="left" w:pos="1440"/>
          <w:tab w:val="left" w:pos="2123"/>
          <w:tab w:val="left" w:pos="2830"/>
          <w:tab w:val="left" w:pos="2880"/>
          <w:tab w:val="left" w:pos="3538"/>
          <w:tab w:val="left" w:pos="4245"/>
          <w:tab w:val="left" w:pos="4320"/>
          <w:tab w:val="left" w:pos="4953"/>
          <w:tab w:val="left" w:pos="5660"/>
          <w:tab w:val="left" w:pos="5760"/>
          <w:tab w:val="left" w:pos="6368"/>
          <w:tab w:val="left" w:pos="7075"/>
          <w:tab w:val="left" w:pos="7200"/>
          <w:tab w:val="left" w:pos="7782"/>
          <w:tab w:val="left" w:pos="8490"/>
          <w:tab w:val="left" w:pos="8640"/>
          <w:tab w:val="left" w:pos="9197"/>
          <w:tab w:val="left" w:pos="9905"/>
          <w:tab w:val="left" w:pos="10080"/>
          <w:tab w:val="left" w:pos="10612"/>
          <w:tab w:val="left" w:pos="11320"/>
          <w:tab w:val="left" w:pos="11520"/>
          <w:tab w:val="left" w:pos="12027"/>
          <w:tab w:val="left" w:pos="12735"/>
          <w:tab w:val="left" w:pos="12960"/>
          <w:tab w:val="left" w:pos="13442"/>
          <w:tab w:val="left" w:pos="14150"/>
          <w:tab w:val="left" w:pos="14400"/>
          <w:tab w:val="left" w:pos="15840"/>
          <w:tab w:val="left" w:pos="16273"/>
          <w:tab w:val="left" w:pos="16980"/>
        </w:tabs>
        <w:spacing w:before="135" w:after="10" w:line="240" w:lineRule="auto"/>
        <w:jc w:val="both"/>
        <w:rPr>
          <w:rFonts w:ascii="Marianne" w:hAnsi="Marianne"/>
          <w:sz w:val="24"/>
        </w:rPr>
      </w:pPr>
    </w:p>
    <w:p w14:paraId="5E395CFF" w14:textId="77777777" w:rsidR="0053588F" w:rsidRPr="0053588F" w:rsidRDefault="0053588F" w:rsidP="00E54C1F">
      <w:pPr>
        <w:pStyle w:val="Stylededessinpardfaut"/>
        <w:tabs>
          <w:tab w:val="left" w:pos="0"/>
          <w:tab w:val="left" w:pos="708"/>
          <w:tab w:val="left" w:pos="1415"/>
          <w:tab w:val="left" w:pos="1440"/>
          <w:tab w:val="left" w:pos="2123"/>
          <w:tab w:val="left" w:pos="2830"/>
          <w:tab w:val="left" w:pos="2880"/>
          <w:tab w:val="left" w:pos="3538"/>
          <w:tab w:val="left" w:pos="4245"/>
          <w:tab w:val="left" w:pos="4320"/>
          <w:tab w:val="left" w:pos="4953"/>
          <w:tab w:val="left" w:pos="5660"/>
          <w:tab w:val="left" w:pos="5760"/>
          <w:tab w:val="left" w:pos="6368"/>
          <w:tab w:val="left" w:pos="7075"/>
          <w:tab w:val="left" w:pos="7200"/>
          <w:tab w:val="left" w:pos="7782"/>
          <w:tab w:val="left" w:pos="8490"/>
          <w:tab w:val="left" w:pos="8640"/>
          <w:tab w:val="left" w:pos="9197"/>
          <w:tab w:val="left" w:pos="9905"/>
          <w:tab w:val="left" w:pos="10080"/>
          <w:tab w:val="left" w:pos="10612"/>
          <w:tab w:val="left" w:pos="11320"/>
          <w:tab w:val="left" w:pos="11520"/>
          <w:tab w:val="left" w:pos="12027"/>
          <w:tab w:val="left" w:pos="12735"/>
          <w:tab w:val="left" w:pos="12960"/>
          <w:tab w:val="left" w:pos="13442"/>
          <w:tab w:val="left" w:pos="14150"/>
          <w:tab w:val="left" w:pos="14400"/>
          <w:tab w:val="left" w:pos="15840"/>
          <w:tab w:val="left" w:pos="16273"/>
          <w:tab w:val="left" w:pos="16980"/>
        </w:tabs>
        <w:spacing w:before="135" w:after="10" w:line="240" w:lineRule="auto"/>
        <w:jc w:val="both"/>
        <w:rPr>
          <w:rFonts w:ascii="Marianne" w:hAnsi="Marianne"/>
          <w:sz w:val="8"/>
          <w:szCs w:val="8"/>
        </w:rPr>
      </w:pPr>
    </w:p>
    <w:p w14:paraId="12214AE3" w14:textId="43F2BE6C" w:rsidR="00FF2C7E" w:rsidRPr="00D576C8" w:rsidRDefault="0053588F" w:rsidP="00E54C1F">
      <w:pPr>
        <w:pStyle w:val="Stylededessinpardfaut"/>
        <w:tabs>
          <w:tab w:val="left" w:pos="0"/>
          <w:tab w:val="left" w:pos="708"/>
          <w:tab w:val="left" w:pos="1415"/>
          <w:tab w:val="left" w:pos="1440"/>
          <w:tab w:val="left" w:pos="2123"/>
          <w:tab w:val="left" w:pos="2830"/>
          <w:tab w:val="left" w:pos="2880"/>
          <w:tab w:val="left" w:pos="3538"/>
          <w:tab w:val="left" w:pos="4245"/>
          <w:tab w:val="left" w:pos="4320"/>
          <w:tab w:val="left" w:pos="4953"/>
          <w:tab w:val="left" w:pos="5660"/>
          <w:tab w:val="left" w:pos="5760"/>
          <w:tab w:val="left" w:pos="6368"/>
          <w:tab w:val="left" w:pos="7075"/>
          <w:tab w:val="left" w:pos="7200"/>
          <w:tab w:val="left" w:pos="7782"/>
          <w:tab w:val="left" w:pos="8490"/>
          <w:tab w:val="left" w:pos="8640"/>
          <w:tab w:val="left" w:pos="9197"/>
          <w:tab w:val="left" w:pos="9905"/>
          <w:tab w:val="left" w:pos="10080"/>
          <w:tab w:val="left" w:pos="10612"/>
          <w:tab w:val="left" w:pos="11320"/>
          <w:tab w:val="left" w:pos="11520"/>
          <w:tab w:val="left" w:pos="12027"/>
          <w:tab w:val="left" w:pos="12735"/>
          <w:tab w:val="left" w:pos="12960"/>
          <w:tab w:val="left" w:pos="13442"/>
          <w:tab w:val="left" w:pos="14150"/>
          <w:tab w:val="left" w:pos="14400"/>
          <w:tab w:val="left" w:pos="15840"/>
          <w:tab w:val="left" w:pos="16273"/>
          <w:tab w:val="left" w:pos="16980"/>
        </w:tabs>
        <w:spacing w:before="135" w:after="10" w:line="240" w:lineRule="auto"/>
        <w:jc w:val="both"/>
        <w:rPr>
          <w:rFonts w:asciiTheme="minorHAnsi" w:hAnsiTheme="minorHAnsi"/>
          <w:i/>
          <w:iCs/>
        </w:rPr>
      </w:pPr>
      <w:r>
        <w:rPr>
          <w:rFonts w:ascii="Arial" w:hAnsi="Arial"/>
          <w:noProof/>
        </w:rPr>
        <w:pict w14:anchorId="61EF5D5C">
          <v:line id="Ligne 3" o:spid="_x0000_s1040" style="position:absolute;left:0;text-align:left;z-index:251644416;visibility:visible;mso-wrap-style:square;mso-wrap-distance-left:0;mso-wrap-distance-top:0;mso-wrap-distance-right:0;mso-wrap-distance-bottom:0;mso-position-horizontal-relative:text;mso-position-vertical-relative:text" from="-29.05pt,28.45pt" to="50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" strokecolor="#3465a4" strokeweight=".26mm"/>
        </w:pict>
      </w:r>
      <w:r w:rsidR="001F0B10" w:rsidRPr="00D576C8">
        <w:rPr>
          <w:rFonts w:asciiTheme="minorHAnsi" w:hAnsiTheme="minorHAnsi"/>
          <w:b/>
          <w:i/>
          <w:iCs/>
          <w:sz w:val="24"/>
          <w:u w:val="single"/>
        </w:rPr>
        <w:t>Question</w:t>
      </w:r>
      <w:r w:rsidR="001F0B10" w:rsidRPr="00D576C8">
        <w:rPr>
          <w:rFonts w:asciiTheme="minorHAnsi" w:hAnsiTheme="minorHAnsi"/>
          <w:b/>
          <w:i/>
          <w:iCs/>
          <w:sz w:val="24"/>
        </w:rPr>
        <w:t> : Quelle technique est utilisée ici et dans quel but ?</w:t>
      </w:r>
    </w:p>
    <w:p w14:paraId="2242A269" w14:textId="528003D5" w:rsidR="00FF2C7E" w:rsidRDefault="0053588F" w:rsidP="00E54C1F">
      <w:pPr>
        <w:jc w:val="both"/>
        <w:rPr>
          <w:rFonts w:ascii="Marianne" w:hAnsi="Marianne"/>
        </w:rPr>
      </w:pPr>
      <w:r w:rsidRPr="0053588F">
        <w:drawing>
          <wp:anchor distT="0" distB="0" distL="114300" distR="114300" simplePos="0" relativeHeight="251675648" behindDoc="0" locked="0" layoutInCell="1" allowOverlap="1" wp14:anchorId="4F723E2E" wp14:editId="360978CF">
            <wp:simplePos x="0" y="0"/>
            <wp:positionH relativeFrom="column">
              <wp:posOffset>-272111</wp:posOffset>
            </wp:positionH>
            <wp:positionV relativeFrom="paragraph">
              <wp:posOffset>132248</wp:posOffset>
            </wp:positionV>
            <wp:extent cx="3261815" cy="445180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61815" cy="4451803"/>
                    </a:xfrm>
                    <a:prstGeom prst="rect">
                      <a:avLst/>
                    </a:prstGeom>
                  </pic:spPr>
                </pic:pic>
              </a:graphicData>
            </a:graphic>
            <wp14:sizeRelH relativeFrom="margin">
              <wp14:pctWidth>0</wp14:pctWidth>
            </wp14:sizeRelH>
            <wp14:sizeRelV relativeFrom="margin">
              <wp14:pctHeight>0</wp14:pctHeight>
            </wp14:sizeRelV>
          </wp:anchor>
        </w:drawing>
      </w:r>
    </w:p>
    <w:p w14:paraId="715D559B" w14:textId="3BB75574" w:rsidR="00FF2C7E" w:rsidRDefault="0053588F" w:rsidP="00E54C1F">
      <w:pPr>
        <w:jc w:val="both"/>
      </w:pPr>
      <w:r>
        <w:rPr>
          <w:noProof/>
        </w:rPr>
        <w:pict w14:anchorId="2A27E03E">
          <v:line id="Ligne 4" o:spid="_x0000_s1039" style="position:absolute;left:0;text-align:left;z-index:251647488;visibility:visible;mso-wrap-style:square;mso-wrap-distance-left:0;mso-wrap-distance-top:0;mso-wrap-distance-right:0;mso-wrap-distance-bottom:0;mso-position-horizontal-relative:text;mso-position-vertical-relative:text" from="-42.3pt,343.2pt" to="494.25pt,3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" strokecolor="#3465a4" strokeweight=".26mm"/>
        </w:pict>
      </w:r>
      <w:r>
        <w:rPr>
          <w:noProof/>
        </w:rPr>
        <w:pict w14:anchorId="68318169">
          <v:shape id="Cadre de texte 11" o:spid="_x0000_s1034" type="#_x0000_t202" style="position:absolute;left:0;text-align:left;margin-left:-52.65pt;margin-top:354.65pt;width:288.6pt;height:53.6pt;z-index:251652608;visibility:visible;mso-wrap-style:squar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" filled="f" stroked="f" strokeweight="0">
            <v:textbox inset="0,0,0,0">
              <w:txbxContent>
                <w:p w14:paraId="113A1331" w14:textId="78BC901C" w:rsidR="00FF2C7E" w:rsidRDefault="001F0B10">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pPr>
                  <w:r>
                    <w:rPr>
                      <w:rFonts w:asciiTheme="minorHAnsi" w:hAnsiTheme="minorHAnsi"/>
                      <w:b/>
                      <w:bCs/>
                      <w:i/>
                      <w:iCs/>
                      <w:color w:val="000000"/>
                      <w:szCs w:val="24"/>
                      <w:u w:val="single"/>
                      <w:lang w:eastAsia="fr-FR" w:bidi="fr-FR"/>
                    </w:rPr>
                    <w:t>Question</w:t>
                  </w:r>
                  <w:r>
                    <w:rPr>
                      <w:rFonts w:asciiTheme="minorHAnsi" w:hAnsiTheme="minorHAnsi"/>
                      <w:b/>
                      <w:bCs/>
                      <w:i/>
                      <w:iCs/>
                      <w:color w:val="000000"/>
                      <w:szCs w:val="24"/>
                      <w:lang w:eastAsia="fr-FR" w:bidi="fr-FR"/>
                    </w:rPr>
                    <w:t xml:space="preserve"> : </w:t>
                  </w:r>
                  <w:r w:rsidR="00D576C8">
                    <w:rPr>
                      <w:rFonts w:asciiTheme="minorHAnsi" w:hAnsiTheme="minorHAnsi"/>
                      <w:b/>
                      <w:bCs/>
                      <w:i/>
                      <w:iCs/>
                      <w:color w:val="000000"/>
                      <w:szCs w:val="24"/>
                      <w:lang w:eastAsia="fr-FR" w:bidi="fr-FR"/>
                    </w:rPr>
                    <w:t>Q</w:t>
                  </w:r>
                  <w:r>
                    <w:rPr>
                      <w:rFonts w:asciiTheme="minorHAnsi" w:hAnsiTheme="minorHAnsi"/>
                      <w:b/>
                      <w:bCs/>
                      <w:i/>
                      <w:iCs/>
                      <w:color w:val="000000"/>
                      <w:szCs w:val="24"/>
                      <w:lang w:eastAsia="fr-FR" w:bidi="fr-FR"/>
                    </w:rPr>
                    <w:t>ue fait Trump dans ce débat télévisé pour l’élection présidentielle américaine de 2024 ? Dans quel intérêt ?</w:t>
                  </w:r>
                </w:p>
              </w:txbxContent>
            </v:textbox>
          </v:shape>
        </w:pict>
      </w:r>
      <w:r>
        <w:rPr>
          <w:noProof/>
        </w:rPr>
        <w:pict w14:anchorId="6849A547">
          <v:shape id="Cadre de texte 10" o:spid="_x0000_s1035" type="#_x0000_t202" style="position:absolute;left:0;text-align:left;margin-left:-42.3pt;margin-top:343.35pt;width:165.45pt;height:33.45pt;z-index:251651584;visibility:visible;mso-wrap-style:squar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" filled="f" stroked="f" strokeweight="0">
            <v:textbox inset="0,0,0,0">
              <w:txbxContent>
                <w:p w14:paraId="6FED0105" w14:textId="508025A2" w:rsidR="00FF2C7E" w:rsidRPr="00A837E8" w:rsidRDefault="001F0B10">
                  <w:pPr>
                    <w:overflowPunct w:val="0"/>
                    <w:spacing w:after="0"/>
                    <w:rPr>
                      <w:szCs w:val="24"/>
                    </w:rPr>
                  </w:pPr>
                  <w:r w:rsidRPr="00A837E8">
                    <w:rPr>
                      <w:rFonts w:asciiTheme="minorHAnsi" w:hAnsiTheme="minorHAnsi"/>
                      <w:b/>
                      <w:bCs/>
                      <w:szCs w:val="24"/>
                      <w:u w:val="single"/>
                    </w:rPr>
                    <w:t>Cas n°7</w:t>
                  </w:r>
                </w:p>
              </w:txbxContent>
            </v:textbox>
          </v:shape>
        </w:pict>
      </w:r>
      <w:r>
        <w:rPr>
          <w:rFonts w:ascii="Marianne" w:hAnsi="Marianne"/>
          <w:noProof/>
        </w:rPr>
        <w:drawing>
          <wp:anchor distT="0" distB="0" distL="0" distR="0" simplePos="0" relativeHeight="251660288" behindDoc="0" locked="0" layoutInCell="1" allowOverlap="1" wp14:anchorId="47542A44" wp14:editId="6F9DD9D7">
            <wp:simplePos x="0" y="0"/>
            <wp:positionH relativeFrom="column">
              <wp:posOffset>3398615</wp:posOffset>
            </wp:positionH>
            <wp:positionV relativeFrom="paragraph">
              <wp:posOffset>4608545</wp:posOffset>
            </wp:positionV>
            <wp:extent cx="3002507" cy="2557855"/>
            <wp:effectExtent l="0" t="0" r="0" b="0"/>
            <wp:wrapNone/>
            <wp:docPr id="39" name="Image avec transparence 4"/>
            <wp:cNvGraphicFramePr/>
            <a:graphic xmlns:a="http://schemas.openxmlformats.org/drawingml/2006/main">
              <a:graphicData uri="http://schemas.openxmlformats.org/drawingml/2006/picture">
                <pic:pic xmlns:pic="http://schemas.openxmlformats.org/drawingml/2006/picture">
                  <pic:nvPicPr>
                    <pic:cNvPr id="40" name="Image avec transparence 4"/>
                    <pic:cNvPicPr/>
                  </pic:nvPicPr>
                  <pic:blipFill>
                    <a:blip r:embed="rId20"/>
                    <a:stretch/>
                  </pic:blipFill>
                  <pic:spPr>
                    <a:xfrm>
                      <a:off x="0" y="0"/>
                      <a:ext cx="3005629" cy="2560515"/>
                    </a:xfrm>
                    <a:prstGeom prst="rect">
                      <a:avLst/>
                    </a:prstGeom>
                    <a:ln w="0">
                      <a:noFill/>
                    </a:ln>
                  </pic:spPr>
                </pic:pic>
              </a:graphicData>
            </a:graphic>
            <wp14:sizeRelH relativeFrom="margin">
              <wp14:pctWidth>0</wp14:pctWidth>
            </wp14:sizeRelH>
            <wp14:sizeRelV relativeFrom="margin">
              <wp14:pctHeight>0</wp14:pctHeight>
            </wp14:sizeRelV>
          </wp:anchor>
        </w:drawing>
      </w:r>
      <w:r>
        <w:rPr>
          <w:noProof/>
        </w:rPr>
        <w:pict w14:anchorId="0AEB7EB9">
          <v:shape id="Cadre de texte 8" o:spid="_x0000_s1037" type="#_x0000_t202" style="position:absolute;left:0;text-align:left;margin-left:242.35pt;margin-top:24.65pt;width:260.8pt;height:96.3pt;z-index:251646464;visibility:visibl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" filled="f" stroked="f" strokeweight="0">
            <v:textbox inset="0,0,0,0">
              <w:txbxContent>
                <w:p w14:paraId="2B976F7A" w14:textId="6F1BB587" w:rsidR="00FF2C7E" w:rsidRDefault="001F0B10">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pPr>
                  <w:r>
                    <w:rPr>
                      <w:rFonts w:asciiTheme="minorHAnsi" w:hAnsiTheme="minorHAnsi"/>
                      <w:b/>
                      <w:bCs/>
                      <w:i/>
                      <w:iCs/>
                      <w:color w:val="000000"/>
                      <w:szCs w:val="24"/>
                      <w:u w:val="single"/>
                      <w:lang w:eastAsia="fr-FR" w:bidi="fr-FR"/>
                    </w:rPr>
                    <w:t>Questions</w:t>
                  </w:r>
                  <w:r>
                    <w:rPr>
                      <w:rFonts w:asciiTheme="minorHAnsi" w:hAnsiTheme="minorHAnsi"/>
                      <w:b/>
                      <w:bCs/>
                      <w:i/>
                      <w:iCs/>
                      <w:color w:val="000000"/>
                      <w:szCs w:val="24"/>
                      <w:lang w:eastAsia="fr-FR" w:bidi="fr-FR"/>
                    </w:rPr>
                    <w:t xml:space="preserve"> : </w:t>
                  </w:r>
                  <w:r>
                    <w:rPr>
                      <w:rFonts w:asciiTheme="minorHAnsi" w:hAnsiTheme="minorHAnsi"/>
                      <w:b/>
                      <w:bCs/>
                      <w:i/>
                      <w:iCs/>
                      <w:color w:val="000000"/>
                      <w:szCs w:val="24"/>
                      <w:lang w:eastAsia="fr-FR" w:bidi="fr-FR"/>
                    </w:rPr>
                    <w:br/>
                  </w:r>
                  <w:r>
                    <w:rPr>
                      <w:rFonts w:asciiTheme="minorHAnsi" w:hAnsiTheme="minorHAnsi"/>
                      <w:b/>
                      <w:bCs/>
                      <w:i/>
                      <w:iCs/>
                      <w:szCs w:val="24"/>
                      <w:lang w:eastAsia="fr-FR" w:bidi="fr-FR"/>
                    </w:rPr>
                    <w:t>Que peut-on dire sur cette « </w:t>
                  </w:r>
                  <w:r w:rsidR="00D576C8">
                    <w:rPr>
                      <w:rFonts w:asciiTheme="minorHAnsi" w:hAnsiTheme="minorHAnsi"/>
                      <w:b/>
                      <w:bCs/>
                      <w:i/>
                      <w:iCs/>
                      <w:szCs w:val="24"/>
                      <w:lang w:eastAsia="fr-FR" w:bidi="fr-FR"/>
                    </w:rPr>
                    <w:t>U</w:t>
                  </w:r>
                  <w:r>
                    <w:rPr>
                      <w:rFonts w:asciiTheme="minorHAnsi" w:hAnsiTheme="minorHAnsi"/>
                      <w:b/>
                      <w:bCs/>
                      <w:i/>
                      <w:iCs/>
                      <w:szCs w:val="24"/>
                      <w:lang w:eastAsia="fr-FR" w:bidi="fr-FR"/>
                    </w:rPr>
                    <w:t xml:space="preserve">ne » de journal et ces titres d’articles ? </w:t>
                  </w:r>
                  <w:r>
                    <w:rPr>
                      <w:rFonts w:asciiTheme="minorHAnsi" w:hAnsiTheme="minorHAnsi"/>
                      <w:b/>
                      <w:bCs/>
                      <w:i/>
                      <w:iCs/>
                      <w:szCs w:val="24"/>
                      <w:lang w:eastAsia="fr-FR" w:bidi="fr-FR"/>
                    </w:rPr>
                    <w:br/>
                  </w:r>
                  <w:r>
                    <w:rPr>
                      <w:rFonts w:asciiTheme="minorHAnsi" w:hAnsiTheme="minorHAnsi"/>
                      <w:b/>
                      <w:bCs/>
                      <w:i/>
                      <w:iCs/>
                      <w:szCs w:val="24"/>
                      <w:lang w:eastAsia="fr-FR" w:bidi="fr-FR"/>
                    </w:rPr>
                    <w:br/>
                    <w:t>Quel est le but recherché ?</w:t>
                  </w:r>
                </w:p>
                <w:p w14:paraId="6B9C5AEF" w14:textId="77777777" w:rsidR="00FF2C7E" w:rsidRDefault="00FF2C7E">
                  <w:pPr>
                    <w:tabs>
                      <w:tab w:val="left" w:pos="0"/>
                      <w:tab w:val="left" w:pos="2540"/>
                      <w:tab w:val="left" w:pos="5080"/>
                      <w:tab w:val="left" w:pos="7620"/>
                      <w:tab w:val="left" w:pos="10160"/>
                      <w:tab w:val="left" w:pos="12700"/>
                      <w:tab w:val="left" w:pos="15240"/>
                      <w:tab w:val="left" w:pos="17780"/>
                      <w:tab w:val="left" w:pos="20320"/>
                      <w:tab w:val="left" w:pos="22860"/>
                      <w:tab w:val="left" w:pos="25400"/>
                      <w:tab w:val="left" w:pos="27940"/>
                      <w:tab w:val="left" w:pos="28703"/>
                      <w:tab w:val="left" w:pos="29951"/>
                    </w:tabs>
                    <w:spacing w:before="135" w:after="10"/>
                  </w:pPr>
                </w:p>
              </w:txbxContent>
            </v:textbox>
          </v:shape>
        </w:pict>
      </w:r>
      <w:r>
        <w:rPr>
          <w:noProof/>
        </w:rPr>
        <w:pict w14:anchorId="12EF8027">
          <v:shape id="Cadre de texte 7" o:spid="_x0000_s1038" type="#_x0000_t202" style="position:absolute;left:0;text-align:left;margin-left:246.1pt;margin-top:277pt;width:221.6pt;height:33.35pt;z-index:251645440;visibility:visibl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" filled="f" stroked="f" strokeweight="0">
            <v:textbox inset="0,0,0,0">
              <w:txbxContent>
                <w:p w14:paraId="57D251B9" w14:textId="3CB26B56" w:rsidR="00FF2C7E" w:rsidRDefault="001F0B10">
                  <w:pPr>
                    <w:overflowPunct w:val="0"/>
                    <w:spacing w:after="0"/>
                    <w:jc w:val="center"/>
                  </w:pPr>
                  <w:r>
                    <w:rPr>
                      <w:rFonts w:asciiTheme="minorHAnsi" w:hAnsiTheme="minorHAnsi"/>
                      <w:i/>
                      <w:iCs/>
                      <w:color w:val="2A6099"/>
                      <w:sz w:val="22"/>
                    </w:rPr>
                    <w:t xml:space="preserve">Le Gorafi est un journal </w:t>
                  </w:r>
                  <w:r w:rsidR="00D576C8">
                    <w:rPr>
                      <w:rFonts w:asciiTheme="minorHAnsi" w:hAnsiTheme="minorHAnsi"/>
                      <w:i/>
                      <w:iCs/>
                      <w:color w:val="2A6099"/>
                      <w:sz w:val="22"/>
                    </w:rPr>
                    <w:t>satirique</w:t>
                  </w:r>
                  <w:r>
                    <w:rPr>
                      <w:rFonts w:asciiTheme="minorHAnsi" w:hAnsiTheme="minorHAnsi"/>
                      <w:i/>
                      <w:iCs/>
                      <w:color w:val="2A6099"/>
                      <w:sz w:val="22"/>
                    </w:rPr>
                    <w:t xml:space="preserve"> français</w:t>
                  </w:r>
                </w:p>
              </w:txbxContent>
            </v:textbox>
          </v:shape>
        </w:pict>
      </w:r>
      <w:r>
        <w:rPr>
          <w:rFonts w:ascii="Marianne" w:hAnsi="Marianne"/>
          <w:noProof/>
        </w:rPr>
        <w:drawing>
          <wp:anchor distT="0" distB="0" distL="0" distR="0" simplePos="0" relativeHeight="251672576" behindDoc="0" locked="0" layoutInCell="1" allowOverlap="1" wp14:anchorId="59C26EC5" wp14:editId="0DF79248">
            <wp:simplePos x="0" y="0"/>
            <wp:positionH relativeFrom="column">
              <wp:posOffset>-348311</wp:posOffset>
            </wp:positionH>
            <wp:positionV relativeFrom="paragraph">
              <wp:posOffset>5326380</wp:posOffset>
            </wp:positionV>
            <wp:extent cx="3060700" cy="1835150"/>
            <wp:effectExtent l="0" t="0" r="0" b="0"/>
            <wp:wrapNone/>
            <wp:docPr id="41" name="Image avec transparence 5"/>
            <wp:cNvGraphicFramePr/>
            <a:graphic xmlns:a="http://schemas.openxmlformats.org/drawingml/2006/main">
              <a:graphicData uri="http://schemas.openxmlformats.org/drawingml/2006/picture">
                <pic:pic xmlns:pic="http://schemas.openxmlformats.org/drawingml/2006/picture">
                  <pic:nvPicPr>
                    <pic:cNvPr id="42" name="Image avec transparence 5"/>
                    <pic:cNvPicPr/>
                  </pic:nvPicPr>
                  <pic:blipFill>
                    <a:blip r:embed="rId21"/>
                    <a:stretch/>
                  </pic:blipFill>
                  <pic:spPr>
                    <a:xfrm>
                      <a:off x="0" y="0"/>
                      <a:ext cx="3060700" cy="1835150"/>
                    </a:xfrm>
                    <a:prstGeom prst="rect">
                      <a:avLst/>
                    </a:prstGeom>
                    <a:ln w="0">
                      <a:noFill/>
                    </a:ln>
                  </pic:spPr>
                </pic:pic>
              </a:graphicData>
            </a:graphic>
          </wp:anchor>
        </w:drawing>
      </w:r>
      <w:r w:rsidR="00703112">
        <w:rPr>
          <w:noProof/>
        </w:rPr>
        <w:pict w14:anchorId="6402C437">
          <v:shape id="Cadre de texte 9" o:spid="_x0000_s1036" type="#_x0000_t202" style="position:absolute;left:0;text-align:left;margin-left:309.25pt;margin-top:1.35pt;width:90.95pt;height:41.7pt;z-index:251648512;visibility:visible;mso-wrap-style:square;mso-wrap-distance-left:0;mso-wrap-distance-top:0;mso-wrap-distance-right:0;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" filled="f" stroked="f" strokeweight="0">
            <v:textbox inset="0,0,0,0">
              <w:txbxContent>
                <w:p w14:paraId="487E0955" w14:textId="77777777" w:rsidR="00FF2C7E" w:rsidRPr="0053588F" w:rsidRDefault="001F0B10">
                  <w:pPr>
                    <w:overflowPunct w:val="0"/>
                    <w:spacing w:after="0"/>
                    <w:rPr>
                      <w:rFonts w:ascii="Marianne" w:hAnsi="Marianne"/>
                      <w:szCs w:val="24"/>
                    </w:rPr>
                  </w:pPr>
                  <w:r w:rsidRPr="0053588F">
                    <w:rPr>
                      <w:rFonts w:ascii="Marianne" w:hAnsi="Marianne"/>
                      <w:b/>
                      <w:bCs/>
                      <w:szCs w:val="24"/>
                      <w:u w:val="single"/>
                    </w:rPr>
                    <w:t>Cas n°6</w:t>
                  </w:r>
                </w:p>
              </w:txbxContent>
            </v:textbox>
          </v:shape>
        </w:pict>
      </w:r>
      <w:r w:rsidR="001F0B10">
        <w:br w:type="page"/>
      </w:r>
    </w:p>
    <w:p w14:paraId="24AA15BE" w14:textId="633E207E" w:rsidR="00FF2C7E" w:rsidRDefault="001F0B10" w:rsidP="00E54C1F">
      <w:pPr>
        <w:jc w:val="both"/>
        <w:rPr>
          <w:rFonts w:ascii="Marianne" w:hAnsi="Marianne"/>
        </w:rPr>
      </w:pPr>
      <w:r w:rsidRPr="00B51AA6">
        <w:rPr>
          <w:rFonts w:ascii="Marianne" w:hAnsi="Marianne"/>
          <w:b/>
          <w:bCs/>
          <w:u w:val="single"/>
        </w:rPr>
        <w:lastRenderedPageBreak/>
        <w:t>Annexe 4</w:t>
      </w:r>
      <w:r w:rsidR="00B51AA6">
        <w:rPr>
          <w:rFonts w:ascii="Calibri" w:hAnsi="Calibri" w:cs="Calibri"/>
        </w:rPr>
        <w:t> </w:t>
      </w:r>
      <w:r w:rsidR="00B51AA6">
        <w:rPr>
          <w:rFonts w:ascii="Marianne" w:hAnsi="Marianne"/>
        </w:rPr>
        <w:t>:</w:t>
      </w:r>
    </w:p>
    <w:p w14:paraId="6EEAFD5E" w14:textId="27947AAC" w:rsidR="00D547F9" w:rsidRDefault="001F0B10" w:rsidP="00E54C1F">
      <w:pPr>
        <w:jc w:val="both"/>
        <w:rPr>
          <w:rFonts w:cs="Arial"/>
        </w:rPr>
      </w:pPr>
      <w:r w:rsidRPr="00D547F9">
        <w:rPr>
          <w:rFonts w:cs="Arial"/>
        </w:rPr>
        <w:t>Elève</w:t>
      </w:r>
      <w:r w:rsidR="00D547F9">
        <w:rPr>
          <w:rFonts w:cs="Arial"/>
        </w:rPr>
        <w:t xml:space="preserve"> </w:t>
      </w:r>
      <w:r w:rsidRPr="00D547F9">
        <w:rPr>
          <w:rFonts w:cs="Arial"/>
        </w:rPr>
        <w:t>rédacteur : ………………</w:t>
      </w:r>
      <w:r w:rsidR="00D547F9">
        <w:rPr>
          <w:rFonts w:cs="Arial"/>
        </w:rPr>
        <w:t>……………….</w:t>
      </w:r>
    </w:p>
    <w:p w14:paraId="2C10EC5F" w14:textId="72115799" w:rsidR="00FF2C7E" w:rsidRPr="00D547F9" w:rsidRDefault="001F0B10" w:rsidP="00E54C1F">
      <w:pPr>
        <w:jc w:val="both"/>
        <w:rPr>
          <w:rFonts w:cs="Arial"/>
        </w:rPr>
      </w:pPr>
      <w:r w:rsidRPr="00D547F9">
        <w:rPr>
          <w:rFonts w:cs="Arial"/>
        </w:rPr>
        <w:t>Elève évaluateur : ……………………</w:t>
      </w:r>
      <w:r w:rsidR="00D547F9">
        <w:rPr>
          <w:rFonts w:cs="Arial"/>
        </w:rPr>
        <w:t>………..</w:t>
      </w:r>
    </w:p>
    <w:p w14:paraId="407FFF58" w14:textId="77777777" w:rsidR="00D547F9" w:rsidRPr="00D547F9" w:rsidRDefault="00D547F9" w:rsidP="00E54C1F">
      <w:pPr>
        <w:jc w:val="both"/>
        <w:rPr>
          <w:rFonts w:cs="Arial"/>
          <w:b/>
          <w:bCs/>
          <w:sz w:val="16"/>
          <w:szCs w:val="16"/>
        </w:rPr>
      </w:pPr>
    </w:p>
    <w:p w14:paraId="184870B5" w14:textId="4E5F7E60" w:rsidR="00774356" w:rsidRPr="00D547F9" w:rsidRDefault="001F0B10" w:rsidP="00E54C1F">
      <w:pPr>
        <w:jc w:val="both"/>
        <w:rPr>
          <w:rFonts w:cs="Arial"/>
          <w:b/>
          <w:bCs/>
        </w:rPr>
      </w:pPr>
      <w:r w:rsidRPr="00D547F9">
        <w:rPr>
          <w:rFonts w:cs="Arial"/>
          <w:b/>
          <w:bCs/>
        </w:rPr>
        <w:t>ECRIRE EN EMC</w:t>
      </w:r>
    </w:p>
    <w:p w14:paraId="2048C3E4" w14:textId="2E18913E" w:rsidR="00FF2C7E" w:rsidRPr="00D547F9" w:rsidRDefault="001F0B10" w:rsidP="00E54C1F">
      <w:pPr>
        <w:jc w:val="both"/>
        <w:rPr>
          <w:rFonts w:cs="Arial"/>
          <w:b/>
          <w:bCs/>
        </w:rPr>
      </w:pPr>
      <w:r w:rsidRPr="00D547F9">
        <w:rPr>
          <w:rFonts w:cs="Arial"/>
        </w:rPr>
        <w:t xml:space="preserve">SUJET 1 - Suite au travail réalisé en classe, vous devez </w:t>
      </w:r>
      <w:r w:rsidRPr="00D547F9">
        <w:rPr>
          <w:rFonts w:cs="Arial"/>
          <w:b/>
          <w:bCs/>
        </w:rPr>
        <w:t>faire une présentation orale en cours d’Enseignement Moral et Civique sur les fake news</w:t>
      </w:r>
      <w:r w:rsidRPr="00D547F9">
        <w:rPr>
          <w:rFonts w:cs="Arial"/>
        </w:rPr>
        <w:t>. Rédigez un texte pour expliquer à vos camarades toutes les techniques utilisées ainsi que les différents objectifs de la désinformation. Vous développerez plus particulièrement un exemple tiré des documents étudiés, et expliquerez comment cela peut menacer le jeu démocratique.</w:t>
      </w:r>
    </w:p>
    <w:p w14:paraId="228FD154" w14:textId="77777777" w:rsidR="00FF2C7E" w:rsidRDefault="001F0B10" w:rsidP="00E54C1F">
      <w:pPr>
        <w:jc w:val="both"/>
      </w:pPr>
      <w:r>
        <w:t>……………………………………………………………………………………………………………………………………………………………………………………………………………………………………………………………………………………………………………………………………………………………………………………………………………………………………………………………………………………………………………………………………………………………………………………………………………………………………………………………………………………………………………………………………………………………………………………………………………………</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4152"/>
        <w:gridCol w:w="648"/>
        <w:gridCol w:w="762"/>
        <w:gridCol w:w="3618"/>
      </w:tblGrid>
      <w:tr w:rsidR="00FF2C7E" w14:paraId="79547075" w14:textId="77777777">
        <w:tc>
          <w:tcPr>
            <w:tcW w:w="4102" w:type="dxa"/>
            <w:vMerge w:val="restart"/>
            <w:tcBorders>
              <w:top w:val="single" w:sz="4" w:space="0" w:color="000000"/>
              <w:left w:val="single" w:sz="4" w:space="0" w:color="000000"/>
              <w:bottom w:val="single" w:sz="4" w:space="0" w:color="000000"/>
            </w:tcBorders>
            <w:vAlign w:val="center"/>
          </w:tcPr>
          <w:p w14:paraId="025E52A5" w14:textId="77777777" w:rsidR="00FF2C7E" w:rsidRDefault="001F0B10" w:rsidP="00D547F9">
            <w:pPr>
              <w:pStyle w:val="Contenudetableau"/>
              <w:jc w:val="center"/>
              <w:rPr>
                <w:b/>
                <w:bCs/>
              </w:rPr>
            </w:pPr>
            <w:r>
              <w:rPr>
                <w:b/>
                <w:bCs/>
              </w:rPr>
              <w:t>Critères de réussite</w:t>
            </w:r>
          </w:p>
        </w:tc>
        <w:tc>
          <w:tcPr>
            <w:tcW w:w="1393" w:type="dxa"/>
            <w:gridSpan w:val="2"/>
            <w:tcBorders>
              <w:top w:val="single" w:sz="4" w:space="0" w:color="000000"/>
              <w:left w:val="single" w:sz="4" w:space="0" w:color="000000"/>
              <w:bottom w:val="single" w:sz="4" w:space="0" w:color="000000"/>
            </w:tcBorders>
            <w:vAlign w:val="center"/>
          </w:tcPr>
          <w:p w14:paraId="77953039" w14:textId="77777777" w:rsidR="00FF2C7E" w:rsidRDefault="001F0B10" w:rsidP="00E54C1F">
            <w:pPr>
              <w:pStyle w:val="Contenudetableau"/>
              <w:jc w:val="both"/>
              <w:rPr>
                <w:b/>
                <w:bCs/>
              </w:rPr>
            </w:pPr>
            <w:r>
              <w:rPr>
                <w:b/>
                <w:bCs/>
              </w:rPr>
              <w:t>Évaluation</w:t>
            </w:r>
            <w:r>
              <w:rPr>
                <w:b/>
                <w:bCs/>
              </w:rPr>
              <w:br/>
              <w:t>par un pair</w:t>
            </w:r>
          </w:p>
        </w:tc>
        <w:tc>
          <w:tcPr>
            <w:tcW w:w="3575" w:type="dxa"/>
            <w:vMerge w:val="restart"/>
            <w:tcBorders>
              <w:top w:val="single" w:sz="4" w:space="0" w:color="000000"/>
              <w:left w:val="single" w:sz="4" w:space="0" w:color="000000"/>
              <w:bottom w:val="single" w:sz="4" w:space="0" w:color="000000"/>
              <w:right w:val="single" w:sz="4" w:space="0" w:color="000000"/>
            </w:tcBorders>
            <w:vAlign w:val="center"/>
          </w:tcPr>
          <w:p w14:paraId="3167E1F6" w14:textId="77777777" w:rsidR="00FF2C7E" w:rsidRDefault="001F0B10" w:rsidP="00D547F9">
            <w:pPr>
              <w:pStyle w:val="Contenudetableau"/>
              <w:jc w:val="center"/>
              <w:rPr>
                <w:b/>
                <w:bCs/>
              </w:rPr>
            </w:pPr>
            <w:r>
              <w:rPr>
                <w:b/>
                <w:bCs/>
              </w:rPr>
              <w:t>Conseils</w:t>
            </w:r>
          </w:p>
        </w:tc>
      </w:tr>
      <w:tr w:rsidR="00FF2C7E" w14:paraId="02EF64C1" w14:textId="77777777">
        <w:tc>
          <w:tcPr>
            <w:tcW w:w="4102" w:type="dxa"/>
            <w:vMerge/>
            <w:tcBorders>
              <w:left w:val="single" w:sz="4" w:space="0" w:color="000000"/>
              <w:bottom w:val="single" w:sz="4" w:space="0" w:color="000000"/>
            </w:tcBorders>
            <w:vAlign w:val="center"/>
          </w:tcPr>
          <w:p w14:paraId="376B2D65" w14:textId="77777777" w:rsidR="00FF2C7E" w:rsidRDefault="00FF2C7E" w:rsidP="00E54C1F">
            <w:pPr>
              <w:jc w:val="both"/>
            </w:pPr>
          </w:p>
        </w:tc>
        <w:tc>
          <w:tcPr>
            <w:tcW w:w="640" w:type="dxa"/>
            <w:tcBorders>
              <w:left w:val="single" w:sz="4" w:space="0" w:color="000000"/>
              <w:bottom w:val="single" w:sz="4" w:space="0" w:color="000000"/>
            </w:tcBorders>
            <w:vAlign w:val="center"/>
          </w:tcPr>
          <w:p w14:paraId="25B93CF5" w14:textId="77777777" w:rsidR="00FF2C7E" w:rsidRDefault="001F0B10" w:rsidP="00E54C1F">
            <w:pPr>
              <w:pStyle w:val="Contenudetableau"/>
              <w:jc w:val="both"/>
              <w:rPr>
                <w:b/>
                <w:bCs/>
                <w:sz w:val="16"/>
                <w:szCs w:val="16"/>
              </w:rPr>
            </w:pPr>
            <w:r>
              <w:rPr>
                <w:b/>
                <w:bCs/>
                <w:sz w:val="16"/>
                <w:szCs w:val="16"/>
              </w:rPr>
              <w:t>Réussi</w:t>
            </w:r>
          </w:p>
        </w:tc>
        <w:tc>
          <w:tcPr>
            <w:tcW w:w="753" w:type="dxa"/>
            <w:tcBorders>
              <w:left w:val="single" w:sz="4" w:space="0" w:color="000000"/>
              <w:bottom w:val="single" w:sz="4" w:space="0" w:color="000000"/>
            </w:tcBorders>
            <w:vAlign w:val="center"/>
          </w:tcPr>
          <w:p w14:paraId="4E643E7F" w14:textId="77777777" w:rsidR="00FF2C7E" w:rsidRDefault="001F0B10" w:rsidP="00E54C1F">
            <w:pPr>
              <w:pStyle w:val="Contenudetableau"/>
              <w:jc w:val="both"/>
              <w:rPr>
                <w:b/>
                <w:bCs/>
                <w:sz w:val="16"/>
                <w:szCs w:val="16"/>
              </w:rPr>
            </w:pPr>
            <w:r>
              <w:rPr>
                <w:b/>
                <w:bCs/>
                <w:sz w:val="16"/>
                <w:szCs w:val="16"/>
              </w:rPr>
              <w:t>A améliorer</w:t>
            </w:r>
          </w:p>
        </w:tc>
        <w:tc>
          <w:tcPr>
            <w:tcW w:w="3575" w:type="dxa"/>
            <w:vMerge/>
            <w:tcBorders>
              <w:left w:val="single" w:sz="4" w:space="0" w:color="000000"/>
              <w:bottom w:val="single" w:sz="4" w:space="0" w:color="000000"/>
              <w:right w:val="single" w:sz="4" w:space="0" w:color="000000"/>
            </w:tcBorders>
            <w:vAlign w:val="center"/>
          </w:tcPr>
          <w:p w14:paraId="76BE7084" w14:textId="77777777" w:rsidR="00FF2C7E" w:rsidRDefault="00FF2C7E" w:rsidP="00E54C1F">
            <w:pPr>
              <w:jc w:val="both"/>
            </w:pPr>
          </w:p>
        </w:tc>
      </w:tr>
      <w:tr w:rsidR="00FF2C7E" w14:paraId="4376DDB4" w14:textId="77777777">
        <w:trPr>
          <w:trHeight w:val="875"/>
        </w:trPr>
        <w:tc>
          <w:tcPr>
            <w:tcW w:w="4102" w:type="dxa"/>
            <w:tcBorders>
              <w:left w:val="single" w:sz="4" w:space="0" w:color="000000"/>
              <w:bottom w:val="single" w:sz="4" w:space="0" w:color="000000"/>
            </w:tcBorders>
          </w:tcPr>
          <w:p w14:paraId="34F8E9B3" w14:textId="77777777" w:rsidR="00FF2C7E" w:rsidRDefault="001F0B10" w:rsidP="00E54C1F">
            <w:pPr>
              <w:jc w:val="both"/>
              <w:rPr>
                <w:sz w:val="20"/>
                <w:szCs w:val="20"/>
              </w:rPr>
            </w:pPr>
            <w:r>
              <w:rPr>
                <w:sz w:val="20"/>
                <w:szCs w:val="20"/>
              </w:rPr>
              <w:t>La réponse est organisée et le plan est respecté : phrase d’introduction, techniques puis objectifs</w:t>
            </w:r>
          </w:p>
        </w:tc>
        <w:tc>
          <w:tcPr>
            <w:tcW w:w="640" w:type="dxa"/>
            <w:tcBorders>
              <w:left w:val="single" w:sz="4" w:space="0" w:color="000000"/>
              <w:bottom w:val="single" w:sz="4" w:space="0" w:color="000000"/>
            </w:tcBorders>
          </w:tcPr>
          <w:p w14:paraId="4C2A4A9A" w14:textId="77777777" w:rsidR="00FF2C7E" w:rsidRDefault="00FF2C7E" w:rsidP="00E54C1F">
            <w:pPr>
              <w:pStyle w:val="Contenudetableau"/>
              <w:jc w:val="both"/>
            </w:pPr>
          </w:p>
        </w:tc>
        <w:tc>
          <w:tcPr>
            <w:tcW w:w="753" w:type="dxa"/>
            <w:tcBorders>
              <w:left w:val="single" w:sz="4" w:space="0" w:color="000000"/>
              <w:bottom w:val="single" w:sz="4" w:space="0" w:color="000000"/>
            </w:tcBorders>
          </w:tcPr>
          <w:p w14:paraId="0D7CC6DF" w14:textId="77777777" w:rsidR="00FF2C7E" w:rsidRDefault="00FF2C7E" w:rsidP="00E54C1F">
            <w:pPr>
              <w:pStyle w:val="Contenudetableau"/>
              <w:jc w:val="both"/>
            </w:pPr>
          </w:p>
        </w:tc>
        <w:tc>
          <w:tcPr>
            <w:tcW w:w="3575" w:type="dxa"/>
            <w:tcBorders>
              <w:left w:val="single" w:sz="4" w:space="0" w:color="000000"/>
              <w:bottom w:val="single" w:sz="4" w:space="0" w:color="000000"/>
              <w:right w:val="single" w:sz="4" w:space="0" w:color="000000"/>
            </w:tcBorders>
          </w:tcPr>
          <w:p w14:paraId="06E61316" w14:textId="77777777" w:rsidR="00FF2C7E" w:rsidRDefault="00FF2C7E" w:rsidP="00E54C1F">
            <w:pPr>
              <w:pStyle w:val="Contenudetableau"/>
              <w:jc w:val="both"/>
            </w:pPr>
          </w:p>
        </w:tc>
      </w:tr>
      <w:tr w:rsidR="00FF2C7E" w14:paraId="2A85BDEB" w14:textId="77777777">
        <w:tc>
          <w:tcPr>
            <w:tcW w:w="4102" w:type="dxa"/>
            <w:tcBorders>
              <w:left w:val="single" w:sz="4" w:space="0" w:color="000000"/>
              <w:bottom w:val="single" w:sz="4" w:space="0" w:color="000000"/>
            </w:tcBorders>
          </w:tcPr>
          <w:p w14:paraId="42240A66" w14:textId="77777777" w:rsidR="00FF2C7E" w:rsidRDefault="001F0B10" w:rsidP="00E54C1F">
            <w:pPr>
              <w:jc w:val="both"/>
              <w:rPr>
                <w:sz w:val="20"/>
                <w:szCs w:val="20"/>
              </w:rPr>
            </w:pPr>
            <w:r>
              <w:rPr>
                <w:sz w:val="20"/>
                <w:szCs w:val="20"/>
              </w:rPr>
              <w:t>On retrouve les connaissances attendues sur les techniques et les objectifs des fake news. L’ensemble est bien argumenté et justifié</w:t>
            </w:r>
          </w:p>
        </w:tc>
        <w:tc>
          <w:tcPr>
            <w:tcW w:w="640" w:type="dxa"/>
            <w:tcBorders>
              <w:left w:val="single" w:sz="4" w:space="0" w:color="000000"/>
              <w:bottom w:val="single" w:sz="4" w:space="0" w:color="000000"/>
            </w:tcBorders>
          </w:tcPr>
          <w:p w14:paraId="7BAFB3E2" w14:textId="77777777" w:rsidR="00FF2C7E" w:rsidRDefault="00FF2C7E" w:rsidP="00E54C1F">
            <w:pPr>
              <w:pStyle w:val="Contenudetableau"/>
              <w:jc w:val="both"/>
            </w:pPr>
          </w:p>
        </w:tc>
        <w:tc>
          <w:tcPr>
            <w:tcW w:w="753" w:type="dxa"/>
            <w:tcBorders>
              <w:left w:val="single" w:sz="4" w:space="0" w:color="000000"/>
              <w:bottom w:val="single" w:sz="4" w:space="0" w:color="000000"/>
            </w:tcBorders>
          </w:tcPr>
          <w:p w14:paraId="1E94D439" w14:textId="77777777" w:rsidR="00FF2C7E" w:rsidRDefault="00FF2C7E" w:rsidP="00E54C1F">
            <w:pPr>
              <w:pStyle w:val="Contenudetableau"/>
              <w:jc w:val="both"/>
            </w:pPr>
          </w:p>
        </w:tc>
        <w:tc>
          <w:tcPr>
            <w:tcW w:w="3575" w:type="dxa"/>
            <w:tcBorders>
              <w:left w:val="single" w:sz="4" w:space="0" w:color="000000"/>
              <w:bottom w:val="single" w:sz="4" w:space="0" w:color="000000"/>
              <w:right w:val="single" w:sz="4" w:space="0" w:color="000000"/>
            </w:tcBorders>
          </w:tcPr>
          <w:p w14:paraId="4E9E5092" w14:textId="77777777" w:rsidR="00FF2C7E" w:rsidRDefault="00FF2C7E" w:rsidP="00E54C1F">
            <w:pPr>
              <w:pStyle w:val="Contenudetableau"/>
              <w:jc w:val="both"/>
            </w:pPr>
          </w:p>
        </w:tc>
      </w:tr>
      <w:tr w:rsidR="00FF2C7E" w14:paraId="1508CC7E" w14:textId="77777777">
        <w:tc>
          <w:tcPr>
            <w:tcW w:w="4102" w:type="dxa"/>
            <w:tcBorders>
              <w:left w:val="single" w:sz="4" w:space="0" w:color="000000"/>
              <w:bottom w:val="single" w:sz="4" w:space="0" w:color="000000"/>
            </w:tcBorders>
          </w:tcPr>
          <w:p w14:paraId="67D3A1C8" w14:textId="77777777" w:rsidR="00FF2C7E" w:rsidRDefault="001F0B10" w:rsidP="00E54C1F">
            <w:pPr>
              <w:jc w:val="both"/>
              <w:rPr>
                <w:sz w:val="20"/>
                <w:szCs w:val="20"/>
              </w:rPr>
            </w:pPr>
            <w:r>
              <w:rPr>
                <w:sz w:val="20"/>
                <w:szCs w:val="20"/>
              </w:rPr>
              <w:t>Un exemple (technique + objectif) est particulièrement développé. On comprend comment il peut être une menace pour la démocratie. Les sources et références du document expliqué sont donnés.</w:t>
            </w:r>
          </w:p>
        </w:tc>
        <w:tc>
          <w:tcPr>
            <w:tcW w:w="640" w:type="dxa"/>
            <w:tcBorders>
              <w:left w:val="single" w:sz="4" w:space="0" w:color="000000"/>
              <w:bottom w:val="single" w:sz="4" w:space="0" w:color="000000"/>
            </w:tcBorders>
          </w:tcPr>
          <w:p w14:paraId="3CF26573" w14:textId="77777777" w:rsidR="00FF2C7E" w:rsidRDefault="00FF2C7E" w:rsidP="00E54C1F">
            <w:pPr>
              <w:pStyle w:val="Contenudetableau"/>
              <w:jc w:val="both"/>
            </w:pPr>
          </w:p>
        </w:tc>
        <w:tc>
          <w:tcPr>
            <w:tcW w:w="753" w:type="dxa"/>
            <w:tcBorders>
              <w:left w:val="single" w:sz="4" w:space="0" w:color="000000"/>
              <w:bottom w:val="single" w:sz="4" w:space="0" w:color="000000"/>
            </w:tcBorders>
          </w:tcPr>
          <w:p w14:paraId="3A2AC6EB" w14:textId="77777777" w:rsidR="00FF2C7E" w:rsidRDefault="00FF2C7E" w:rsidP="00E54C1F">
            <w:pPr>
              <w:pStyle w:val="Contenudetableau"/>
              <w:jc w:val="both"/>
            </w:pPr>
          </w:p>
        </w:tc>
        <w:tc>
          <w:tcPr>
            <w:tcW w:w="3575" w:type="dxa"/>
            <w:tcBorders>
              <w:left w:val="single" w:sz="4" w:space="0" w:color="000000"/>
              <w:bottom w:val="single" w:sz="4" w:space="0" w:color="000000"/>
              <w:right w:val="single" w:sz="4" w:space="0" w:color="000000"/>
            </w:tcBorders>
          </w:tcPr>
          <w:p w14:paraId="161DEC8E" w14:textId="77777777" w:rsidR="00FF2C7E" w:rsidRDefault="00FF2C7E" w:rsidP="00E54C1F">
            <w:pPr>
              <w:pStyle w:val="Contenudetableau"/>
              <w:jc w:val="both"/>
            </w:pPr>
          </w:p>
        </w:tc>
      </w:tr>
      <w:tr w:rsidR="00FF2C7E" w14:paraId="1BFBEE10" w14:textId="77777777">
        <w:tc>
          <w:tcPr>
            <w:tcW w:w="4102" w:type="dxa"/>
            <w:tcBorders>
              <w:left w:val="single" w:sz="4" w:space="0" w:color="000000"/>
              <w:bottom w:val="single" w:sz="4" w:space="0" w:color="000000"/>
            </w:tcBorders>
          </w:tcPr>
          <w:p w14:paraId="0D99CD80" w14:textId="77777777" w:rsidR="00FF2C7E" w:rsidRDefault="001F0B10" w:rsidP="00E54C1F">
            <w:pPr>
              <w:jc w:val="both"/>
              <w:rPr>
                <w:sz w:val="20"/>
                <w:szCs w:val="20"/>
              </w:rPr>
            </w:pPr>
            <w:r>
              <w:rPr>
                <w:sz w:val="20"/>
                <w:szCs w:val="20"/>
              </w:rPr>
              <w:t>Il n’y a pas de hors sujet. Le texte répond à la question posée, à la manière demandée (discours devant camarades).</w:t>
            </w:r>
          </w:p>
        </w:tc>
        <w:tc>
          <w:tcPr>
            <w:tcW w:w="640" w:type="dxa"/>
            <w:tcBorders>
              <w:left w:val="single" w:sz="4" w:space="0" w:color="000000"/>
              <w:bottom w:val="single" w:sz="4" w:space="0" w:color="000000"/>
            </w:tcBorders>
          </w:tcPr>
          <w:p w14:paraId="606D652A" w14:textId="77777777" w:rsidR="00FF2C7E" w:rsidRDefault="00FF2C7E" w:rsidP="00E54C1F">
            <w:pPr>
              <w:pStyle w:val="Contenudetableau"/>
              <w:jc w:val="both"/>
            </w:pPr>
          </w:p>
        </w:tc>
        <w:tc>
          <w:tcPr>
            <w:tcW w:w="753" w:type="dxa"/>
            <w:tcBorders>
              <w:left w:val="single" w:sz="4" w:space="0" w:color="000000"/>
              <w:bottom w:val="single" w:sz="4" w:space="0" w:color="000000"/>
            </w:tcBorders>
          </w:tcPr>
          <w:p w14:paraId="5FCEE8E7" w14:textId="77777777" w:rsidR="00FF2C7E" w:rsidRDefault="00FF2C7E" w:rsidP="00E54C1F">
            <w:pPr>
              <w:pStyle w:val="Contenudetableau"/>
              <w:jc w:val="both"/>
            </w:pPr>
          </w:p>
        </w:tc>
        <w:tc>
          <w:tcPr>
            <w:tcW w:w="3575" w:type="dxa"/>
            <w:tcBorders>
              <w:left w:val="single" w:sz="4" w:space="0" w:color="000000"/>
              <w:bottom w:val="single" w:sz="4" w:space="0" w:color="000000"/>
              <w:right w:val="single" w:sz="4" w:space="0" w:color="000000"/>
            </w:tcBorders>
          </w:tcPr>
          <w:p w14:paraId="1FC9CE4C" w14:textId="77777777" w:rsidR="00FF2C7E" w:rsidRDefault="00FF2C7E" w:rsidP="00E54C1F">
            <w:pPr>
              <w:pStyle w:val="Contenudetableau"/>
              <w:jc w:val="both"/>
            </w:pPr>
          </w:p>
        </w:tc>
      </w:tr>
      <w:tr w:rsidR="00FF2C7E" w14:paraId="2FD80028" w14:textId="77777777">
        <w:tc>
          <w:tcPr>
            <w:tcW w:w="4102" w:type="dxa"/>
            <w:tcBorders>
              <w:left w:val="single" w:sz="4" w:space="0" w:color="000000"/>
              <w:bottom w:val="single" w:sz="4" w:space="0" w:color="000000"/>
            </w:tcBorders>
          </w:tcPr>
          <w:p w14:paraId="2AE894FC" w14:textId="77777777" w:rsidR="00FF2C7E" w:rsidRDefault="001F0B10" w:rsidP="00E54C1F">
            <w:pPr>
              <w:jc w:val="both"/>
              <w:rPr>
                <w:sz w:val="20"/>
                <w:szCs w:val="20"/>
              </w:rPr>
            </w:pPr>
            <w:r>
              <w:rPr>
                <w:sz w:val="20"/>
                <w:szCs w:val="20"/>
              </w:rPr>
              <w:t xml:space="preserve">La langue française est correcte (orthographe, syntaxe, grammaire, ponctuation). Le vocabulaire n’est pas familier (bah, etc). </w:t>
            </w:r>
            <w:r>
              <w:rPr>
                <w:sz w:val="20"/>
                <w:szCs w:val="20"/>
              </w:rPr>
              <w:br/>
              <w:t>Le travail est propre et soigné.</w:t>
            </w:r>
          </w:p>
        </w:tc>
        <w:tc>
          <w:tcPr>
            <w:tcW w:w="640" w:type="dxa"/>
            <w:tcBorders>
              <w:left w:val="single" w:sz="4" w:space="0" w:color="000000"/>
              <w:bottom w:val="single" w:sz="4" w:space="0" w:color="000000"/>
            </w:tcBorders>
          </w:tcPr>
          <w:p w14:paraId="37A851BA" w14:textId="77777777" w:rsidR="00FF2C7E" w:rsidRDefault="00FF2C7E" w:rsidP="00E54C1F">
            <w:pPr>
              <w:pStyle w:val="Contenudetableau"/>
              <w:jc w:val="both"/>
            </w:pPr>
          </w:p>
        </w:tc>
        <w:tc>
          <w:tcPr>
            <w:tcW w:w="753" w:type="dxa"/>
            <w:tcBorders>
              <w:left w:val="single" w:sz="4" w:space="0" w:color="000000"/>
              <w:bottom w:val="single" w:sz="4" w:space="0" w:color="000000"/>
            </w:tcBorders>
          </w:tcPr>
          <w:p w14:paraId="4F541FAA" w14:textId="77777777" w:rsidR="00FF2C7E" w:rsidRDefault="00FF2C7E" w:rsidP="00E54C1F">
            <w:pPr>
              <w:pStyle w:val="Contenudetableau"/>
              <w:jc w:val="both"/>
            </w:pPr>
          </w:p>
        </w:tc>
        <w:tc>
          <w:tcPr>
            <w:tcW w:w="3575" w:type="dxa"/>
            <w:tcBorders>
              <w:left w:val="single" w:sz="4" w:space="0" w:color="000000"/>
              <w:bottom w:val="single" w:sz="4" w:space="0" w:color="000000"/>
              <w:right w:val="single" w:sz="4" w:space="0" w:color="000000"/>
            </w:tcBorders>
          </w:tcPr>
          <w:p w14:paraId="694FA774" w14:textId="77777777" w:rsidR="00FF2C7E" w:rsidRDefault="00FF2C7E" w:rsidP="00E54C1F">
            <w:pPr>
              <w:pStyle w:val="Contenudetableau"/>
              <w:jc w:val="both"/>
            </w:pPr>
          </w:p>
        </w:tc>
      </w:tr>
    </w:tbl>
    <w:p w14:paraId="2D3FC405" w14:textId="77777777" w:rsidR="00D547F9" w:rsidRDefault="00D547F9" w:rsidP="00E54C1F">
      <w:pPr>
        <w:jc w:val="both"/>
      </w:pPr>
    </w:p>
    <w:p w14:paraId="64FEBCA5" w14:textId="3C980B8D" w:rsidR="00D547F9" w:rsidRDefault="00D547F9" w:rsidP="00D547F9">
      <w:pPr>
        <w:spacing w:after="0"/>
      </w:pPr>
      <w:r>
        <w:br w:type="page"/>
      </w:r>
      <w:r w:rsidR="001F0B10">
        <w:lastRenderedPageBreak/>
        <w:t>MA VERSION FINALE SUJET 1</w:t>
      </w:r>
    </w:p>
    <w:p w14:paraId="44903236" w14:textId="07AAE633" w:rsidR="00FF2C7E" w:rsidRDefault="001F0B10" w:rsidP="00E54C1F">
      <w:pPr>
        <w:jc w:val="both"/>
      </w:pPr>
      <w:r>
        <w:br/>
        <w:t>En prenant en compte les conseils donnés par votre camarade correcteur, réécrivez votre texte pour qu’il soit davantage conforme aux attendus</w:t>
      </w:r>
      <w:r w:rsidR="00D547F9">
        <w:t>.</w:t>
      </w:r>
    </w:p>
    <w:p w14:paraId="6AE31AA1" w14:textId="77777777" w:rsidR="00FF2C7E" w:rsidRDefault="001F0B10" w:rsidP="00E54C1F">
      <w:pPr>
        <w:jc w:val="both"/>
      </w:pPr>
      <w:r>
        <w:t>……………………………………………………………………………………………………………………………………………………………………………………………………………………………………………………………………………………………………………………………………………………………………………………………………………………………………………………………………………………………………………………………………………………………………………………………………………………………………………………………………………………………………………………………………………………………………………………………………………………………………………………………………………………………………………………………………………………………………………………………………………………………………………………………………………………………………………………………………………………………………………………………………………………………………………………………………………………………………………………………………………………………………………………………………………………………………………………………………………………………………………………………………………………………………………………………………………………………………………………………………………………………………………………………………………………………………………………………………………………………………………………………………………………………………………………………………………………………………………………………………………………………………………………………………………………………………………………………………………………………………………………………………………………………………………………………………………………………………………………………………………………………………………………………………………………………………………………………………………………………………………………………………………………………………………………………………………………………………………………………………</w:t>
      </w:r>
    </w:p>
    <w:p w14:paraId="4550D185" w14:textId="77777777" w:rsidR="00D547F9" w:rsidRDefault="00D547F9" w:rsidP="00E54C1F">
      <w:pPr>
        <w:jc w:val="both"/>
      </w:pPr>
    </w:p>
    <w:tbl>
      <w:tblPr>
        <w:tblW w:w="9232" w:type="dxa"/>
        <w:tblInd w:w="-10" w:type="dxa"/>
        <w:tblLayout w:type="fixed"/>
        <w:tblLook w:val="04A0" w:firstRow="1" w:lastRow="0" w:firstColumn="1" w:lastColumn="0" w:noHBand="0" w:noVBand="1"/>
      </w:tblPr>
      <w:tblGrid>
        <w:gridCol w:w="1842"/>
        <w:gridCol w:w="1842"/>
        <w:gridCol w:w="922"/>
        <w:gridCol w:w="3062"/>
        <w:gridCol w:w="1564"/>
      </w:tblGrid>
      <w:tr w:rsidR="00FF2C7E" w14:paraId="533A9A86" w14:textId="77777777">
        <w:tc>
          <w:tcPr>
            <w:tcW w:w="4606" w:type="dxa"/>
            <w:gridSpan w:val="3"/>
            <w:tcBorders>
              <w:top w:val="single" w:sz="4" w:space="0" w:color="000000"/>
              <w:left w:val="single" w:sz="4" w:space="0" w:color="000000"/>
              <w:bottom w:val="single" w:sz="4" w:space="0" w:color="000000"/>
            </w:tcBorders>
          </w:tcPr>
          <w:p w14:paraId="25818A9A" w14:textId="77777777" w:rsidR="00FF2C7E" w:rsidRDefault="001F0B10" w:rsidP="00E54C1F">
            <w:pPr>
              <w:pStyle w:val="NormalWeb"/>
              <w:spacing w:after="0"/>
              <w:jc w:val="both"/>
              <w:rPr>
                <w:rFonts w:ascii="Bookman Old Style" w:hAnsi="Bookman Old Style" w:cs="Bookman Old Style"/>
                <w:bCs/>
              </w:rPr>
            </w:pPr>
            <w:r>
              <w:rPr>
                <w:rFonts w:ascii="Bookman Old Style" w:hAnsi="Bookman Old Style" w:cs="Bookman Old Style"/>
                <w:bCs/>
                <w:sz w:val="22"/>
              </w:rPr>
              <w:t xml:space="preserve">NOM : </w:t>
            </w:r>
          </w:p>
        </w:tc>
        <w:tc>
          <w:tcPr>
            <w:tcW w:w="4626" w:type="dxa"/>
            <w:gridSpan w:val="2"/>
            <w:tcBorders>
              <w:top w:val="single" w:sz="4" w:space="0" w:color="000000"/>
              <w:left w:val="single" w:sz="4" w:space="0" w:color="000000"/>
              <w:bottom w:val="single" w:sz="4" w:space="0" w:color="000000"/>
              <w:right w:val="single" w:sz="4" w:space="0" w:color="000000"/>
            </w:tcBorders>
          </w:tcPr>
          <w:p w14:paraId="75AEF003" w14:textId="77777777" w:rsidR="00FF2C7E" w:rsidRDefault="001F0B10" w:rsidP="00E54C1F">
            <w:pPr>
              <w:pStyle w:val="NormalWeb"/>
              <w:spacing w:after="0"/>
              <w:jc w:val="both"/>
              <w:rPr>
                <w:rFonts w:ascii="Bookman Old Style" w:hAnsi="Bookman Old Style" w:cs="Bookman Old Style"/>
                <w:bCs/>
              </w:rPr>
            </w:pPr>
            <w:r>
              <w:rPr>
                <w:rFonts w:ascii="Bookman Old Style" w:hAnsi="Bookman Old Style" w:cs="Bookman Old Style"/>
                <w:bCs/>
                <w:sz w:val="22"/>
              </w:rPr>
              <w:t xml:space="preserve">PRENOM : </w:t>
            </w:r>
          </w:p>
        </w:tc>
      </w:tr>
      <w:tr w:rsidR="00FF2C7E" w14:paraId="16A33004" w14:textId="77777777">
        <w:trPr>
          <w:trHeight w:val="196"/>
        </w:trPr>
        <w:tc>
          <w:tcPr>
            <w:tcW w:w="1842" w:type="dxa"/>
            <w:vMerge w:val="restart"/>
            <w:tcBorders>
              <w:top w:val="single" w:sz="4" w:space="0" w:color="000000"/>
              <w:left w:val="single" w:sz="4" w:space="0" w:color="000000"/>
              <w:bottom w:val="single" w:sz="4" w:space="0" w:color="000000"/>
            </w:tcBorders>
          </w:tcPr>
          <w:p w14:paraId="0A46F534" w14:textId="77777777" w:rsidR="00FF2C7E" w:rsidRDefault="001F0B10" w:rsidP="00E54C1F">
            <w:pPr>
              <w:pStyle w:val="NormalWeb"/>
              <w:spacing w:after="0"/>
              <w:jc w:val="both"/>
              <w:rPr>
                <w:rFonts w:ascii="Bookman Old Style" w:hAnsi="Bookman Old Style" w:cs="Bookman Old Style"/>
                <w:b/>
                <w:bCs/>
              </w:rPr>
            </w:pPr>
            <w:r>
              <w:rPr>
                <w:rFonts w:ascii="Bookman Old Style" w:hAnsi="Bookman Old Style" w:cs="Bookman Old Style"/>
                <w:b/>
                <w:bCs/>
                <w:sz w:val="22"/>
              </w:rPr>
              <w:br/>
            </w:r>
            <w:r>
              <w:rPr>
                <w:rFonts w:ascii="Bookman Old Style" w:hAnsi="Bookman Old Style" w:cs="Bookman Old Style"/>
                <w:b/>
                <w:bCs/>
                <w:sz w:val="22"/>
              </w:rPr>
              <w:br/>
              <w:t>EVALUATION</w:t>
            </w:r>
            <w:r>
              <w:rPr>
                <w:rFonts w:ascii="Bookman Old Style" w:hAnsi="Bookman Old Style" w:cs="Bookman Old Style"/>
                <w:b/>
                <w:bCs/>
                <w:sz w:val="22"/>
              </w:rPr>
              <w:br/>
              <w:t>d’EMC</w:t>
            </w:r>
            <w:r>
              <w:rPr>
                <w:rFonts w:ascii="Bookman Old Style" w:hAnsi="Bookman Old Style" w:cs="Bookman Old Style"/>
                <w:b/>
                <w:bCs/>
                <w:sz w:val="22"/>
              </w:rPr>
              <w:br/>
            </w:r>
            <w:r>
              <w:rPr>
                <w:rFonts w:ascii="Bookman Old Style" w:hAnsi="Bookman Old Style" w:cs="Bookman Old Style"/>
                <w:b/>
                <w:bCs/>
                <w:sz w:val="22"/>
              </w:rPr>
              <w:br/>
              <w:t>N°2a</w:t>
            </w:r>
          </w:p>
        </w:tc>
        <w:tc>
          <w:tcPr>
            <w:tcW w:w="1842" w:type="dxa"/>
            <w:tcBorders>
              <w:top w:val="single" w:sz="4" w:space="0" w:color="000000"/>
              <w:left w:val="single" w:sz="4" w:space="0" w:color="000000"/>
              <w:bottom w:val="single" w:sz="4" w:space="0" w:color="000000"/>
            </w:tcBorders>
          </w:tcPr>
          <w:p w14:paraId="5F397C4B" w14:textId="77777777" w:rsidR="00FF2C7E" w:rsidRDefault="001F0B10" w:rsidP="00E54C1F">
            <w:pPr>
              <w:pStyle w:val="NormalWeb"/>
              <w:spacing w:before="0"/>
              <w:jc w:val="both"/>
              <w:rPr>
                <w:rFonts w:ascii="Bookman Old Style" w:hAnsi="Bookman Old Style" w:cs="Bookman Old Style"/>
                <w:b/>
                <w:bCs/>
              </w:rPr>
            </w:pPr>
            <w:r>
              <w:rPr>
                <w:rFonts w:ascii="Bookman Old Style" w:hAnsi="Bookman Old Style" w:cs="Bookman Old Style"/>
                <w:b/>
                <w:bCs/>
                <w:sz w:val="22"/>
              </w:rPr>
              <w:t xml:space="preserve">Evaluer un camarade </w:t>
            </w:r>
          </w:p>
        </w:tc>
        <w:tc>
          <w:tcPr>
            <w:tcW w:w="3984" w:type="dxa"/>
            <w:gridSpan w:val="2"/>
            <w:tcBorders>
              <w:top w:val="single" w:sz="4" w:space="0" w:color="000000"/>
              <w:left w:val="single" w:sz="4" w:space="0" w:color="000000"/>
              <w:bottom w:val="single" w:sz="4" w:space="0" w:color="000000"/>
            </w:tcBorders>
          </w:tcPr>
          <w:p w14:paraId="3B623020" w14:textId="77777777" w:rsidR="00FF2C7E" w:rsidRDefault="001F0B10" w:rsidP="00E54C1F">
            <w:pPr>
              <w:pStyle w:val="NormalWeb"/>
              <w:spacing w:before="0"/>
              <w:jc w:val="both"/>
              <w:rPr>
                <w:rFonts w:ascii="Bookman Old Style" w:hAnsi="Bookman Old Style" w:cs="Bookman Old Style"/>
                <w:b/>
                <w:bCs/>
              </w:rPr>
            </w:pPr>
            <w:r>
              <w:rPr>
                <w:rFonts w:ascii="Bookman Old Style" w:hAnsi="Bookman Old Style" w:cs="Bookman Old Style"/>
                <w:b/>
                <w:bCs/>
                <w:sz w:val="22"/>
              </w:rPr>
              <w:t>Réécrire son texte en prenant en compte les conseils</w:t>
            </w:r>
          </w:p>
        </w:tc>
        <w:tc>
          <w:tcPr>
            <w:tcW w:w="1564" w:type="dxa"/>
            <w:vMerge w:val="restart"/>
            <w:tcBorders>
              <w:top w:val="single" w:sz="4" w:space="0" w:color="000000"/>
              <w:left w:val="single" w:sz="4" w:space="0" w:color="000000"/>
              <w:bottom w:val="single" w:sz="4" w:space="0" w:color="000000"/>
              <w:right w:val="single" w:sz="4" w:space="0" w:color="000000"/>
            </w:tcBorders>
          </w:tcPr>
          <w:p w14:paraId="40DCFE29" w14:textId="77777777" w:rsidR="00FF2C7E" w:rsidRDefault="00FF2C7E" w:rsidP="00E54C1F">
            <w:pPr>
              <w:pStyle w:val="NormalWeb"/>
              <w:spacing w:before="0"/>
              <w:jc w:val="both"/>
              <w:rPr>
                <w:rFonts w:ascii="Bookman Old Style" w:hAnsi="Bookman Old Style" w:cs="Bookman Old Style"/>
                <w:b/>
                <w:bCs/>
              </w:rPr>
            </w:pPr>
          </w:p>
          <w:p w14:paraId="790F501F" w14:textId="77777777" w:rsidR="00FF2C7E" w:rsidRDefault="001F0B10" w:rsidP="00E54C1F">
            <w:pPr>
              <w:pStyle w:val="NormalWeb"/>
              <w:spacing w:before="0"/>
              <w:jc w:val="both"/>
              <w:rPr>
                <w:rFonts w:ascii="Bookman Old Style" w:hAnsi="Bookman Old Style" w:cs="Bookman Old Style"/>
                <w:b/>
                <w:bCs/>
              </w:rPr>
            </w:pPr>
            <w:r>
              <w:rPr>
                <w:rFonts w:ascii="Bookman Old Style" w:hAnsi="Bookman Old Style" w:cs="Bookman Old Style"/>
                <w:b/>
                <w:bCs/>
                <w:sz w:val="22"/>
              </w:rPr>
              <w:t xml:space="preserve">Note </w:t>
            </w:r>
          </w:p>
          <w:p w14:paraId="5B819E4F" w14:textId="77777777" w:rsidR="00FF2C7E" w:rsidRDefault="001F0B10" w:rsidP="00E54C1F">
            <w:pPr>
              <w:pStyle w:val="NormalWeb"/>
              <w:spacing w:after="0"/>
              <w:jc w:val="both"/>
            </w:pPr>
            <w:r>
              <w:rPr>
                <w:rFonts w:ascii="Bookman Old Style" w:hAnsi="Bookman Old Style" w:cs="Bookman Old Style"/>
                <w:b/>
                <w:bCs/>
              </w:rPr>
              <w:t>…</w:t>
            </w:r>
            <w:r>
              <w:rPr>
                <w:rFonts w:ascii="Bookman Old Style" w:eastAsia="Bookman Old Style" w:hAnsi="Bookman Old Style" w:cs="Bookman Old Style"/>
                <w:b/>
                <w:bCs/>
              </w:rPr>
              <w:t xml:space="preserve"> </w:t>
            </w:r>
            <w:r>
              <w:rPr>
                <w:rFonts w:ascii="Bookman Old Style" w:hAnsi="Bookman Old Style" w:cs="Bookman Old Style"/>
                <w:b/>
                <w:bCs/>
              </w:rPr>
              <w:t>/ 10</w:t>
            </w:r>
          </w:p>
        </w:tc>
      </w:tr>
      <w:tr w:rsidR="00FF2C7E" w14:paraId="19174695" w14:textId="77777777">
        <w:trPr>
          <w:trHeight w:val="196"/>
        </w:trPr>
        <w:tc>
          <w:tcPr>
            <w:tcW w:w="1842" w:type="dxa"/>
            <w:vMerge/>
            <w:tcBorders>
              <w:left w:val="single" w:sz="4" w:space="0" w:color="000000"/>
              <w:bottom w:val="single" w:sz="4" w:space="0" w:color="000000"/>
            </w:tcBorders>
          </w:tcPr>
          <w:p w14:paraId="0D75D1D6" w14:textId="77777777" w:rsidR="00FF2C7E" w:rsidRDefault="00FF2C7E" w:rsidP="00E54C1F">
            <w:pPr>
              <w:jc w:val="both"/>
            </w:pPr>
          </w:p>
        </w:tc>
        <w:tc>
          <w:tcPr>
            <w:tcW w:w="1842" w:type="dxa"/>
            <w:tcBorders>
              <w:left w:val="single" w:sz="4" w:space="0" w:color="000000"/>
              <w:bottom w:val="single" w:sz="4" w:space="0" w:color="000000"/>
            </w:tcBorders>
          </w:tcPr>
          <w:p w14:paraId="7BFFC40C" w14:textId="77777777" w:rsidR="00FF2C7E" w:rsidRDefault="00FF2C7E" w:rsidP="00E54C1F">
            <w:pPr>
              <w:pStyle w:val="NormalWeb"/>
              <w:spacing w:before="0"/>
              <w:jc w:val="both"/>
            </w:pPr>
          </w:p>
          <w:p w14:paraId="1E11013D" w14:textId="77777777" w:rsidR="00FF2C7E" w:rsidRDefault="001F0B10" w:rsidP="00E54C1F">
            <w:pPr>
              <w:pStyle w:val="NormalWeb"/>
              <w:spacing w:before="0"/>
              <w:jc w:val="both"/>
            </w:pPr>
            <w:r>
              <w:t>… / 5</w:t>
            </w:r>
          </w:p>
        </w:tc>
        <w:tc>
          <w:tcPr>
            <w:tcW w:w="3984" w:type="dxa"/>
            <w:gridSpan w:val="2"/>
            <w:tcBorders>
              <w:left w:val="single" w:sz="4" w:space="0" w:color="000000"/>
              <w:bottom w:val="single" w:sz="4" w:space="0" w:color="000000"/>
            </w:tcBorders>
          </w:tcPr>
          <w:p w14:paraId="0D6944D3" w14:textId="77777777" w:rsidR="00FF2C7E" w:rsidRDefault="00FF2C7E" w:rsidP="00E54C1F">
            <w:pPr>
              <w:pStyle w:val="NormalWeb"/>
              <w:spacing w:before="0"/>
              <w:jc w:val="both"/>
            </w:pPr>
          </w:p>
          <w:p w14:paraId="1A8206F4" w14:textId="77777777" w:rsidR="00FF2C7E" w:rsidRDefault="001F0B10" w:rsidP="00E54C1F">
            <w:pPr>
              <w:pStyle w:val="NormalWeb"/>
              <w:spacing w:before="0"/>
              <w:jc w:val="both"/>
            </w:pPr>
            <w:r>
              <w:t>… / 5</w:t>
            </w:r>
          </w:p>
        </w:tc>
        <w:tc>
          <w:tcPr>
            <w:tcW w:w="1564" w:type="dxa"/>
            <w:vMerge/>
            <w:tcBorders>
              <w:left w:val="single" w:sz="4" w:space="0" w:color="000000"/>
              <w:bottom w:val="single" w:sz="4" w:space="0" w:color="000000"/>
              <w:right w:val="single" w:sz="4" w:space="0" w:color="000000"/>
            </w:tcBorders>
          </w:tcPr>
          <w:p w14:paraId="0951903E" w14:textId="77777777" w:rsidR="00FF2C7E" w:rsidRDefault="00FF2C7E" w:rsidP="00E54C1F">
            <w:pPr>
              <w:jc w:val="both"/>
            </w:pPr>
          </w:p>
        </w:tc>
      </w:tr>
      <w:tr w:rsidR="00FF2C7E" w14:paraId="2C89B32B" w14:textId="77777777">
        <w:tc>
          <w:tcPr>
            <w:tcW w:w="9232" w:type="dxa"/>
            <w:gridSpan w:val="5"/>
            <w:tcBorders>
              <w:top w:val="single" w:sz="4" w:space="0" w:color="000000"/>
              <w:left w:val="single" w:sz="4" w:space="0" w:color="000000"/>
              <w:bottom w:val="single" w:sz="4" w:space="0" w:color="000000"/>
              <w:right w:val="single" w:sz="4" w:space="0" w:color="000000"/>
            </w:tcBorders>
          </w:tcPr>
          <w:p w14:paraId="2CFB947A" w14:textId="77777777" w:rsidR="00FF2C7E" w:rsidRDefault="001F0B10" w:rsidP="00E54C1F">
            <w:pPr>
              <w:pStyle w:val="NormalWeb"/>
              <w:spacing w:before="0"/>
              <w:jc w:val="both"/>
              <w:rPr>
                <w:rFonts w:ascii="Bookman Old Style" w:hAnsi="Bookman Old Style" w:cs="Bookman Old Style"/>
                <w:bCs/>
                <w:u w:val="single"/>
              </w:rPr>
            </w:pPr>
            <w:r>
              <w:rPr>
                <w:rFonts w:ascii="Bookman Old Style" w:hAnsi="Bookman Old Style" w:cs="Bookman Old Style"/>
                <w:bCs/>
                <w:sz w:val="22"/>
                <w:u w:val="single"/>
              </w:rPr>
              <w:t>Observations</w:t>
            </w:r>
          </w:p>
          <w:p w14:paraId="4A7BD7B3" w14:textId="77777777" w:rsidR="00FF2C7E" w:rsidRDefault="00FF2C7E" w:rsidP="00E54C1F">
            <w:pPr>
              <w:pStyle w:val="NormalWeb"/>
              <w:jc w:val="both"/>
              <w:rPr>
                <w:rFonts w:ascii="Bookman Old Style" w:hAnsi="Bookman Old Style" w:cs="Bookman Old Style"/>
                <w:b/>
                <w:bCs/>
                <w:u w:val="single"/>
              </w:rPr>
            </w:pPr>
          </w:p>
          <w:p w14:paraId="0C0EBD88" w14:textId="77777777" w:rsidR="00FF2C7E" w:rsidRDefault="00FF2C7E" w:rsidP="00E54C1F">
            <w:pPr>
              <w:pStyle w:val="NormalWeb"/>
              <w:jc w:val="both"/>
              <w:rPr>
                <w:rFonts w:ascii="Bookman Old Style" w:hAnsi="Bookman Old Style" w:cs="Bookman Old Style"/>
                <w:b/>
                <w:bCs/>
                <w:u w:val="single"/>
              </w:rPr>
            </w:pPr>
          </w:p>
        </w:tc>
      </w:tr>
    </w:tbl>
    <w:p w14:paraId="0F843A43" w14:textId="77777777" w:rsidR="00774356" w:rsidRDefault="001F0B10" w:rsidP="00E54C1F">
      <w:pPr>
        <w:jc w:val="both"/>
        <w:rPr>
          <w:b/>
          <w:bCs/>
        </w:rPr>
      </w:pPr>
      <w:r>
        <w:br w:type="page"/>
      </w:r>
      <w:r>
        <w:rPr>
          <w:b/>
          <w:bCs/>
        </w:rPr>
        <w:lastRenderedPageBreak/>
        <w:t>ÉVALUATION 2b - ÉCRIRE EN EMC</w:t>
      </w:r>
    </w:p>
    <w:p w14:paraId="39AB4B45" w14:textId="37B8CE90" w:rsidR="00FF2C7E" w:rsidRDefault="001F0B10" w:rsidP="00E54C1F">
      <w:pPr>
        <w:jc w:val="both"/>
      </w:pPr>
      <w:r>
        <w:t>SUJET 2 - Suite au travail réalisé en classe, vous devez rédiger un</w:t>
      </w:r>
      <w:r>
        <w:rPr>
          <w:b/>
          <w:bCs/>
        </w:rPr>
        <w:t xml:space="preserve"> discours </w:t>
      </w:r>
      <w:r w:rsidR="00774356">
        <w:rPr>
          <w:b/>
          <w:bCs/>
        </w:rPr>
        <w:t xml:space="preserve">appelant à </w:t>
      </w:r>
      <w:r>
        <w:rPr>
          <w:b/>
          <w:bCs/>
        </w:rPr>
        <w:t>lutter contre le complotisme</w:t>
      </w:r>
      <w:r>
        <w:t>. Vous expliquerez quels sont les</w:t>
      </w:r>
      <w:r>
        <w:rPr>
          <w:u w:val="single"/>
        </w:rPr>
        <w:t xml:space="preserve"> outils privilégiés </w:t>
      </w:r>
      <w:r>
        <w:t xml:space="preserve">pour relayer les informations conspirationnistes aujourd’hui et </w:t>
      </w:r>
      <w:r>
        <w:rPr>
          <w:u w:val="single"/>
        </w:rPr>
        <w:t>pourquoi</w:t>
      </w:r>
      <w:r>
        <w:t xml:space="preserve">, </w:t>
      </w:r>
      <w:r w:rsidR="00774356">
        <w:t>puis</w:t>
      </w:r>
      <w:r>
        <w:t xml:space="preserve"> vous présenterez les </w:t>
      </w:r>
      <w:r>
        <w:rPr>
          <w:u w:val="single"/>
        </w:rPr>
        <w:t>moyens et réflexes</w:t>
      </w:r>
      <w:r>
        <w:t xml:space="preserve"> par lesquels on peut se protéger contre les théories du complot.</w:t>
      </w: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5454"/>
        <w:gridCol w:w="931"/>
        <w:gridCol w:w="931"/>
        <w:gridCol w:w="932"/>
        <w:gridCol w:w="932"/>
      </w:tblGrid>
      <w:tr w:rsidR="00FF2C7E" w14:paraId="40D2377B" w14:textId="77777777">
        <w:tc>
          <w:tcPr>
            <w:tcW w:w="5388" w:type="dxa"/>
            <w:vMerge w:val="restart"/>
            <w:tcBorders>
              <w:top w:val="single" w:sz="4" w:space="0" w:color="000000"/>
              <w:left w:val="single" w:sz="4" w:space="0" w:color="000000"/>
              <w:bottom w:val="single" w:sz="4" w:space="0" w:color="000000"/>
            </w:tcBorders>
            <w:vAlign w:val="center"/>
          </w:tcPr>
          <w:p w14:paraId="7B7356F3" w14:textId="77777777" w:rsidR="00FF2C7E" w:rsidRDefault="001F0B10" w:rsidP="00E54C1F">
            <w:pPr>
              <w:pStyle w:val="Contenudetableau"/>
              <w:jc w:val="both"/>
              <w:rPr>
                <w:b/>
                <w:bCs/>
              </w:rPr>
            </w:pPr>
            <w:r>
              <w:rPr>
                <w:b/>
                <w:bCs/>
              </w:rPr>
              <w:t>Critères de réussite</w:t>
            </w:r>
          </w:p>
        </w:tc>
        <w:tc>
          <w:tcPr>
            <w:tcW w:w="1840" w:type="dxa"/>
            <w:gridSpan w:val="2"/>
            <w:tcBorders>
              <w:top w:val="single" w:sz="4" w:space="0" w:color="000000"/>
              <w:left w:val="single" w:sz="4" w:space="0" w:color="000000"/>
              <w:bottom w:val="single" w:sz="4" w:space="0" w:color="000000"/>
            </w:tcBorders>
            <w:vAlign w:val="center"/>
          </w:tcPr>
          <w:p w14:paraId="12DBB406" w14:textId="77777777" w:rsidR="00FF2C7E" w:rsidRDefault="001F0B10" w:rsidP="00E54C1F">
            <w:pPr>
              <w:pStyle w:val="Contenudetableau"/>
              <w:jc w:val="both"/>
              <w:rPr>
                <w:b/>
                <w:bCs/>
              </w:rPr>
            </w:pPr>
            <w:r>
              <w:rPr>
                <w:b/>
                <w:bCs/>
              </w:rPr>
              <w:t xml:space="preserve">Auto-évaluation </w:t>
            </w:r>
            <w:r>
              <w:rPr>
                <w:b/>
                <w:bCs/>
              </w:rPr>
              <w:br/>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14:paraId="1195F484" w14:textId="77777777" w:rsidR="00FF2C7E" w:rsidRDefault="001F0B10" w:rsidP="00E54C1F">
            <w:pPr>
              <w:pStyle w:val="Contenudetableau"/>
              <w:jc w:val="both"/>
              <w:rPr>
                <w:b/>
                <w:bCs/>
              </w:rPr>
            </w:pPr>
            <w:r>
              <w:rPr>
                <w:b/>
                <w:bCs/>
              </w:rPr>
              <w:t>Évaluation Professeur</w:t>
            </w:r>
          </w:p>
        </w:tc>
      </w:tr>
      <w:tr w:rsidR="00FF2C7E" w14:paraId="0B0C6B92" w14:textId="77777777">
        <w:tc>
          <w:tcPr>
            <w:tcW w:w="5388" w:type="dxa"/>
            <w:vMerge/>
            <w:tcBorders>
              <w:left w:val="single" w:sz="4" w:space="0" w:color="000000"/>
              <w:bottom w:val="single" w:sz="4" w:space="0" w:color="000000"/>
            </w:tcBorders>
            <w:vAlign w:val="center"/>
          </w:tcPr>
          <w:p w14:paraId="5BA7471E" w14:textId="77777777" w:rsidR="00FF2C7E" w:rsidRDefault="00FF2C7E" w:rsidP="00E54C1F">
            <w:pPr>
              <w:jc w:val="both"/>
            </w:pPr>
          </w:p>
        </w:tc>
        <w:tc>
          <w:tcPr>
            <w:tcW w:w="920" w:type="dxa"/>
            <w:tcBorders>
              <w:left w:val="single" w:sz="4" w:space="0" w:color="000000"/>
              <w:bottom w:val="single" w:sz="4" w:space="0" w:color="000000"/>
            </w:tcBorders>
            <w:vAlign w:val="center"/>
          </w:tcPr>
          <w:p w14:paraId="3B603725" w14:textId="77777777" w:rsidR="00FF2C7E" w:rsidRDefault="001F0B10" w:rsidP="00E54C1F">
            <w:pPr>
              <w:pStyle w:val="Contenudetableau"/>
              <w:jc w:val="both"/>
              <w:rPr>
                <w:b/>
                <w:bCs/>
                <w:sz w:val="16"/>
                <w:szCs w:val="16"/>
              </w:rPr>
            </w:pPr>
            <w:r>
              <w:rPr>
                <w:b/>
                <w:bCs/>
                <w:sz w:val="16"/>
                <w:szCs w:val="16"/>
              </w:rPr>
              <w:t>Réussi</w:t>
            </w:r>
          </w:p>
        </w:tc>
        <w:tc>
          <w:tcPr>
            <w:tcW w:w="920" w:type="dxa"/>
            <w:tcBorders>
              <w:left w:val="single" w:sz="4" w:space="0" w:color="000000"/>
              <w:bottom w:val="single" w:sz="4" w:space="0" w:color="000000"/>
            </w:tcBorders>
            <w:vAlign w:val="center"/>
          </w:tcPr>
          <w:p w14:paraId="753059D5" w14:textId="77777777" w:rsidR="00FF2C7E" w:rsidRDefault="001F0B10" w:rsidP="00E54C1F">
            <w:pPr>
              <w:pStyle w:val="Contenudetableau"/>
              <w:jc w:val="both"/>
              <w:rPr>
                <w:b/>
                <w:bCs/>
                <w:sz w:val="16"/>
                <w:szCs w:val="16"/>
              </w:rPr>
            </w:pPr>
            <w:r>
              <w:rPr>
                <w:b/>
                <w:bCs/>
                <w:sz w:val="16"/>
                <w:szCs w:val="16"/>
              </w:rPr>
              <w:t>A améliorer</w:t>
            </w:r>
          </w:p>
        </w:tc>
        <w:tc>
          <w:tcPr>
            <w:tcW w:w="921" w:type="dxa"/>
            <w:tcBorders>
              <w:left w:val="single" w:sz="4" w:space="0" w:color="000000"/>
              <w:bottom w:val="single" w:sz="4" w:space="0" w:color="000000"/>
            </w:tcBorders>
            <w:vAlign w:val="center"/>
          </w:tcPr>
          <w:p w14:paraId="5AF346F3" w14:textId="77777777" w:rsidR="00FF2C7E" w:rsidRDefault="001F0B10" w:rsidP="00E54C1F">
            <w:pPr>
              <w:pStyle w:val="Contenudetableau"/>
              <w:jc w:val="both"/>
              <w:rPr>
                <w:b/>
                <w:bCs/>
                <w:sz w:val="16"/>
                <w:szCs w:val="16"/>
              </w:rPr>
            </w:pPr>
            <w:r>
              <w:rPr>
                <w:b/>
                <w:bCs/>
                <w:sz w:val="16"/>
                <w:szCs w:val="16"/>
              </w:rPr>
              <w:t>Réussi</w:t>
            </w:r>
          </w:p>
        </w:tc>
        <w:tc>
          <w:tcPr>
            <w:tcW w:w="921" w:type="dxa"/>
            <w:tcBorders>
              <w:left w:val="single" w:sz="4" w:space="0" w:color="000000"/>
              <w:bottom w:val="single" w:sz="4" w:space="0" w:color="000000"/>
              <w:right w:val="single" w:sz="4" w:space="0" w:color="000000"/>
            </w:tcBorders>
            <w:vAlign w:val="center"/>
          </w:tcPr>
          <w:p w14:paraId="41F5BACF" w14:textId="77777777" w:rsidR="00FF2C7E" w:rsidRDefault="001F0B10" w:rsidP="00E54C1F">
            <w:pPr>
              <w:pStyle w:val="Contenudetableau"/>
              <w:jc w:val="both"/>
              <w:rPr>
                <w:b/>
                <w:bCs/>
                <w:sz w:val="16"/>
                <w:szCs w:val="16"/>
              </w:rPr>
            </w:pPr>
            <w:r>
              <w:rPr>
                <w:b/>
                <w:bCs/>
                <w:sz w:val="16"/>
                <w:szCs w:val="16"/>
              </w:rPr>
              <w:t>A améliorer</w:t>
            </w:r>
          </w:p>
        </w:tc>
      </w:tr>
      <w:tr w:rsidR="00FF2C7E" w14:paraId="752F26AF" w14:textId="77777777">
        <w:tc>
          <w:tcPr>
            <w:tcW w:w="5388" w:type="dxa"/>
            <w:tcBorders>
              <w:left w:val="single" w:sz="4" w:space="0" w:color="000000"/>
              <w:bottom w:val="single" w:sz="4" w:space="0" w:color="000000"/>
            </w:tcBorders>
          </w:tcPr>
          <w:p w14:paraId="768787BE" w14:textId="77777777" w:rsidR="00FF2C7E" w:rsidRDefault="001F0B10" w:rsidP="00E54C1F">
            <w:pPr>
              <w:jc w:val="both"/>
            </w:pPr>
            <w:r>
              <w:t>La réponse est organisée et le plan est respecté.</w:t>
            </w:r>
            <w:r>
              <w:br/>
            </w:r>
          </w:p>
        </w:tc>
        <w:tc>
          <w:tcPr>
            <w:tcW w:w="920" w:type="dxa"/>
            <w:tcBorders>
              <w:left w:val="single" w:sz="4" w:space="0" w:color="000000"/>
              <w:bottom w:val="single" w:sz="4" w:space="0" w:color="000000"/>
            </w:tcBorders>
          </w:tcPr>
          <w:p w14:paraId="486F7DB5" w14:textId="77777777" w:rsidR="00FF2C7E" w:rsidRDefault="00FF2C7E" w:rsidP="00E54C1F">
            <w:pPr>
              <w:pStyle w:val="Contenudetableau"/>
              <w:jc w:val="both"/>
            </w:pPr>
          </w:p>
        </w:tc>
        <w:tc>
          <w:tcPr>
            <w:tcW w:w="920" w:type="dxa"/>
            <w:tcBorders>
              <w:left w:val="single" w:sz="4" w:space="0" w:color="000000"/>
              <w:bottom w:val="single" w:sz="4" w:space="0" w:color="000000"/>
            </w:tcBorders>
          </w:tcPr>
          <w:p w14:paraId="783661FE" w14:textId="77777777" w:rsidR="00FF2C7E" w:rsidRDefault="00FF2C7E" w:rsidP="00E54C1F">
            <w:pPr>
              <w:pStyle w:val="Contenudetableau"/>
              <w:jc w:val="both"/>
            </w:pPr>
          </w:p>
        </w:tc>
        <w:tc>
          <w:tcPr>
            <w:tcW w:w="921" w:type="dxa"/>
            <w:tcBorders>
              <w:left w:val="single" w:sz="4" w:space="0" w:color="000000"/>
              <w:bottom w:val="single" w:sz="4" w:space="0" w:color="000000"/>
            </w:tcBorders>
          </w:tcPr>
          <w:p w14:paraId="595A33ED" w14:textId="77777777" w:rsidR="00FF2C7E" w:rsidRDefault="00FF2C7E" w:rsidP="00E54C1F">
            <w:pPr>
              <w:pStyle w:val="Contenudetableau"/>
              <w:jc w:val="both"/>
            </w:pPr>
          </w:p>
        </w:tc>
        <w:tc>
          <w:tcPr>
            <w:tcW w:w="921" w:type="dxa"/>
            <w:tcBorders>
              <w:left w:val="single" w:sz="4" w:space="0" w:color="000000"/>
              <w:bottom w:val="single" w:sz="4" w:space="0" w:color="000000"/>
              <w:right w:val="single" w:sz="4" w:space="0" w:color="000000"/>
            </w:tcBorders>
          </w:tcPr>
          <w:p w14:paraId="7486DF3D" w14:textId="77777777" w:rsidR="00FF2C7E" w:rsidRDefault="00FF2C7E" w:rsidP="00E54C1F">
            <w:pPr>
              <w:pStyle w:val="Contenudetableau"/>
              <w:jc w:val="both"/>
            </w:pPr>
          </w:p>
        </w:tc>
      </w:tr>
      <w:tr w:rsidR="00FF2C7E" w14:paraId="1CF9DFE7" w14:textId="77777777">
        <w:tc>
          <w:tcPr>
            <w:tcW w:w="5388" w:type="dxa"/>
            <w:tcBorders>
              <w:left w:val="single" w:sz="4" w:space="0" w:color="000000"/>
              <w:bottom w:val="single" w:sz="4" w:space="0" w:color="000000"/>
            </w:tcBorders>
          </w:tcPr>
          <w:p w14:paraId="2CEC0DC6" w14:textId="77777777" w:rsidR="00FF2C7E" w:rsidRDefault="001F0B10" w:rsidP="00E54C1F">
            <w:pPr>
              <w:jc w:val="both"/>
            </w:pPr>
            <w:r>
              <w:t xml:space="preserve">Les deux parties demandées (outils utilisés et pourquoi / moyens et réflexes pour se protéger) sont suffisamment fournies, justifiées et argumentées. </w:t>
            </w:r>
            <w:r>
              <w:br/>
              <w:t>Il y a des exemples</w:t>
            </w:r>
          </w:p>
        </w:tc>
        <w:tc>
          <w:tcPr>
            <w:tcW w:w="920" w:type="dxa"/>
            <w:tcBorders>
              <w:left w:val="single" w:sz="4" w:space="0" w:color="000000"/>
              <w:bottom w:val="single" w:sz="4" w:space="0" w:color="000000"/>
            </w:tcBorders>
          </w:tcPr>
          <w:p w14:paraId="76D924B1" w14:textId="77777777" w:rsidR="00FF2C7E" w:rsidRDefault="00FF2C7E" w:rsidP="00E54C1F">
            <w:pPr>
              <w:pStyle w:val="Contenudetableau"/>
              <w:jc w:val="both"/>
            </w:pPr>
          </w:p>
        </w:tc>
        <w:tc>
          <w:tcPr>
            <w:tcW w:w="920" w:type="dxa"/>
            <w:tcBorders>
              <w:left w:val="single" w:sz="4" w:space="0" w:color="000000"/>
              <w:bottom w:val="single" w:sz="4" w:space="0" w:color="000000"/>
            </w:tcBorders>
          </w:tcPr>
          <w:p w14:paraId="03618A3F" w14:textId="77777777" w:rsidR="00FF2C7E" w:rsidRDefault="00FF2C7E" w:rsidP="00E54C1F">
            <w:pPr>
              <w:pStyle w:val="Contenudetableau"/>
              <w:jc w:val="both"/>
            </w:pPr>
          </w:p>
        </w:tc>
        <w:tc>
          <w:tcPr>
            <w:tcW w:w="921" w:type="dxa"/>
            <w:tcBorders>
              <w:left w:val="single" w:sz="4" w:space="0" w:color="000000"/>
              <w:bottom w:val="single" w:sz="4" w:space="0" w:color="000000"/>
            </w:tcBorders>
          </w:tcPr>
          <w:p w14:paraId="500154BF" w14:textId="77777777" w:rsidR="00FF2C7E" w:rsidRDefault="00FF2C7E" w:rsidP="00E54C1F">
            <w:pPr>
              <w:pStyle w:val="Contenudetableau"/>
              <w:jc w:val="both"/>
            </w:pPr>
          </w:p>
        </w:tc>
        <w:tc>
          <w:tcPr>
            <w:tcW w:w="921" w:type="dxa"/>
            <w:tcBorders>
              <w:left w:val="single" w:sz="4" w:space="0" w:color="000000"/>
              <w:bottom w:val="single" w:sz="4" w:space="0" w:color="000000"/>
              <w:right w:val="single" w:sz="4" w:space="0" w:color="000000"/>
            </w:tcBorders>
          </w:tcPr>
          <w:p w14:paraId="5E1D16A0" w14:textId="77777777" w:rsidR="00FF2C7E" w:rsidRDefault="00FF2C7E" w:rsidP="00E54C1F">
            <w:pPr>
              <w:pStyle w:val="Contenudetableau"/>
              <w:jc w:val="both"/>
            </w:pPr>
          </w:p>
        </w:tc>
      </w:tr>
      <w:tr w:rsidR="00FF2C7E" w14:paraId="5137D618" w14:textId="77777777">
        <w:tc>
          <w:tcPr>
            <w:tcW w:w="5388" w:type="dxa"/>
            <w:tcBorders>
              <w:left w:val="single" w:sz="4" w:space="0" w:color="000000"/>
              <w:bottom w:val="single" w:sz="4" w:space="0" w:color="000000"/>
            </w:tcBorders>
          </w:tcPr>
          <w:p w14:paraId="390F6A59" w14:textId="77777777" w:rsidR="00FF2C7E" w:rsidRDefault="001F0B10" w:rsidP="00E54C1F">
            <w:pPr>
              <w:jc w:val="both"/>
            </w:pPr>
            <w:r>
              <w:t>Il n’y a pas de hors sujet. Le texte répond à la question posée, à la manière demandée (discours devant camarades).</w:t>
            </w:r>
          </w:p>
        </w:tc>
        <w:tc>
          <w:tcPr>
            <w:tcW w:w="920" w:type="dxa"/>
            <w:tcBorders>
              <w:left w:val="single" w:sz="4" w:space="0" w:color="000000"/>
              <w:bottom w:val="single" w:sz="4" w:space="0" w:color="000000"/>
            </w:tcBorders>
          </w:tcPr>
          <w:p w14:paraId="1F6FB279" w14:textId="77777777" w:rsidR="00FF2C7E" w:rsidRDefault="00FF2C7E" w:rsidP="00E54C1F">
            <w:pPr>
              <w:pStyle w:val="Contenudetableau"/>
              <w:jc w:val="both"/>
            </w:pPr>
          </w:p>
        </w:tc>
        <w:tc>
          <w:tcPr>
            <w:tcW w:w="920" w:type="dxa"/>
            <w:tcBorders>
              <w:left w:val="single" w:sz="4" w:space="0" w:color="000000"/>
              <w:bottom w:val="single" w:sz="4" w:space="0" w:color="000000"/>
            </w:tcBorders>
          </w:tcPr>
          <w:p w14:paraId="1B1E9324" w14:textId="77777777" w:rsidR="00FF2C7E" w:rsidRDefault="00FF2C7E" w:rsidP="00E54C1F">
            <w:pPr>
              <w:pStyle w:val="Contenudetableau"/>
              <w:jc w:val="both"/>
            </w:pPr>
          </w:p>
        </w:tc>
        <w:tc>
          <w:tcPr>
            <w:tcW w:w="921" w:type="dxa"/>
            <w:tcBorders>
              <w:left w:val="single" w:sz="4" w:space="0" w:color="000000"/>
              <w:bottom w:val="single" w:sz="4" w:space="0" w:color="000000"/>
            </w:tcBorders>
          </w:tcPr>
          <w:p w14:paraId="7EFF94FB" w14:textId="77777777" w:rsidR="00FF2C7E" w:rsidRDefault="00FF2C7E" w:rsidP="00E54C1F">
            <w:pPr>
              <w:pStyle w:val="Contenudetableau"/>
              <w:jc w:val="both"/>
            </w:pPr>
          </w:p>
        </w:tc>
        <w:tc>
          <w:tcPr>
            <w:tcW w:w="921" w:type="dxa"/>
            <w:tcBorders>
              <w:left w:val="single" w:sz="4" w:space="0" w:color="000000"/>
              <w:bottom w:val="single" w:sz="4" w:space="0" w:color="000000"/>
              <w:right w:val="single" w:sz="4" w:space="0" w:color="000000"/>
            </w:tcBorders>
          </w:tcPr>
          <w:p w14:paraId="2E035746" w14:textId="77777777" w:rsidR="00FF2C7E" w:rsidRDefault="00FF2C7E" w:rsidP="00E54C1F">
            <w:pPr>
              <w:pStyle w:val="Contenudetableau"/>
              <w:jc w:val="both"/>
            </w:pPr>
          </w:p>
        </w:tc>
      </w:tr>
      <w:tr w:rsidR="00FF2C7E" w14:paraId="228086E9" w14:textId="77777777">
        <w:tc>
          <w:tcPr>
            <w:tcW w:w="5388" w:type="dxa"/>
            <w:tcBorders>
              <w:left w:val="single" w:sz="4" w:space="0" w:color="000000"/>
              <w:bottom w:val="single" w:sz="4" w:space="0" w:color="000000"/>
            </w:tcBorders>
          </w:tcPr>
          <w:p w14:paraId="661D435D" w14:textId="49251839" w:rsidR="00FF2C7E" w:rsidRDefault="001F0B10" w:rsidP="00E54C1F">
            <w:pPr>
              <w:jc w:val="both"/>
            </w:pPr>
            <w:r>
              <w:t>La langue française est correcte (orthographe, syntaxe, grammaire, ponctuation). Le vocabulaire n’est pas familier (bah, etc).  Le travail est propre et soigné.</w:t>
            </w:r>
          </w:p>
        </w:tc>
        <w:tc>
          <w:tcPr>
            <w:tcW w:w="920" w:type="dxa"/>
            <w:tcBorders>
              <w:left w:val="single" w:sz="4" w:space="0" w:color="000000"/>
              <w:bottom w:val="single" w:sz="4" w:space="0" w:color="000000"/>
            </w:tcBorders>
          </w:tcPr>
          <w:p w14:paraId="0BAE2F2A" w14:textId="77777777" w:rsidR="00FF2C7E" w:rsidRDefault="00FF2C7E" w:rsidP="00E54C1F">
            <w:pPr>
              <w:pStyle w:val="Contenudetableau"/>
              <w:jc w:val="both"/>
            </w:pPr>
          </w:p>
        </w:tc>
        <w:tc>
          <w:tcPr>
            <w:tcW w:w="920" w:type="dxa"/>
            <w:tcBorders>
              <w:left w:val="single" w:sz="4" w:space="0" w:color="000000"/>
              <w:bottom w:val="single" w:sz="4" w:space="0" w:color="000000"/>
            </w:tcBorders>
          </w:tcPr>
          <w:p w14:paraId="345412B5" w14:textId="77777777" w:rsidR="00FF2C7E" w:rsidRDefault="00FF2C7E" w:rsidP="00E54C1F">
            <w:pPr>
              <w:pStyle w:val="Contenudetableau"/>
              <w:jc w:val="both"/>
            </w:pPr>
          </w:p>
        </w:tc>
        <w:tc>
          <w:tcPr>
            <w:tcW w:w="921" w:type="dxa"/>
            <w:tcBorders>
              <w:left w:val="single" w:sz="4" w:space="0" w:color="000000"/>
              <w:bottom w:val="single" w:sz="4" w:space="0" w:color="000000"/>
            </w:tcBorders>
          </w:tcPr>
          <w:p w14:paraId="185E894A" w14:textId="77777777" w:rsidR="00FF2C7E" w:rsidRDefault="00FF2C7E" w:rsidP="00E54C1F">
            <w:pPr>
              <w:pStyle w:val="Contenudetableau"/>
              <w:jc w:val="both"/>
            </w:pPr>
          </w:p>
        </w:tc>
        <w:tc>
          <w:tcPr>
            <w:tcW w:w="921" w:type="dxa"/>
            <w:tcBorders>
              <w:left w:val="single" w:sz="4" w:space="0" w:color="000000"/>
              <w:bottom w:val="single" w:sz="4" w:space="0" w:color="000000"/>
              <w:right w:val="single" w:sz="4" w:space="0" w:color="000000"/>
            </w:tcBorders>
          </w:tcPr>
          <w:p w14:paraId="7DC5A60F" w14:textId="77777777" w:rsidR="00FF2C7E" w:rsidRDefault="00FF2C7E" w:rsidP="00E54C1F">
            <w:pPr>
              <w:pStyle w:val="Contenudetableau"/>
              <w:jc w:val="both"/>
            </w:pPr>
          </w:p>
        </w:tc>
      </w:tr>
    </w:tbl>
    <w:p w14:paraId="37C45D0E" w14:textId="77777777" w:rsidR="00FF2C7E" w:rsidRDefault="00FF2C7E" w:rsidP="00E54C1F">
      <w:pPr>
        <w:jc w:val="both"/>
        <w:rPr>
          <w:b/>
          <w:bCs/>
        </w:rPr>
      </w:pPr>
    </w:p>
    <w:p w14:paraId="0332B5B6" w14:textId="77777777" w:rsidR="00FF2C7E" w:rsidRDefault="001F0B10" w:rsidP="00E54C1F">
      <w:pPr>
        <w:jc w:val="both"/>
      </w:pPr>
      <w:r>
        <w:t>……………………………………………………………………………………………………………………………………………………………………………………………………………………………………………………………………………………………………………………………………………………………………………………………………………………………………………………………………………………………………………………………………………………………………………………………………………………………………………………………………………………………………………………………………………………………………………………………………………………………………………………………………………………………………………………………………………………………………………………………………………………………………………………………………………………………………………………………………………………………………………………………………………………………………………………………………………………………………………………………………………………………………………………………………………………………………………………………………………………………………………………………………………………………………………………………………………………………………………………………………………………………………………………………………………</w:t>
      </w:r>
    </w:p>
    <w:p w14:paraId="4B71AF81" w14:textId="48B60E2A" w:rsidR="00FF2C7E" w:rsidRDefault="001F0B10" w:rsidP="00E54C1F">
      <w:pPr>
        <w:jc w:val="both"/>
        <w:rPr>
          <w:rFonts w:ascii="Marianne" w:hAnsi="Marianne"/>
        </w:rPr>
      </w:pPr>
      <w:r w:rsidRPr="00B51AA6">
        <w:rPr>
          <w:rFonts w:ascii="Marianne" w:hAnsi="Marianne"/>
          <w:b/>
          <w:bCs/>
          <w:u w:val="single"/>
        </w:rPr>
        <w:lastRenderedPageBreak/>
        <w:t>Annexe 5</w:t>
      </w:r>
      <w:r w:rsidR="00B51AA6">
        <w:rPr>
          <w:rFonts w:ascii="Calibri" w:hAnsi="Calibri" w:cs="Calibri"/>
        </w:rPr>
        <w:t> </w:t>
      </w:r>
      <w:r w:rsidR="00B51AA6">
        <w:rPr>
          <w:rFonts w:ascii="Marianne" w:hAnsi="Marianne"/>
        </w:rPr>
        <w:t>:</w:t>
      </w:r>
    </w:p>
    <w:p w14:paraId="6366BE08" w14:textId="0860B3F3" w:rsidR="00FF2C7E" w:rsidRDefault="001F0B10" w:rsidP="00E54C1F">
      <w:pPr>
        <w:jc w:val="both"/>
        <w:rPr>
          <w:rFonts w:ascii="Marianne" w:hAnsi="Marianne"/>
        </w:rPr>
      </w:pPr>
      <w:r w:rsidRPr="00B51AA6">
        <w:rPr>
          <w:b/>
          <w:bCs/>
          <w:noProof/>
          <w:u w:val="single"/>
        </w:rPr>
        <w:drawing>
          <wp:anchor distT="0" distB="0" distL="0" distR="0" simplePos="0" relativeHeight="251655680" behindDoc="0" locked="0" layoutInCell="0" allowOverlap="1" wp14:anchorId="1F07D26E" wp14:editId="0A207BB0">
            <wp:simplePos x="0" y="0"/>
            <wp:positionH relativeFrom="column">
              <wp:posOffset>-481330</wp:posOffset>
            </wp:positionH>
            <wp:positionV relativeFrom="paragraph">
              <wp:posOffset>635</wp:posOffset>
            </wp:positionV>
            <wp:extent cx="6754495" cy="3065145"/>
            <wp:effectExtent l="0" t="0" r="0" b="0"/>
            <wp:wrapSquare wrapText="largest"/>
            <wp:docPr id="4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
                    <pic:cNvPicPr>
                      <a:picLocks noChangeAspect="1" noChangeArrowheads="1"/>
                    </pic:cNvPicPr>
                  </pic:nvPicPr>
                  <pic:blipFill>
                    <a:blip r:embed="rId22"/>
                    <a:stretch>
                      <a:fillRect/>
                    </a:stretch>
                  </pic:blipFill>
                  <pic:spPr bwMode="auto">
                    <a:xfrm>
                      <a:off x="0" y="0"/>
                      <a:ext cx="6754495" cy="3065145"/>
                    </a:xfrm>
                    <a:prstGeom prst="rect">
                      <a:avLst/>
                    </a:prstGeom>
                  </pic:spPr>
                </pic:pic>
              </a:graphicData>
            </a:graphic>
          </wp:anchor>
        </w:drawing>
      </w:r>
      <w:r w:rsidRPr="00B51AA6">
        <w:rPr>
          <w:rFonts w:ascii="Marianne" w:hAnsi="Marianne"/>
          <w:b/>
          <w:bCs/>
          <w:u w:val="single"/>
        </w:rPr>
        <w:t>Annexe 6</w:t>
      </w:r>
      <w:r w:rsidR="00B51AA6">
        <w:rPr>
          <w:rFonts w:ascii="Calibri" w:hAnsi="Calibri" w:cs="Calibri"/>
        </w:rPr>
        <w:t> </w:t>
      </w:r>
      <w:r w:rsidR="00B51AA6">
        <w:rPr>
          <w:rFonts w:ascii="Marianne" w:hAnsi="Marianne"/>
        </w:rPr>
        <w:t>:</w:t>
      </w:r>
    </w:p>
    <w:p w14:paraId="77952566" w14:textId="00E434A4" w:rsidR="00FF2C7E" w:rsidRDefault="001F0B10" w:rsidP="00E54C1F">
      <w:pPr>
        <w:jc w:val="both"/>
        <w:rPr>
          <w:rFonts w:ascii="Bookman Old Style" w:hAnsi="Bookman Old Style"/>
          <w:b/>
          <w:bCs/>
        </w:rPr>
      </w:pPr>
      <w:r>
        <w:rPr>
          <w:rFonts w:ascii="Bookman Old Style" w:hAnsi="Bookman Old Style"/>
          <w:b/>
          <w:bCs/>
        </w:rPr>
        <w:t>Visionne la vidéo «</w:t>
      </w:r>
      <w:r w:rsidR="00B51AA6">
        <w:rPr>
          <w:rFonts w:ascii="Bookman Old Style" w:hAnsi="Bookman Old Style"/>
          <w:b/>
          <w:bCs/>
        </w:rPr>
        <w:t xml:space="preserve"> O</w:t>
      </w:r>
      <w:r>
        <w:rPr>
          <w:rFonts w:ascii="Bookman Old Style" w:hAnsi="Bookman Old Style"/>
          <w:b/>
          <w:bCs/>
        </w:rPr>
        <w:t>n nous cache la vérité et moi je la connai</w:t>
      </w:r>
      <w:r w:rsidR="00B51AA6">
        <w:rPr>
          <w:rFonts w:ascii="Bookman Old Style" w:hAnsi="Bookman Old Style"/>
          <w:b/>
          <w:bCs/>
        </w:rPr>
        <w:t xml:space="preserve">s </w:t>
      </w:r>
      <w:r>
        <w:rPr>
          <w:rFonts w:ascii="Bookman Old Style" w:hAnsi="Bookman Old Style"/>
          <w:b/>
          <w:bCs/>
        </w:rPr>
        <w:t>» de Lumni et réponds aux questions suivantes</w:t>
      </w:r>
      <w:r w:rsidR="00B51AA6">
        <w:rPr>
          <w:rFonts w:ascii="Bookman Old Style" w:hAnsi="Bookman Old Style"/>
          <w:b/>
          <w:bCs/>
        </w:rPr>
        <w:t xml:space="preserve"> </w:t>
      </w:r>
      <w:r>
        <w:rPr>
          <w:rFonts w:ascii="Bookman Old Style" w:hAnsi="Bookman Old Style"/>
          <w:b/>
          <w:bCs/>
        </w:rPr>
        <w:t>:</w:t>
      </w:r>
    </w:p>
    <w:p w14:paraId="2FC8BADC" w14:textId="77777777" w:rsidR="00FF2C7E" w:rsidRDefault="001F0B10" w:rsidP="00E54C1F">
      <w:pPr>
        <w:jc w:val="both"/>
        <w:rPr>
          <w:rFonts w:ascii="Bookman Old Style" w:hAnsi="Bookman Old Style"/>
        </w:rPr>
      </w:pPr>
      <w:r>
        <w:rPr>
          <w:rFonts w:ascii="Bookman Old Style" w:hAnsi="Bookman Old Style"/>
        </w:rPr>
        <w:br/>
        <w:t>1) Relève deux mécanismes courants dans les vidéos complotistes</w:t>
      </w:r>
    </w:p>
    <w:p w14:paraId="42B546B0" w14:textId="77777777" w:rsidR="00FF2C7E" w:rsidRDefault="001F0B10" w:rsidP="00E54C1F">
      <w:pPr>
        <w:jc w:val="both"/>
        <w:rPr>
          <w:rFonts w:ascii="Bookman Old Style" w:hAnsi="Bookman Old Style"/>
        </w:rPr>
      </w:pPr>
      <w:r>
        <w:rPr>
          <w:rFonts w:ascii="Bookman Old Style" w:hAnsi="Bookman Old Style"/>
        </w:rPr>
        <w:t>………………………………………………………………………………………………………………………………………………………………………………………………………………………………………………………………………………………………………</w:t>
      </w:r>
    </w:p>
    <w:p w14:paraId="3F65B3B1" w14:textId="552A1477" w:rsidR="00FF2C7E" w:rsidRDefault="001F0B10" w:rsidP="00E54C1F">
      <w:pPr>
        <w:jc w:val="both"/>
        <w:rPr>
          <w:rFonts w:ascii="Bookman Old Style" w:hAnsi="Bookman Old Style"/>
        </w:rPr>
      </w:pPr>
      <w:r>
        <w:rPr>
          <w:rFonts w:ascii="Bookman Old Style" w:hAnsi="Bookman Old Style"/>
        </w:rPr>
        <w:t xml:space="preserve">2) </w:t>
      </w:r>
      <w:r w:rsidR="00774356">
        <w:rPr>
          <w:rFonts w:ascii="Bookman Old Style" w:hAnsi="Bookman Old Style"/>
        </w:rPr>
        <w:t>Q</w:t>
      </w:r>
      <w:r>
        <w:rPr>
          <w:rFonts w:ascii="Bookman Old Style" w:hAnsi="Bookman Old Style"/>
        </w:rPr>
        <w:t>uel rôle jouent les réseaux sociaux et internet dans la circulation des théories complotistes ?</w:t>
      </w:r>
    </w:p>
    <w:p w14:paraId="3BAB5A67" w14:textId="77777777" w:rsidR="00FF2C7E" w:rsidRDefault="001F0B10" w:rsidP="00E54C1F">
      <w:pPr>
        <w:jc w:val="both"/>
        <w:rPr>
          <w:rFonts w:ascii="Bookman Old Style" w:hAnsi="Bookman Old Style"/>
        </w:rPr>
      </w:pPr>
      <w:r>
        <w:rPr>
          <w:rFonts w:ascii="Bookman Old Style" w:hAnsi="Bookman Old Style"/>
        </w:rPr>
        <w:t>………………………………………………………………………………………………………………………………………………………………………………………………………………………………………………………………………………………………………</w:t>
      </w:r>
    </w:p>
    <w:p w14:paraId="37B7F7BC" w14:textId="148548FE" w:rsidR="00FF2C7E" w:rsidRDefault="001F0B10" w:rsidP="00E54C1F">
      <w:pPr>
        <w:jc w:val="both"/>
        <w:rPr>
          <w:rFonts w:ascii="Bookman Old Style" w:hAnsi="Bookman Old Style"/>
        </w:rPr>
      </w:pPr>
      <w:r>
        <w:rPr>
          <w:rFonts w:ascii="Bookman Old Style" w:hAnsi="Bookman Old Style"/>
        </w:rPr>
        <w:t xml:space="preserve">3) </w:t>
      </w:r>
      <w:r w:rsidR="00B51AA6">
        <w:rPr>
          <w:rFonts w:ascii="Bookman Old Style" w:hAnsi="Bookman Old Style"/>
        </w:rPr>
        <w:t>P</w:t>
      </w:r>
      <w:r>
        <w:rPr>
          <w:rFonts w:ascii="Bookman Old Style" w:hAnsi="Bookman Old Style"/>
        </w:rPr>
        <w:t>ourquoi peut-on être convaincu par ces théories</w:t>
      </w:r>
      <w:r w:rsidR="00B51AA6">
        <w:rPr>
          <w:rFonts w:ascii="Bookman Old Style" w:hAnsi="Bookman Old Style"/>
        </w:rPr>
        <w:t xml:space="preserve"> </w:t>
      </w:r>
      <w:r>
        <w:rPr>
          <w:rFonts w:ascii="Bookman Old Style" w:hAnsi="Bookman Old Style"/>
        </w:rPr>
        <w:t>?</w:t>
      </w:r>
    </w:p>
    <w:p w14:paraId="27A7CABB" w14:textId="77777777" w:rsidR="00FF2C7E" w:rsidRDefault="001F0B10" w:rsidP="00E54C1F">
      <w:pPr>
        <w:jc w:val="both"/>
        <w:rPr>
          <w:rFonts w:ascii="Bookman Old Style" w:hAnsi="Bookman Old Style"/>
        </w:rPr>
      </w:pPr>
      <w:r>
        <w:rPr>
          <w:rFonts w:ascii="Bookman Old Style" w:hAnsi="Bookman Old Style"/>
        </w:rPr>
        <w:t>………………………………………………………………………………………………………………………………………………………………………………………………………………………………………………………………………………………………………</w:t>
      </w:r>
    </w:p>
    <w:p w14:paraId="6B191CD5" w14:textId="7B66963A" w:rsidR="00FF2C7E" w:rsidRDefault="001F0B10" w:rsidP="00E54C1F">
      <w:pPr>
        <w:jc w:val="both"/>
        <w:rPr>
          <w:rFonts w:ascii="Bookman Old Style" w:hAnsi="Bookman Old Style"/>
        </w:rPr>
      </w:pPr>
      <w:r>
        <w:rPr>
          <w:rFonts w:ascii="Bookman Old Style" w:hAnsi="Bookman Old Style"/>
        </w:rPr>
        <w:t>4) Mais alors, à quoi peut-on se fier</w:t>
      </w:r>
      <w:r w:rsidR="00B51AA6">
        <w:rPr>
          <w:rFonts w:ascii="Bookman Old Style" w:hAnsi="Bookman Old Style"/>
        </w:rPr>
        <w:t xml:space="preserve"> </w:t>
      </w:r>
      <w:r>
        <w:rPr>
          <w:rFonts w:ascii="Bookman Old Style" w:hAnsi="Bookman Old Style"/>
        </w:rPr>
        <w:t>? Comment</w:t>
      </w:r>
      <w:r w:rsidR="00B51AA6">
        <w:rPr>
          <w:rFonts w:ascii="Bookman Old Style" w:hAnsi="Bookman Old Style"/>
        </w:rPr>
        <w:t xml:space="preserve"> </w:t>
      </w:r>
      <w:r>
        <w:rPr>
          <w:rFonts w:ascii="Bookman Old Style" w:hAnsi="Bookman Old Style"/>
        </w:rPr>
        <w:t>?</w:t>
      </w:r>
    </w:p>
    <w:p w14:paraId="3D73FA5C" w14:textId="77777777" w:rsidR="00FF2C7E" w:rsidRDefault="001F0B10" w:rsidP="00E54C1F">
      <w:pPr>
        <w:jc w:val="both"/>
        <w:rPr>
          <w:rFonts w:ascii="Bookman Old Style" w:hAnsi="Bookman Old Style"/>
        </w:rPr>
      </w:pPr>
      <w:r>
        <w:rPr>
          <w:rFonts w:ascii="Bookman Old Style" w:hAnsi="Bookman Old Style"/>
        </w:rPr>
        <w:t>……………………………………………………………………………………………………………………………………………………………………………………………………………………………………………………………………………………………………………………………………………………………………………………………………………………………………………………………………………………………………………</w:t>
      </w:r>
    </w:p>
    <w:p w14:paraId="25587351" w14:textId="77777777" w:rsidR="00FF2C7E" w:rsidRDefault="00FF2C7E" w:rsidP="00E54C1F">
      <w:pPr>
        <w:jc w:val="both"/>
        <w:rPr>
          <w:rFonts w:ascii="Bookman Old Style" w:hAnsi="Bookman Old Style"/>
        </w:rPr>
      </w:pPr>
    </w:p>
    <w:p w14:paraId="4D4CA060" w14:textId="3B344E3D" w:rsidR="00FF2C7E" w:rsidRDefault="001F0B10" w:rsidP="00E54C1F">
      <w:pPr>
        <w:jc w:val="both"/>
        <w:rPr>
          <w:rFonts w:ascii="Marianne" w:hAnsi="Marianne"/>
        </w:rPr>
      </w:pPr>
      <w:r w:rsidRPr="00B51AA6">
        <w:rPr>
          <w:rFonts w:ascii="Marianne" w:hAnsi="Marianne"/>
          <w:b/>
          <w:bCs/>
          <w:u w:val="single"/>
        </w:rPr>
        <w:lastRenderedPageBreak/>
        <w:t>Annexe 7</w:t>
      </w:r>
      <w:r w:rsidR="00B51AA6">
        <w:rPr>
          <w:rFonts w:ascii="Calibri" w:hAnsi="Calibri" w:cs="Calibri"/>
        </w:rPr>
        <w:t> </w:t>
      </w:r>
      <w:r w:rsidR="00B51AA6">
        <w:rPr>
          <w:rFonts w:ascii="Marianne" w:hAnsi="Marianne"/>
        </w:rPr>
        <w:t>:</w:t>
      </w:r>
    </w:p>
    <w:p w14:paraId="0E0B0EF0" w14:textId="77777777" w:rsidR="00774356" w:rsidRPr="00774356" w:rsidRDefault="00774356" w:rsidP="00E54C1F">
      <w:pPr>
        <w:jc w:val="both"/>
        <w:rPr>
          <w:rFonts w:ascii="Marianne" w:hAnsi="Marianne"/>
          <w:sz w:val="2"/>
          <w:szCs w:val="2"/>
        </w:rPr>
      </w:pPr>
    </w:p>
    <w:p w14:paraId="0FB15453" w14:textId="77777777" w:rsidR="00FF2C7E" w:rsidRDefault="001F0B10" w:rsidP="00774356">
      <w:pPr>
        <w:pStyle w:val="Titre1"/>
        <w:jc w:val="both"/>
        <w:rPr>
          <w:szCs w:val="32"/>
        </w:rPr>
      </w:pPr>
      <w:r w:rsidRPr="00B51AA6">
        <w:rPr>
          <w:szCs w:val="32"/>
        </w:rPr>
        <w:t xml:space="preserve">Les indices qui montrent que vous êtes (sans doute) face à une théorie du complot </w:t>
      </w:r>
    </w:p>
    <w:p w14:paraId="3ECAF964" w14:textId="77777777" w:rsidR="00774356" w:rsidRPr="00774356" w:rsidRDefault="00774356" w:rsidP="00774356">
      <w:pPr>
        <w:pStyle w:val="Titre2"/>
        <w:spacing w:before="0" w:after="0"/>
        <w:jc w:val="both"/>
        <w:rPr>
          <w:sz w:val="16"/>
          <w:szCs w:val="16"/>
        </w:rPr>
      </w:pPr>
    </w:p>
    <w:p w14:paraId="20FCB8A4" w14:textId="3CE881DE" w:rsidR="00FF2C7E" w:rsidRDefault="001F0B10" w:rsidP="00774356">
      <w:pPr>
        <w:pStyle w:val="Titre2"/>
        <w:spacing w:before="0" w:after="0"/>
        <w:jc w:val="both"/>
      </w:pPr>
      <w:r>
        <w:t>#1 Promesse de vérité</w:t>
      </w:r>
    </w:p>
    <w:p w14:paraId="30A1F0E7" w14:textId="0A286431" w:rsidR="00B51AA6" w:rsidRDefault="001F0B10" w:rsidP="00774356">
      <w:pPr>
        <w:pStyle w:val="Corpsdetexte"/>
        <w:spacing w:after="0"/>
        <w:jc w:val="both"/>
      </w:pPr>
      <w:r>
        <w:t>De manière générale, les théories du complot prétendent vous donner une version officieuse d’un fait, d’un événement, différente de la version officielle, qui, elle, serait mensongère. Cette version est présentée comme “LA” vraie version des faits. Sur YouTube, des chaînes complotistes s’appellent "Stop mensonges" ou "Toute la vérité". Sur les sites, les articles ou dans les vidéos complotistes, tout ce qui se rapporte au champ lexical de la vérité est très présent. Si l’on vous promet des "révélations", "la vérité" ou encore "toute la vérité sur", méfiez-vous !</w:t>
      </w:r>
    </w:p>
    <w:p w14:paraId="7EB1F104" w14:textId="078A9DC0" w:rsidR="00774356" w:rsidRPr="00774356" w:rsidRDefault="00703112" w:rsidP="00774356">
      <w:pPr>
        <w:pStyle w:val="Corpsdetexte"/>
        <w:spacing w:after="0"/>
        <w:jc w:val="both"/>
      </w:pPr>
      <w:r>
        <w:rPr>
          <w:noProof/>
        </w:rPr>
        <w:pict w14:anchorId="426BF15B">
          <v:line id="Ligne 5" o:spid="_x0000_s1033" style="position:absolute;left:0;text-align:left;z-index:251661824;visibility:visible;mso-wrap-style:square;mso-wrap-distance-left:0;mso-wrap-distance-top:0;mso-wrap-distance-right:0;mso-wrap-distance-bottom:0;mso-position-horizontal:absolute;mso-position-horizontal-relative:text;mso-position-vertical:absolute;mso-position-vertical-relative:text" from="-69.75pt,8pt" to="521.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" strokeweight="1.01mm">
            <v:stroke dashstyle="longDash"/>
          </v:line>
        </w:pict>
      </w:r>
    </w:p>
    <w:p w14:paraId="5530BC0D" w14:textId="71E1D93F" w:rsidR="00774356" w:rsidRDefault="001F0B10" w:rsidP="00774356">
      <w:pPr>
        <w:pStyle w:val="Titre1"/>
        <w:jc w:val="both"/>
        <w:rPr>
          <w:szCs w:val="32"/>
        </w:rPr>
      </w:pPr>
      <w:r w:rsidRPr="00B51AA6">
        <w:rPr>
          <w:szCs w:val="32"/>
        </w:rPr>
        <w:t>Les indices qui montrent que vous êtes (sans doute) face à une théorie du complot</w:t>
      </w:r>
    </w:p>
    <w:p w14:paraId="4284EC77" w14:textId="5081DA40" w:rsidR="00FF2C7E" w:rsidRPr="00774356" w:rsidRDefault="00FF2C7E" w:rsidP="00774356">
      <w:pPr>
        <w:pStyle w:val="Titre1"/>
        <w:jc w:val="both"/>
        <w:rPr>
          <w:sz w:val="16"/>
          <w:szCs w:val="16"/>
        </w:rPr>
      </w:pPr>
    </w:p>
    <w:p w14:paraId="007067C7" w14:textId="77777777" w:rsidR="00FF2C7E" w:rsidRDefault="001F0B10" w:rsidP="00774356">
      <w:pPr>
        <w:pStyle w:val="Titre2"/>
        <w:spacing w:before="0" w:after="0"/>
        <w:jc w:val="both"/>
      </w:pPr>
      <w:r>
        <w:t>#2 Tape à l'œil</w:t>
      </w:r>
    </w:p>
    <w:p w14:paraId="315E3108" w14:textId="255FAD83" w:rsidR="00774356" w:rsidRDefault="001F0B10" w:rsidP="00774356">
      <w:pPr>
        <w:pStyle w:val="Corpsdetexte"/>
        <w:spacing w:after="0"/>
        <w:jc w:val="both"/>
      </w:pPr>
      <w:r>
        <w:t>Dès les premières secondes, votre œil est attiré par un article, une page Web ou une vidéo enrobé</w:t>
      </w:r>
      <w:r w:rsidR="00774356">
        <w:t>e</w:t>
      </w:r>
      <w:r>
        <w:t xml:space="preserve"> de couleurs "flashy". Les titres des articles et vidéos sont accrocheurs, souvent agressifs, parfois écrits en majuscules. Tout ce que vous allez lire est évidemment "IMPORTANT", la musique est dramatique, les images sont sombres.</w:t>
      </w:r>
    </w:p>
    <w:p w14:paraId="4584836D" w14:textId="2890F2D9" w:rsidR="00774356" w:rsidRPr="00774356" w:rsidRDefault="00703112" w:rsidP="00774356">
      <w:pPr>
        <w:pStyle w:val="Corpsdetexte"/>
        <w:spacing w:after="0"/>
        <w:jc w:val="both"/>
      </w:pPr>
      <w:r>
        <w:rPr>
          <w:noProof/>
        </w:rPr>
        <w:pict w14:anchorId="6349D41E">
          <v:line id="Ligne 6" o:spid="_x0000_s1032" style="position:absolute;left:0;text-align:left;z-index:251671040;visibility:visible;mso-wrap-style:square;mso-wrap-distance-left:0;mso-wrap-distance-top:0;mso-wrap-distance-right:0;mso-wrap-distance-bottom:0;mso-position-horizontal:absolute;mso-position-horizontal-relative:text;mso-position-vertical:absolute;mso-position-vertical-relative:text" from="-67.55pt,7.2pt" to="524.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" strokeweight="1.01mm">
            <v:stroke dashstyle="longDash"/>
          </v:line>
        </w:pict>
      </w:r>
    </w:p>
    <w:p w14:paraId="7578B4D1" w14:textId="32F6659F" w:rsidR="00FF2C7E" w:rsidRPr="00B51AA6" w:rsidRDefault="001F0B10" w:rsidP="00774356">
      <w:pPr>
        <w:pStyle w:val="Titre1"/>
        <w:jc w:val="both"/>
        <w:rPr>
          <w:szCs w:val="32"/>
        </w:rPr>
      </w:pPr>
      <w:r w:rsidRPr="00B51AA6">
        <w:rPr>
          <w:szCs w:val="32"/>
        </w:rPr>
        <w:t xml:space="preserve">Les indices qui montrent que vous êtes (sans doute) face à une théorie du complot </w:t>
      </w:r>
    </w:p>
    <w:p w14:paraId="1AB21551" w14:textId="77777777" w:rsidR="00774356" w:rsidRPr="00774356" w:rsidRDefault="00774356" w:rsidP="00774356">
      <w:pPr>
        <w:pStyle w:val="Titre2"/>
        <w:spacing w:before="0" w:after="0"/>
        <w:jc w:val="both"/>
        <w:rPr>
          <w:sz w:val="16"/>
          <w:szCs w:val="16"/>
        </w:rPr>
      </w:pPr>
    </w:p>
    <w:p w14:paraId="32BDA5A5" w14:textId="0B7821B7" w:rsidR="00FF2C7E" w:rsidRDefault="001F0B10" w:rsidP="00774356">
      <w:pPr>
        <w:pStyle w:val="Titre2"/>
        <w:spacing w:before="0" w:after="0"/>
        <w:jc w:val="both"/>
      </w:pPr>
      <w:r>
        <w:t>#3 Invérifiable</w:t>
      </w:r>
    </w:p>
    <w:p w14:paraId="733CFAB9" w14:textId="5B2F8182" w:rsidR="00774356" w:rsidRDefault="00703112" w:rsidP="00774356">
      <w:pPr>
        <w:pStyle w:val="Corpsdetexte"/>
        <w:spacing w:after="0"/>
        <w:jc w:val="both"/>
      </w:pPr>
      <w:r>
        <w:rPr>
          <w:noProof/>
        </w:rPr>
        <w:pict w14:anchorId="2C754972">
          <v:line id="Ligne 11" o:spid="_x0000_s1031" style="position:absolute;left:0;text-align:left;z-index:251700736;visibility:visible;mso-wrap-style:square;mso-wrap-distance-left:0;mso-wrap-distance-top:0;mso-wrap-distance-right:0;mso-wrap-distance-bottom:0;mso-position-horizontal:absolute;mso-position-horizontal-relative:text;mso-position-vertical:absolute;mso-position-vertical-relative:text" from="-71.95pt,513.4pt" to="519.65pt,5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" strokeweight="1.01mm">
            <v:stroke dashstyle="longDash"/>
          </v:line>
        </w:pict>
      </w:r>
      <w:r w:rsidR="001F0B10">
        <w:t xml:space="preserve">Vous remarquerez que les coupables dénoncés par les complotistes sont souvent dans des sphères inaccessibles, comme les extraterrestres ou les </w:t>
      </w:r>
      <w:r w:rsidR="00774356">
        <w:t>I</w:t>
      </w:r>
      <w:r w:rsidR="001F0B10">
        <w:t>lluminati. Ce qui est avancé est du domaine de l’invérifiable. Aucun journaliste d’investigation ne pourra jamais chercher des preuves en allant enquêter chez les extraterrestres !</w:t>
      </w:r>
    </w:p>
    <w:p w14:paraId="015252EB" w14:textId="3ACDC3AA" w:rsidR="00774356" w:rsidRPr="00774356" w:rsidRDefault="00703112" w:rsidP="00774356">
      <w:pPr>
        <w:pStyle w:val="Corpsdetexte"/>
        <w:spacing w:after="0"/>
        <w:jc w:val="both"/>
      </w:pPr>
      <w:r>
        <w:rPr>
          <w:noProof/>
        </w:rPr>
        <w:pict w14:anchorId="35A59A1B">
          <v:line id="Ligne 7" o:spid="_x0000_s1030" style="position:absolute;left:0;text-align:left;z-index:251675136;visibility:visible;mso-wrap-style:square;mso-wrap-distance-left:0;mso-wrap-distance-top:0;mso-wrap-distance-right:0;mso-wrap-distance-bottom:0;mso-position-horizontal:absolute;mso-position-horizontal-relative:text;mso-position-vertical:absolute;mso-position-vertical-relative:text" from="-68.95pt,7pt" to="522.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" strokeweight="1.01mm">
            <v:stroke dashstyle="longDash"/>
          </v:line>
        </w:pict>
      </w:r>
    </w:p>
    <w:p w14:paraId="7F5DC9B5" w14:textId="77777777" w:rsidR="00FF2C7E" w:rsidRPr="00B51AA6" w:rsidRDefault="001F0B10" w:rsidP="00774356">
      <w:pPr>
        <w:pStyle w:val="Titre1"/>
        <w:jc w:val="both"/>
        <w:rPr>
          <w:szCs w:val="32"/>
        </w:rPr>
      </w:pPr>
      <w:r w:rsidRPr="00B51AA6">
        <w:rPr>
          <w:szCs w:val="32"/>
        </w:rPr>
        <w:t xml:space="preserve">Les indices qui montrent que vous êtes (sans doute) face à une théorie du complot </w:t>
      </w:r>
    </w:p>
    <w:p w14:paraId="0F0C57D4" w14:textId="77777777" w:rsidR="00774356" w:rsidRPr="00774356" w:rsidRDefault="00774356" w:rsidP="00774356">
      <w:pPr>
        <w:pStyle w:val="Titre2"/>
        <w:spacing w:before="0" w:after="0"/>
        <w:jc w:val="both"/>
        <w:rPr>
          <w:sz w:val="16"/>
          <w:szCs w:val="16"/>
        </w:rPr>
      </w:pPr>
    </w:p>
    <w:p w14:paraId="4C100F87" w14:textId="6CE101BB" w:rsidR="00FF2C7E" w:rsidRDefault="001F0B10" w:rsidP="00774356">
      <w:pPr>
        <w:pStyle w:val="Titre2"/>
        <w:spacing w:before="0" w:after="0"/>
        <w:jc w:val="both"/>
      </w:pPr>
      <w:r>
        <w:t>#4 Pas de hasard</w:t>
      </w:r>
    </w:p>
    <w:p w14:paraId="1F3081BD" w14:textId="77777777" w:rsidR="00FF2C7E" w:rsidRDefault="001F0B10" w:rsidP="00774356">
      <w:pPr>
        <w:pStyle w:val="Corpsdetexte"/>
        <w:spacing w:after="0"/>
        <w:jc w:val="both"/>
      </w:pPr>
      <w:r>
        <w:t>Le hasard n’existe pas pour les complotistes. Ils font donc "parler" le hasard. Comment s’y prennent-ils ? En utilisant des corrélations, c’est-à-dire en mettant en relation des choses qui n’ont pas forcément de rapport entre elles. Ils créent des liens de causalité. Cela doit vous alerter.</w:t>
      </w:r>
    </w:p>
    <w:p w14:paraId="363D89C8" w14:textId="77777777" w:rsidR="00774356" w:rsidRDefault="00774356" w:rsidP="00774356">
      <w:pPr>
        <w:pStyle w:val="Corpsdetexte"/>
        <w:spacing w:after="0"/>
        <w:jc w:val="both"/>
      </w:pPr>
    </w:p>
    <w:p w14:paraId="22EE0561" w14:textId="2D4067DD" w:rsidR="00FF2C7E" w:rsidRDefault="00703112" w:rsidP="00774356">
      <w:pPr>
        <w:pStyle w:val="Titre1"/>
        <w:jc w:val="both"/>
        <w:rPr>
          <w:szCs w:val="32"/>
        </w:rPr>
      </w:pPr>
      <w:r>
        <w:rPr>
          <w:noProof/>
        </w:rPr>
        <w:lastRenderedPageBreak/>
        <w:pict w14:anchorId="0AC65E3B">
          <v:line id="Ligne 12" o:spid="_x0000_s1029" style="position:absolute;left:0;text-align:left;z-index:251704832;visibility:visible;mso-wrap-style:square;mso-wrap-distance-left:0;mso-wrap-distance-top:0;mso-wrap-distance-right:0;mso-wrap-distance-bottom:0;mso-position-horizontal:absolute;mso-position-horizontal-relative:text;mso-position-vertical:absolute;mso-position-vertical-relative:text" from="-69.9pt,-11.85pt" to="52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" strokeweight="1.01mm">
            <v:stroke dashstyle="longDash"/>
          </v:line>
        </w:pict>
      </w:r>
      <w:r w:rsidR="001F0B10" w:rsidRPr="00B51AA6">
        <w:rPr>
          <w:szCs w:val="32"/>
        </w:rPr>
        <w:t xml:space="preserve">Les indices qui montrent que vous êtes (sans doute) face à une théorie du complot </w:t>
      </w:r>
    </w:p>
    <w:p w14:paraId="5548201F" w14:textId="77777777" w:rsidR="00774356" w:rsidRPr="00774356" w:rsidRDefault="00774356" w:rsidP="00774356">
      <w:pPr>
        <w:pStyle w:val="Titre2"/>
        <w:spacing w:before="0" w:after="0"/>
        <w:jc w:val="both"/>
        <w:rPr>
          <w:sz w:val="16"/>
          <w:szCs w:val="16"/>
        </w:rPr>
      </w:pPr>
    </w:p>
    <w:p w14:paraId="20512C49" w14:textId="5948B4AC" w:rsidR="00FF2C7E" w:rsidRDefault="001F0B10" w:rsidP="00774356">
      <w:pPr>
        <w:pStyle w:val="Titre2"/>
        <w:spacing w:before="0" w:after="0"/>
        <w:jc w:val="both"/>
      </w:pPr>
      <w:r>
        <w:t>#5 Des chiffres et des mots qui parlent</w:t>
      </w:r>
    </w:p>
    <w:p w14:paraId="651CC263" w14:textId="401FF377" w:rsidR="00FF2C7E" w:rsidRDefault="001F0B10" w:rsidP="00774356">
      <w:pPr>
        <w:pStyle w:val="Corpsdetexte"/>
        <w:spacing w:after="0"/>
        <w:jc w:val="both"/>
      </w:pPr>
      <w:r>
        <w:t>Les théories du complot proposent par exemple de faire parler les chiffres et les mots. Exemple : “Tel chanteur a sorti 6 disques, or 6, c’est le chiffre du diable, ce qui prouve ceci ou cela.” Les paroles des chansons peuvent aussi être sujettes à interprétation. Certaines associations vont être faites pour vous prouver, par exemple, que telle chanson cache un message caché. Parfois encore, ce sont derrière des lieux que ces théories tentent de trouver un message caché. La marche parisienne du 11 janvier 2015 (en réaction aux attentats de janvier 2015) a, par exemple, donné lieu à l’interprétation suivante de la part des complotistes : en retournant la carte du parcours de la marche se dessinait la carte d’Israël.</w:t>
      </w:r>
    </w:p>
    <w:p w14:paraId="1EAE2784" w14:textId="1FC7E552" w:rsidR="00774356" w:rsidRDefault="00703112" w:rsidP="00774356">
      <w:pPr>
        <w:pStyle w:val="Corpsdetexte"/>
        <w:spacing w:after="0"/>
        <w:jc w:val="both"/>
      </w:pPr>
      <w:r>
        <w:rPr>
          <w:noProof/>
        </w:rPr>
        <w:pict w14:anchorId="787897DE">
          <v:line id="Ligne 8" o:spid="_x0000_s1028" style="position:absolute;left:0;text-align:left;z-index:251681280;visibility:visible;mso-wrap-style:square;mso-wrap-distance-left:0;mso-wrap-distance-top:0;mso-wrap-distance-right:0;mso-wrap-distance-bottom:0;mso-position-horizontal:absolute;mso-position-horizontal-relative:text;mso-position-vertical:absolute;mso-position-vertical-relative:text" from="-68.35pt,7.15pt" to="523.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" strokeweight="1.01mm">
            <v:stroke dashstyle="longDash"/>
          </v:line>
        </w:pict>
      </w:r>
    </w:p>
    <w:p w14:paraId="1B5A2FF3" w14:textId="0457656B" w:rsidR="00FF2C7E" w:rsidRPr="00B51AA6" w:rsidRDefault="001F0B10" w:rsidP="00774356">
      <w:pPr>
        <w:pStyle w:val="Titre1"/>
        <w:jc w:val="both"/>
        <w:rPr>
          <w:szCs w:val="32"/>
        </w:rPr>
      </w:pPr>
      <w:r w:rsidRPr="00B51AA6">
        <w:rPr>
          <w:szCs w:val="32"/>
        </w:rPr>
        <w:t xml:space="preserve">Les indices qui montrent que vous êtes (sans doute) face à une théorie du complot </w:t>
      </w:r>
    </w:p>
    <w:p w14:paraId="0ADEB9B2" w14:textId="77777777" w:rsidR="00774356" w:rsidRPr="00774356" w:rsidRDefault="00774356" w:rsidP="00774356">
      <w:pPr>
        <w:pStyle w:val="Titre2"/>
        <w:spacing w:before="0" w:after="0"/>
        <w:jc w:val="both"/>
        <w:rPr>
          <w:sz w:val="16"/>
          <w:szCs w:val="16"/>
        </w:rPr>
      </w:pPr>
    </w:p>
    <w:p w14:paraId="6DEE4AE7" w14:textId="1A2EA78E" w:rsidR="00FF2C7E" w:rsidRDefault="001F0B10" w:rsidP="00774356">
      <w:pPr>
        <w:pStyle w:val="Titre2"/>
        <w:spacing w:before="0" w:after="0"/>
        <w:jc w:val="both"/>
      </w:pPr>
      <w:r>
        <w:t>#6 Une seule cause</w:t>
      </w:r>
    </w:p>
    <w:p w14:paraId="69BC60A6" w14:textId="5729A2D4" w:rsidR="00FF2C7E" w:rsidRDefault="001F0B10" w:rsidP="00774356">
      <w:pPr>
        <w:pStyle w:val="Corpsdetexte"/>
        <w:spacing w:after="0"/>
        <w:jc w:val="both"/>
      </w:pPr>
      <w:r>
        <w:t>Là où la démarche scientifique va trouver toutes les hypothèses et toutes les causes possibles, la démarche complotiste va choisir une seule cause, alors qu'il peut y en avoir plusieurs. Exemple : pour un accident d’avion, les théories du complot proposées peuvent isoler la thèse d’un crash orchestré par la CIA (l'agence de renseignement des États-Unis).</w:t>
      </w:r>
    </w:p>
    <w:p w14:paraId="513F1ECA" w14:textId="75172ABA" w:rsidR="00774356" w:rsidRPr="00774356" w:rsidRDefault="00703112" w:rsidP="00774356">
      <w:pPr>
        <w:pStyle w:val="Titre1"/>
        <w:jc w:val="both"/>
        <w:rPr>
          <w:sz w:val="24"/>
          <w:szCs w:val="24"/>
        </w:rPr>
      </w:pPr>
      <w:r>
        <w:rPr>
          <w:noProof/>
        </w:rPr>
        <w:pict w14:anchorId="2AC10289">
          <v:line id="Ligne 9" o:spid="_x0000_s1027" style="position:absolute;left:0;text-align:left;z-index:251690496;visibility:visible;mso-wrap-style:square;mso-wrap-distance-left:0;mso-wrap-distance-top:0;mso-wrap-distance-right:0;mso-wrap-distance-bottom:0;mso-position-horizontal:absolute;mso-position-horizontal-relative:text;mso-position-vertical:absolute;mso-position-vertical-relative:text" from="-72.25pt,5.7pt" to="519.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" strokeweight="1.01mm">
            <v:stroke dashstyle="longDash"/>
          </v:line>
        </w:pict>
      </w:r>
    </w:p>
    <w:p w14:paraId="7AD4AD52" w14:textId="49DC4D4C" w:rsidR="00FF2C7E" w:rsidRPr="00B51AA6" w:rsidRDefault="001F0B10" w:rsidP="00774356">
      <w:pPr>
        <w:pStyle w:val="Titre1"/>
        <w:jc w:val="both"/>
        <w:rPr>
          <w:szCs w:val="32"/>
        </w:rPr>
      </w:pPr>
      <w:r w:rsidRPr="00B51AA6">
        <w:rPr>
          <w:szCs w:val="32"/>
        </w:rPr>
        <w:t xml:space="preserve">Les indices qui montrent que vous êtes (sans doute) face à une théorie du complot </w:t>
      </w:r>
    </w:p>
    <w:p w14:paraId="2786BC70" w14:textId="77777777" w:rsidR="00774356" w:rsidRPr="00774356" w:rsidRDefault="00774356" w:rsidP="00774356">
      <w:pPr>
        <w:pStyle w:val="Titre2"/>
        <w:spacing w:before="0" w:after="0"/>
        <w:jc w:val="both"/>
        <w:rPr>
          <w:sz w:val="16"/>
          <w:szCs w:val="16"/>
        </w:rPr>
      </w:pPr>
    </w:p>
    <w:p w14:paraId="4C0A2E01" w14:textId="7D8D0F09" w:rsidR="00FF2C7E" w:rsidRDefault="001F0B10" w:rsidP="00774356">
      <w:pPr>
        <w:pStyle w:val="Titre2"/>
        <w:spacing w:before="0" w:after="0"/>
        <w:jc w:val="both"/>
      </w:pPr>
      <w:r>
        <w:t>#7 Comme dans un roman policier</w:t>
      </w:r>
    </w:p>
    <w:p w14:paraId="3D93C916" w14:textId="77777777" w:rsidR="00FF2C7E" w:rsidRDefault="001F0B10" w:rsidP="00774356">
      <w:pPr>
        <w:pStyle w:val="Corpsdetexte"/>
        <w:spacing w:after="0"/>
        <w:jc w:val="both"/>
      </w:pPr>
      <w:r>
        <w:t>Quand vous prenez connaissance d’une théorie du complot, tout se tient et est même fascinant, comme dans un roman policier. Les auteurs déroulent des preuves pour dénoncer un crime, révéler un mobile, accuser un coupable insaisissable. C’est une écriture fictionnelle sur la réalité, à mi-chemin entre le roman policier et le tribunal qui fait le procès des acteurs d’une actualité particulière.</w:t>
      </w:r>
    </w:p>
    <w:p w14:paraId="200DC826" w14:textId="01CF524B" w:rsidR="00774356" w:rsidRPr="00774356" w:rsidRDefault="00703112" w:rsidP="00774356">
      <w:pPr>
        <w:pStyle w:val="Titre1"/>
        <w:jc w:val="both"/>
        <w:rPr>
          <w:sz w:val="24"/>
          <w:szCs w:val="24"/>
        </w:rPr>
      </w:pPr>
      <w:r>
        <w:rPr>
          <w:noProof/>
        </w:rPr>
        <w:pict w14:anchorId="40BA63C3">
          <v:line id="Ligne 10" o:spid="_x0000_s1026" style="position:absolute;left:0;text-align:left;z-index:251696640;visibility:visible;mso-wrap-style:square;mso-wrap-distance-left:0;mso-wrap-distance-top:0;mso-wrap-distance-right:0;mso-wrap-distance-bottom:0;mso-position-horizontal:absolute;mso-position-horizontal-relative:text;mso-position-vertical:absolute;mso-position-vertical-relative:text" from="-69.25pt,7.7pt" to="522.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" strokeweight="1.01mm">
            <v:stroke dashstyle="longDash"/>
          </v:line>
        </w:pict>
      </w:r>
    </w:p>
    <w:p w14:paraId="699619F8" w14:textId="42C490AD" w:rsidR="00FF2C7E" w:rsidRPr="00B51AA6" w:rsidRDefault="001F0B10" w:rsidP="00774356">
      <w:pPr>
        <w:pStyle w:val="Titre1"/>
        <w:jc w:val="both"/>
        <w:rPr>
          <w:szCs w:val="32"/>
        </w:rPr>
      </w:pPr>
      <w:r w:rsidRPr="00B51AA6">
        <w:rPr>
          <w:szCs w:val="32"/>
        </w:rPr>
        <w:t xml:space="preserve">Les indices qui montrent que vous êtes (sans doute) face à une théorie du complot </w:t>
      </w:r>
    </w:p>
    <w:p w14:paraId="3624E456" w14:textId="77777777" w:rsidR="00774356" w:rsidRPr="00774356" w:rsidRDefault="00774356" w:rsidP="00774356">
      <w:pPr>
        <w:pStyle w:val="Titre2"/>
        <w:spacing w:before="0" w:after="0"/>
        <w:jc w:val="both"/>
        <w:rPr>
          <w:sz w:val="16"/>
          <w:szCs w:val="16"/>
        </w:rPr>
      </w:pPr>
    </w:p>
    <w:p w14:paraId="3E6F3C26" w14:textId="45B11950" w:rsidR="00FF2C7E" w:rsidRDefault="001F0B10" w:rsidP="00774356">
      <w:pPr>
        <w:pStyle w:val="Titre2"/>
        <w:spacing w:before="0" w:after="0"/>
        <w:jc w:val="both"/>
      </w:pPr>
      <w:r>
        <w:t>#8 Vous avez le sentiment d'être de ceux qui savent</w:t>
      </w:r>
    </w:p>
    <w:p w14:paraId="4C635DB6" w14:textId="77777777" w:rsidR="00FF2C7E" w:rsidRPr="00774356" w:rsidRDefault="001F0B10" w:rsidP="00774356">
      <w:pPr>
        <w:pStyle w:val="Corpsdetexte"/>
        <w:spacing w:after="0"/>
        <w:jc w:val="both"/>
        <w:rPr>
          <w:rFonts w:ascii="Marianne" w:hAnsi="Marianne"/>
        </w:rPr>
      </w:pPr>
      <w:r w:rsidRPr="00774356">
        <w:t>Les théories du complot se développent aussi parce qu’il y a une méfiance à l’égard des médias et des hommes politiques, qui mentiraient tout le temps. Elles vous donnent le sentiment de faire partie de ceux qui savent, contre la masse de ceux qui se trompent. Il est valorisant de penser que l'on est de ceux qui ne croient pas bêtement tout ce qu'on leur raconte. Et pourtant…</w:t>
      </w:r>
    </w:p>
    <w:p w14:paraId="28EBAF92" w14:textId="20C61738" w:rsidR="00FF2C7E" w:rsidRDefault="00FF2C7E" w:rsidP="00E54C1F">
      <w:pPr>
        <w:pStyle w:val="Corpsdetexte"/>
        <w:jc w:val="both"/>
        <w:rPr>
          <w:rFonts w:ascii="Marianne" w:hAnsi="Marianne"/>
          <w:color w:val="000000"/>
        </w:rPr>
      </w:pPr>
    </w:p>
    <w:p w14:paraId="74BB3A3E" w14:textId="30D108FC" w:rsidR="00FF2C7E" w:rsidRPr="00774356" w:rsidRDefault="001F0B10" w:rsidP="00E54C1F">
      <w:pPr>
        <w:pStyle w:val="Corpsdetexte"/>
        <w:jc w:val="both"/>
        <w:rPr>
          <w:rFonts w:ascii="Marianne" w:hAnsi="Marianne"/>
          <w:b/>
          <w:bCs/>
          <w:color w:val="000000"/>
          <w:u w:val="single"/>
        </w:rPr>
      </w:pPr>
      <w:r w:rsidRPr="00774356">
        <w:rPr>
          <w:rFonts w:ascii="Marianne" w:hAnsi="Marianne"/>
          <w:b/>
          <w:bCs/>
          <w:color w:val="000000"/>
          <w:u w:val="single"/>
        </w:rPr>
        <w:lastRenderedPageBreak/>
        <w:t>Annexe 8</w:t>
      </w:r>
      <w:r w:rsidR="00774356" w:rsidRPr="00774356">
        <w:rPr>
          <w:rFonts w:ascii="Calibri" w:hAnsi="Calibri" w:cs="Calibri"/>
          <w:b/>
          <w:bCs/>
          <w:color w:val="000000"/>
          <w:u w:val="single"/>
        </w:rPr>
        <w:t> </w:t>
      </w:r>
      <w:r w:rsidR="00774356" w:rsidRPr="00774356">
        <w:rPr>
          <w:rFonts w:ascii="Marianne" w:hAnsi="Marianne"/>
          <w:b/>
          <w:bCs/>
          <w:color w:val="000000"/>
          <w:u w:val="single"/>
        </w:rPr>
        <w:t>:</w:t>
      </w:r>
    </w:p>
    <w:p w14:paraId="4DB6644B" w14:textId="77777777" w:rsidR="00FF2C7E" w:rsidRDefault="001F0B10" w:rsidP="00E54C1F">
      <w:pPr>
        <w:pStyle w:val="Corpsdetexte"/>
        <w:jc w:val="both"/>
        <w:rPr>
          <w:rFonts w:ascii="Marianne" w:hAnsi="Marianne"/>
          <w:color w:val="000000"/>
        </w:rPr>
      </w:pPr>
      <w:r>
        <w:rPr>
          <w:rFonts w:ascii="Marianne" w:hAnsi="Marianne"/>
          <w:noProof/>
          <w:color w:val="000000"/>
        </w:rPr>
        <w:drawing>
          <wp:anchor distT="0" distB="0" distL="0" distR="0" simplePos="0" relativeHeight="251706880" behindDoc="0" locked="0" layoutInCell="1" allowOverlap="1" wp14:anchorId="58B0177B" wp14:editId="7681C10B">
            <wp:simplePos x="0" y="0"/>
            <wp:positionH relativeFrom="column">
              <wp:posOffset>0</wp:posOffset>
            </wp:positionH>
            <wp:positionV relativeFrom="paragraph">
              <wp:posOffset>120650</wp:posOffset>
            </wp:positionV>
            <wp:extent cx="3188970" cy="6839585"/>
            <wp:effectExtent l="0" t="0" r="0" b="0"/>
            <wp:wrapNone/>
            <wp:docPr id="54" name="Image 5"/>
            <wp:cNvGraphicFramePr/>
            <a:graphic xmlns:a="http://schemas.openxmlformats.org/drawingml/2006/main">
              <a:graphicData uri="http://schemas.openxmlformats.org/drawingml/2006/picture">
                <pic:pic xmlns:pic="http://schemas.openxmlformats.org/drawingml/2006/picture">
                  <pic:nvPicPr>
                    <pic:cNvPr id="55" name="Image 5"/>
                    <pic:cNvPicPr/>
                  </pic:nvPicPr>
                  <pic:blipFill>
                    <a:blip r:embed="rId23"/>
                    <a:stretch/>
                  </pic:blipFill>
                  <pic:spPr>
                    <a:xfrm>
                      <a:off x="0" y="0"/>
                      <a:ext cx="3188880" cy="6839640"/>
                    </a:xfrm>
                    <a:prstGeom prst="rect">
                      <a:avLst/>
                    </a:prstGeom>
                    <a:ln w="0">
                      <a:noFill/>
                    </a:ln>
                  </pic:spPr>
                </pic:pic>
              </a:graphicData>
            </a:graphic>
          </wp:anchor>
        </w:drawing>
      </w:r>
      <w:r>
        <w:br w:type="page"/>
      </w:r>
    </w:p>
    <w:p w14:paraId="6932702E" w14:textId="77777777" w:rsidR="00FF2C7E" w:rsidRDefault="001F0B10" w:rsidP="00E54C1F">
      <w:pPr>
        <w:pStyle w:val="Titre2"/>
        <w:spacing w:before="0"/>
        <w:jc w:val="both"/>
      </w:pPr>
      <w:r>
        <w:rPr>
          <w:b/>
          <w:bCs/>
          <w:sz w:val="24"/>
          <w:szCs w:val="36"/>
        </w:rPr>
        <w:lastRenderedPageBreak/>
        <w:t>Outils/RESSOURCES</w:t>
      </w:r>
    </w:p>
    <w:p w14:paraId="4F0673DF" w14:textId="77777777" w:rsidR="00FF2C7E" w:rsidRDefault="00703112" w:rsidP="00E54C1F">
      <w:pPr>
        <w:jc w:val="both"/>
      </w:pPr>
      <w:hyperlink>
        <w:r w:rsidR="001F0B10">
          <w:rPr>
            <w:rStyle w:val="Lienhypertexte"/>
            <w:rFonts w:ascii="Marianne Light" w:hAnsi="Marianne Light"/>
            <w:color w:val="800080"/>
          </w:rPr>
          <w:t>https://eduscol.education.fr/1534/deconstruire-la-desinformation-et-les-theories-conspirationnistes</w:t>
        </w:r>
      </w:hyperlink>
    </w:p>
    <w:p w14:paraId="4597FFB6" w14:textId="77777777" w:rsidR="00FF2C7E" w:rsidRDefault="001F0B10" w:rsidP="00E54C1F">
      <w:pPr>
        <w:jc w:val="both"/>
      </w:pPr>
      <w:r>
        <w:rPr>
          <w:rStyle w:val="TextesaisieCar"/>
          <w:rFonts w:ascii="Marianne" w:hAnsi="Marianne"/>
          <w:b/>
          <w:bCs/>
          <w:color w:val="000000"/>
        </w:rPr>
        <w:t>Travail de F. Pastre paru en 2020 et qui a inspiré cette proposition</w:t>
      </w:r>
    </w:p>
    <w:p w14:paraId="7339D0D1" w14:textId="77777777" w:rsidR="00FF2C7E" w:rsidRDefault="00703112" w:rsidP="00E54C1F">
      <w:pPr>
        <w:jc w:val="both"/>
      </w:pPr>
      <w:hyperlink r:id="rId24">
        <w:r w:rsidR="001F0B10">
          <w:rPr>
            <w:rStyle w:val="Lienhypertexte"/>
            <w:rFonts w:ascii="Marianne Light" w:hAnsi="Marianne Light"/>
            <w:color w:val="000000"/>
          </w:rPr>
          <w:t>https://www.edumoov.com/fiche-de-preparation-sequence/259096/education-aux-medias-et-a-l-information/3eme/les-theories-du-complot</w:t>
        </w:r>
      </w:hyperlink>
    </w:p>
    <w:p w14:paraId="0C0CCAC1" w14:textId="5C6248C1" w:rsidR="00FF2C7E" w:rsidRDefault="001F0B10" w:rsidP="00E54C1F">
      <w:pPr>
        <w:jc w:val="both"/>
      </w:pPr>
      <w:r>
        <w:rPr>
          <w:rStyle w:val="TextesaisieCar"/>
          <w:rFonts w:ascii="Marianne" w:hAnsi="Marianne"/>
          <w:b/>
          <w:bCs/>
          <w:color w:val="000000"/>
        </w:rPr>
        <w:t>Vidé</w:t>
      </w:r>
      <w:r w:rsidR="00774356">
        <w:rPr>
          <w:rStyle w:val="TextesaisieCar"/>
          <w:rFonts w:ascii="Marianne" w:hAnsi="Marianne"/>
          <w:b/>
          <w:bCs/>
          <w:color w:val="000000"/>
        </w:rPr>
        <w:t xml:space="preserve"> L</w:t>
      </w:r>
      <w:r>
        <w:rPr>
          <w:rStyle w:val="TextesaisieCar"/>
          <w:rFonts w:ascii="Marianne" w:hAnsi="Marianne"/>
          <w:b/>
          <w:bCs/>
          <w:color w:val="000000"/>
        </w:rPr>
        <w:t>umni pour présenter le complotisme</w:t>
      </w:r>
    </w:p>
    <w:p w14:paraId="61CB0615" w14:textId="77777777" w:rsidR="00FF2C7E" w:rsidRDefault="00703112" w:rsidP="00E54C1F">
      <w:pPr>
        <w:jc w:val="both"/>
      </w:pPr>
      <w:hyperlink r:id="rId25">
        <w:r w:rsidR="001F0B10">
          <w:rPr>
            <w:rStyle w:val="Lienhypertexte"/>
            <w:rFonts w:ascii="Marianne Light" w:hAnsi="Marianne Light"/>
            <w:color w:val="000000"/>
          </w:rPr>
          <w:t>https://enseignants.lumni.fr/fiche-media/00000005745/on-nous-cache-la-verite-et-moi-je-la-connais-video-eleves.html</w:t>
        </w:r>
      </w:hyperlink>
    </w:p>
    <w:p w14:paraId="44B547C5" w14:textId="77777777" w:rsidR="00FF2C7E" w:rsidRDefault="001F0B10" w:rsidP="00E54C1F">
      <w:pPr>
        <w:jc w:val="both"/>
      </w:pPr>
      <w:r>
        <w:rPr>
          <w:rStyle w:val="TextesaisieCar"/>
          <w:rFonts w:ascii="Marianne" w:hAnsi="Marianne"/>
          <w:b/>
          <w:bCs/>
          <w:color w:val="000000"/>
        </w:rPr>
        <w:t>Fausses vidéos complotistes</w:t>
      </w:r>
    </w:p>
    <w:p w14:paraId="798F18DE" w14:textId="09AE2586" w:rsidR="00FF2C7E" w:rsidRDefault="00703112" w:rsidP="00E54C1F">
      <w:pPr>
        <w:jc w:val="both"/>
        <w:rPr>
          <w:color w:val="000000"/>
        </w:rPr>
      </w:pPr>
      <w:hyperlink r:id="rId26">
        <w:r w:rsidR="001F0B10">
          <w:rPr>
            <w:rStyle w:val="Lienhypertexte"/>
            <w:rFonts w:ascii="Marianne Light" w:hAnsi="Marianne Light"/>
            <w:color w:val="000000"/>
          </w:rPr>
          <w:t>https://www.youtube.com/watch?list=RD5ihj7hskYhE&amp;v=5ihj7hskYhE</w:t>
        </w:r>
      </w:hyperlink>
      <w:hyperlink>
        <w:r w:rsidR="001F0B10">
          <w:rPr>
            <w:rStyle w:val="TextesaisieCar"/>
            <w:rFonts w:ascii="Marianne" w:hAnsi="Marianne"/>
            <w:color w:val="000000"/>
          </w:rPr>
          <w:t xml:space="preserve">  (</w:t>
        </w:r>
        <w:r w:rsidR="00774356">
          <w:rPr>
            <w:rStyle w:val="TextesaisieCar"/>
            <w:rFonts w:ascii="Marianne" w:hAnsi="Marianne"/>
            <w:color w:val="000000"/>
          </w:rPr>
          <w:t>M</w:t>
        </w:r>
        <w:r w:rsidR="001F0B10">
          <w:rPr>
            <w:rStyle w:val="TextesaisieCar"/>
            <w:rFonts w:ascii="Marianne" w:hAnsi="Marianne"/>
            <w:color w:val="000000"/>
          </w:rPr>
          <w:t xml:space="preserve">ickaël </w:t>
        </w:r>
        <w:r w:rsidR="00774356">
          <w:rPr>
            <w:rStyle w:val="TextesaisieCar"/>
            <w:rFonts w:ascii="Marianne" w:hAnsi="Marianne"/>
            <w:color w:val="000000"/>
          </w:rPr>
          <w:t>J</w:t>
        </w:r>
        <w:r w:rsidR="001F0B10">
          <w:rPr>
            <w:rStyle w:val="TextesaisieCar"/>
            <w:rFonts w:ascii="Marianne" w:hAnsi="Marianne"/>
            <w:color w:val="000000"/>
          </w:rPr>
          <w:t>ackson)</w:t>
        </w:r>
      </w:hyperlink>
    </w:p>
    <w:p w14:paraId="01BA07B8" w14:textId="77777777" w:rsidR="00FF2C7E" w:rsidRDefault="00703112" w:rsidP="00E54C1F">
      <w:pPr>
        <w:jc w:val="both"/>
        <w:rPr>
          <w:color w:val="000000"/>
        </w:rPr>
      </w:pPr>
      <w:hyperlink r:id="rId27">
        <w:r w:rsidR="001F0B10">
          <w:rPr>
            <w:rStyle w:val="Lienhypertexte"/>
            <w:rFonts w:ascii="Marianne Light" w:hAnsi="Marianne Light"/>
            <w:color w:val="000000"/>
          </w:rPr>
          <w:t>https://www.youtube.com/watch?v=Il91bxLH1V0</w:t>
        </w:r>
      </w:hyperlink>
      <w:r w:rsidR="001F0B10">
        <w:rPr>
          <w:rStyle w:val="TextesaisieCar"/>
          <w:rFonts w:ascii="Marianne" w:hAnsi="Marianne"/>
          <w:color w:val="000000"/>
        </w:rPr>
        <w:t xml:space="preserve"> (le complot chat)</w:t>
      </w:r>
    </w:p>
    <w:p w14:paraId="58C6D61D" w14:textId="77777777" w:rsidR="00FF2C7E" w:rsidRDefault="00FF2C7E" w:rsidP="00E54C1F">
      <w:pPr>
        <w:jc w:val="both"/>
        <w:rPr>
          <w:color w:val="800080"/>
        </w:rPr>
      </w:pPr>
    </w:p>
    <w:p w14:paraId="5F11002F" w14:textId="77777777" w:rsidR="00FF2C7E" w:rsidRDefault="00FF2C7E" w:rsidP="00E54C1F">
      <w:pPr>
        <w:jc w:val="both"/>
        <w:rPr>
          <w:rStyle w:val="TextesaisieCar"/>
          <w:rFonts w:ascii="Marianne" w:hAnsi="Marianne"/>
        </w:rPr>
      </w:pPr>
    </w:p>
    <w:tbl>
      <w:tblPr>
        <w:tblStyle w:val="Grilledutableau"/>
        <w:tblW w:w="9060" w:type="dxa"/>
        <w:tblInd w:w="108" w:type="dxa"/>
        <w:tblLayout w:type="fixed"/>
        <w:tblLook w:val="04A0" w:firstRow="1" w:lastRow="0" w:firstColumn="1" w:lastColumn="0" w:noHBand="0" w:noVBand="1"/>
      </w:tblPr>
      <w:tblGrid>
        <w:gridCol w:w="9060"/>
      </w:tblGrid>
      <w:tr w:rsidR="00FF2C7E" w14:paraId="34F4DE2E" w14:textId="77777777">
        <w:trPr>
          <w:trHeight w:val="1499"/>
        </w:trPr>
        <w:tc>
          <w:tcPr>
            <w:tcW w:w="9060" w:type="dxa"/>
            <w:tcBorders>
              <w:top w:val="nil"/>
              <w:left w:val="nil"/>
              <w:bottom w:val="nil"/>
              <w:right w:val="nil"/>
            </w:tcBorders>
            <w:shd w:val="clear" w:color="auto" w:fill="EFF5FB"/>
          </w:tcPr>
          <w:p w14:paraId="2A410044" w14:textId="77777777" w:rsidR="00FF2C7E" w:rsidRDefault="001F0B10" w:rsidP="00E54C1F">
            <w:pPr>
              <w:pStyle w:val="Titre2"/>
              <w:widowControl w:val="0"/>
              <w:jc w:val="both"/>
            </w:pPr>
            <w:r>
              <w:rPr>
                <w:b/>
                <w:sz w:val="24"/>
              </w:rPr>
              <w:t>Contacter L’auteur</w:t>
            </w:r>
          </w:p>
          <w:p w14:paraId="1AB3E77A" w14:textId="77777777" w:rsidR="00FF2C7E" w:rsidRDefault="00703112" w:rsidP="00E54C1F">
            <w:pPr>
              <w:widowControl w:val="0"/>
              <w:spacing w:after="0"/>
              <w:jc w:val="both"/>
              <w:rPr>
                <w:rFonts w:eastAsia="Aptos"/>
              </w:rPr>
            </w:pPr>
            <w:sdt>
              <w:sdtPr>
                <w:id w:val="2066670902"/>
                <w:placeholder>
                  <w:docPart w:val="3978B835F5B045C9B1276DF23E82009D"/>
                </w:placeholder>
              </w:sdtPr>
              <w:sdtEndPr/>
              <w:sdtContent>
                <w:r w:rsidR="001F0B10">
                  <w:rPr>
                    <w:rStyle w:val="Titre3Car"/>
                  </w:rPr>
                  <w:t>Mail</w:t>
                </w:r>
                <w:r w:rsidR="001F0B10">
                  <w:rPr>
                    <w:rStyle w:val="Titre3Car"/>
                    <w:rFonts w:ascii="Calibri" w:hAnsi="Calibri" w:cs="Calibri"/>
                  </w:rPr>
                  <w:t> </w:t>
                </w:r>
              </w:sdtContent>
            </w:sdt>
            <w:r w:rsidR="001F0B10">
              <w:rPr>
                <w:rFonts w:eastAsia="Aptos"/>
              </w:rPr>
              <w:t>: benedicte.soquet@</w:t>
            </w:r>
            <w:r w:rsidR="001F0B10">
              <w:rPr>
                <w:rFonts w:ascii="Marianne" w:eastAsia="Aptos" w:hAnsi="Marianne"/>
              </w:rPr>
              <w:t>ac-clermont.fr</w:t>
            </w:r>
          </w:p>
          <w:p w14:paraId="02C404B2" w14:textId="77777777" w:rsidR="00FF2C7E" w:rsidRDefault="00FF2C7E" w:rsidP="00E54C1F">
            <w:pPr>
              <w:widowControl w:val="0"/>
              <w:spacing w:after="0"/>
              <w:jc w:val="both"/>
              <w:rPr>
                <w:rStyle w:val="TextesaisieCar"/>
                <w:rFonts w:ascii="Marianne" w:hAnsi="Marianne"/>
                <w:b/>
                <w:bCs/>
                <w:color w:val="002060"/>
              </w:rPr>
            </w:pPr>
          </w:p>
        </w:tc>
      </w:tr>
    </w:tbl>
    <w:p w14:paraId="30FC696D" w14:textId="77777777" w:rsidR="00FF2C7E" w:rsidRDefault="00FF2C7E" w:rsidP="00E54C1F">
      <w:pPr>
        <w:jc w:val="both"/>
      </w:pPr>
    </w:p>
    <w:sectPr w:rsidR="00FF2C7E">
      <w:headerReference w:type="even" r:id="rId28"/>
      <w:headerReference w:type="default" r:id="rId29"/>
      <w:footerReference w:type="even" r:id="rId30"/>
      <w:footerReference w:type="default" r:id="rId31"/>
      <w:headerReference w:type="first" r:id="rId32"/>
      <w:footerReference w:type="first" r:id="rId33"/>
      <w:pgSz w:w="11906" w:h="16838"/>
      <w:pgMar w:top="1304" w:right="1418" w:bottom="1418" w:left="1418" w:header="425" w:footer="51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95749" w14:textId="77777777" w:rsidR="001F0B10" w:rsidRDefault="001F0B10">
      <w:pPr>
        <w:spacing w:after="0"/>
      </w:pPr>
      <w:r>
        <w:separator/>
      </w:r>
    </w:p>
  </w:endnote>
  <w:endnote w:type="continuationSeparator" w:id="0">
    <w:p w14:paraId="3B4A597D" w14:textId="77777777" w:rsidR="001F0B10" w:rsidRDefault="001F0B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rianne ExtraBold">
    <w:panose1 w:val="02000000000000000000"/>
    <w:charset w:val="00"/>
    <w:family w:val="modern"/>
    <w:notTrueType/>
    <w:pitch w:val="variable"/>
    <w:sig w:usb0="0000000F" w:usb1="00000000" w:usb2="00000000" w:usb3="00000000" w:csb0="00000003" w:csb1="00000000"/>
  </w:font>
  <w:font w:name="Aptos Display">
    <w:charset w:val="00"/>
    <w:family w:val="swiss"/>
    <w:pitch w:val="variable"/>
    <w:sig w:usb0="20000287" w:usb1="00000003" w:usb2="00000000" w:usb3="00000000" w:csb0="0000019F" w:csb1="00000000"/>
  </w:font>
  <w:font w:name="Marianne">
    <w:panose1 w:val="02000000000000000000"/>
    <w:charset w:val="00"/>
    <w:family w:val="modern"/>
    <w:notTrueType/>
    <w:pitch w:val="variable"/>
    <w:sig w:usb0="0000000F" w:usb1="00000000" w:usb2="00000000" w:usb3="00000000" w:csb0="00000003" w:csb1="00000000"/>
  </w:font>
  <w:font w:name="Marianne Medium">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02FF" w:usb1="4000201F" w:usb2="08000029" w:usb3="00000000" w:csb0="0000019F" w:csb1="00000000"/>
  </w:font>
  <w:font w:name="Lucida Sans">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_DdeLink__147_4206792866" w:displacedByCustomXml="next"/>
  <w:sdt>
    <w:sdtPr>
      <w:id w:val="487985736"/>
      <w:docPartObj>
        <w:docPartGallery w:val="Page Numbers (Bottom of Page)"/>
        <w:docPartUnique/>
      </w:docPartObj>
    </w:sdtPr>
    <w:sdtEndPr/>
    <w:sdtContent>
      <w:p w14:paraId="2CB63804" w14:textId="77777777" w:rsidR="00FF2C7E" w:rsidRDefault="001F0B10">
        <w:pPr>
          <w:tabs>
            <w:tab w:val="left" w:pos="5812"/>
            <w:tab w:val="right" w:pos="10204"/>
          </w:tabs>
          <w:spacing w:after="0"/>
          <w:rPr>
            <w:rFonts w:ascii="Marianne" w:hAnsi="Marianne" w:cs="Arial"/>
            <w:color w:val="747474" w:themeColor="background2" w:themeShade="80"/>
            <w:sz w:val="22"/>
          </w:rPr>
        </w:pPr>
        <w:r>
          <w:rPr>
            <w:rFonts w:ascii="Marianne" w:hAnsi="Marianne" w:cs="Arial"/>
            <w:color w:val="747474" w:themeColor="background2" w:themeShade="80"/>
            <w:sz w:val="22"/>
          </w:rPr>
          <w:t>Groupe de formateurs Histoire – Géographie</w:t>
        </w:r>
      </w:p>
      <w:p w14:paraId="658FCA17" w14:textId="77777777" w:rsidR="00FF2C7E" w:rsidRDefault="001F0B10">
        <w:pPr>
          <w:tabs>
            <w:tab w:val="left" w:pos="5812"/>
            <w:tab w:val="right" w:pos="10204"/>
          </w:tabs>
          <w:spacing w:after="0"/>
        </w:pPr>
        <w:r>
          <w:rPr>
            <w:rFonts w:ascii="Marianne" w:hAnsi="Marianne" w:cs="Arial"/>
            <w:color w:val="747474" w:themeColor="background2" w:themeShade="80"/>
            <w:sz w:val="22"/>
          </w:rPr>
          <w:t>Académie de Clermont-Ferrand</w:t>
        </w:r>
        <w:r>
          <w:rPr>
            <w:rFonts w:cs="Arial"/>
            <w:color w:val="747474" w:themeColor="background2" w:themeShade="80"/>
          </w:rPr>
          <w:t xml:space="preserve"> </w:t>
        </w:r>
        <w:bookmarkEnd w:id="0"/>
        <w:r>
          <w:rPr>
            <w:rFonts w:cs="Arial"/>
          </w:rPr>
          <w:tab/>
        </w:r>
        <w:r>
          <w:fldChar w:fldCharType="begin"/>
        </w:r>
        <w:r>
          <w:instrText xml:space="preserve"> PAGE </w:instrText>
        </w:r>
        <w:r>
          <w:fldChar w:fldCharType="separate"/>
        </w:r>
        <w:r>
          <w:t>1</w:t>
        </w:r>
        <w:r>
          <w:fldChar w:fldCharType="end"/>
        </w:r>
        <w:r>
          <w:tab/>
        </w:r>
        <w:r>
          <w:rPr>
            <w:noProof/>
          </w:rPr>
          <w:drawing>
            <wp:inline distT="0" distB="0" distL="0" distR="0" wp14:anchorId="57498EEE" wp14:editId="3BFD179A">
              <wp:extent cx="610235" cy="21590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8"/>
                      <pic:cNvPicPr>
                        <a:picLocks noChangeAspect="1" noChangeArrowheads="1"/>
                      </pic:cNvPicPr>
                    </pic:nvPicPr>
                    <pic:blipFill>
                      <a:blip r:embed="rId1"/>
                      <a:stretch>
                        <a:fillRect/>
                      </a:stretch>
                    </pic:blipFill>
                    <pic:spPr bwMode="auto">
                      <a:xfrm>
                        <a:off x="0" y="0"/>
                        <a:ext cx="610235" cy="215900"/>
                      </a:xfrm>
                      <a:prstGeom prst="rect">
                        <a:avLst/>
                      </a:prstGeom>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D01A" w14:textId="77777777" w:rsidR="00FF2C7E" w:rsidRDefault="00FF2C7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836107"/>
      <w:placeholder>
        <w:docPart w:val="3978B835F5B045C9B1276DF23E82009D"/>
      </w:placeholder>
      <w:docPartObj>
        <w:docPartGallery w:val="Page Numbers (Bottom of Page)"/>
        <w:docPartUnique/>
      </w:docPartObj>
    </w:sdtPr>
    <w:sdtEndPr/>
    <w:sdtContent>
      <w:p w14:paraId="5D4589D3" w14:textId="77777777" w:rsidR="00FF2C7E" w:rsidRDefault="001F0B10">
        <w:pPr>
          <w:tabs>
            <w:tab w:val="left" w:pos="5812"/>
            <w:tab w:val="right" w:pos="10204"/>
          </w:tabs>
          <w:spacing w:after="0"/>
          <w:rPr>
            <w:rFonts w:ascii="Marianne" w:hAnsi="Marianne" w:cs="Arial"/>
            <w:color w:val="747474" w:themeColor="background2" w:themeShade="80"/>
            <w:sz w:val="22"/>
          </w:rPr>
        </w:pPr>
        <w:r>
          <w:rPr>
            <w:rFonts w:ascii="Marianne" w:hAnsi="Marianne" w:cs="Arial"/>
            <w:color w:val="747474" w:themeColor="background2" w:themeShade="80"/>
            <w:sz w:val="22"/>
          </w:rPr>
          <w:t>Groupe de formateurs Histoire – Géographie</w:t>
        </w:r>
      </w:p>
      <w:p w14:paraId="4FC558B1" w14:textId="77777777" w:rsidR="00FF2C7E" w:rsidRDefault="001F0B10">
        <w:pPr>
          <w:tabs>
            <w:tab w:val="left" w:pos="5812"/>
            <w:tab w:val="right" w:pos="10204"/>
          </w:tabs>
          <w:spacing w:after="0"/>
        </w:pPr>
        <w:r>
          <w:rPr>
            <w:rFonts w:ascii="Marianne" w:hAnsi="Marianne" w:cs="Arial"/>
            <w:color w:val="747474" w:themeColor="background2" w:themeShade="80"/>
            <w:sz w:val="22"/>
          </w:rPr>
          <w:t>Académie de Clermont-Ferrand</w:t>
        </w:r>
        <w:r>
          <w:rPr>
            <w:rFonts w:cs="Arial"/>
          </w:rPr>
          <w:tab/>
        </w:r>
        <w:r>
          <w:fldChar w:fldCharType="begin"/>
        </w:r>
        <w:r>
          <w:instrText xml:space="preserve"> PAGE </w:instrText>
        </w:r>
        <w:r>
          <w:fldChar w:fldCharType="separate"/>
        </w:r>
        <w:r>
          <w:t>20</w:t>
        </w:r>
        <w:r>
          <w:fldChar w:fldCharType="end"/>
        </w:r>
        <w:r>
          <w:tab/>
        </w:r>
        <w:r>
          <w:rPr>
            <w:noProof/>
          </w:rPr>
          <w:drawing>
            <wp:inline distT="0" distB="0" distL="0" distR="0" wp14:anchorId="777F524C" wp14:editId="6A852844">
              <wp:extent cx="610235" cy="215900"/>
              <wp:effectExtent l="0" t="0" r="0" b="0"/>
              <wp:docPr id="56" name="Image 15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5 Copie 1"/>
                      <pic:cNvPicPr>
                        <a:picLocks noChangeAspect="1" noChangeArrowheads="1"/>
                      </pic:cNvPicPr>
                    </pic:nvPicPr>
                    <pic:blipFill>
                      <a:blip r:embed="rId1"/>
                      <a:stretch>
                        <a:fillRect/>
                      </a:stretch>
                    </pic:blipFill>
                    <pic:spPr bwMode="auto">
                      <a:xfrm>
                        <a:off x="0" y="0"/>
                        <a:ext cx="610235" cy="215900"/>
                      </a:xfrm>
                      <a:prstGeom prst="rect">
                        <a:avLst/>
                      </a:prstGeom>
                    </pic:spPr>
                  </pic:pic>
                </a:graphicData>
              </a:graphic>
            </wp:inline>
          </w:drawing>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292763"/>
      <w:placeholder>
        <w:docPart w:val="3978B835F5B045C9B1276DF23E82009D"/>
      </w:placeholder>
      <w:docPartObj>
        <w:docPartGallery w:val="Page Numbers (Bottom of Page)"/>
        <w:docPartUnique/>
      </w:docPartObj>
    </w:sdtPr>
    <w:sdtEndPr/>
    <w:sdtContent>
      <w:p w14:paraId="40EA9783" w14:textId="77777777" w:rsidR="00FF2C7E" w:rsidRDefault="001F0B10">
        <w:pPr>
          <w:tabs>
            <w:tab w:val="left" w:pos="5812"/>
            <w:tab w:val="right" w:pos="10204"/>
          </w:tabs>
          <w:spacing w:after="0"/>
          <w:rPr>
            <w:rFonts w:ascii="Marianne" w:hAnsi="Marianne" w:cs="Arial"/>
            <w:color w:val="747474" w:themeColor="background2" w:themeShade="80"/>
            <w:sz w:val="22"/>
          </w:rPr>
        </w:pPr>
        <w:r>
          <w:rPr>
            <w:rFonts w:ascii="Marianne" w:hAnsi="Marianne" w:cs="Arial"/>
            <w:color w:val="747474" w:themeColor="background2" w:themeShade="80"/>
            <w:sz w:val="22"/>
          </w:rPr>
          <w:t>Groupe de formateurs Histoire – Géographie</w:t>
        </w:r>
      </w:p>
      <w:p w14:paraId="02C349B2" w14:textId="77777777" w:rsidR="00FF2C7E" w:rsidRDefault="001F0B10">
        <w:pPr>
          <w:tabs>
            <w:tab w:val="left" w:pos="5812"/>
            <w:tab w:val="right" w:pos="10204"/>
          </w:tabs>
          <w:spacing w:after="0"/>
        </w:pPr>
        <w:bookmarkStart w:id="1" w:name="__DdeLink__174_4286449573"/>
        <w:r>
          <w:rPr>
            <w:rFonts w:ascii="Marianne" w:hAnsi="Marianne" w:cs="Arial"/>
            <w:color w:val="747474" w:themeColor="background2" w:themeShade="80"/>
            <w:sz w:val="22"/>
          </w:rPr>
          <w:t>Académie de Clermont-Ferrand</w:t>
        </w:r>
        <w:bookmarkEnd w:id="1"/>
        <w:r>
          <w:rPr>
            <w:rFonts w:cs="Arial"/>
          </w:rPr>
          <w:tab/>
        </w:r>
        <w:r>
          <w:fldChar w:fldCharType="begin"/>
        </w:r>
        <w:r>
          <w:instrText xml:space="preserve"> PAGE </w:instrText>
        </w:r>
        <w:r>
          <w:fldChar w:fldCharType="separate"/>
        </w:r>
        <w:r>
          <w:t>20</w:t>
        </w:r>
        <w:r>
          <w:fldChar w:fldCharType="end"/>
        </w:r>
        <w:r>
          <w:tab/>
        </w:r>
        <w:r>
          <w:rPr>
            <w:noProof/>
          </w:rPr>
          <w:drawing>
            <wp:inline distT="0" distB="0" distL="0" distR="0" wp14:anchorId="11669FE2" wp14:editId="29105926">
              <wp:extent cx="610235" cy="215900"/>
              <wp:effectExtent l="0" t="0" r="0" b="0"/>
              <wp:docPr id="57" name="Image 15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5 Copie 1"/>
                      <pic:cNvPicPr>
                        <a:picLocks noChangeAspect="1" noChangeArrowheads="1"/>
                      </pic:cNvPicPr>
                    </pic:nvPicPr>
                    <pic:blipFill>
                      <a:blip r:embed="rId1"/>
                      <a:stretch>
                        <a:fillRect/>
                      </a:stretch>
                    </pic:blipFill>
                    <pic:spPr bwMode="auto">
                      <a:xfrm>
                        <a:off x="0" y="0"/>
                        <a:ext cx="610235" cy="215900"/>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0D801" w14:textId="77777777" w:rsidR="001F0B10" w:rsidRDefault="001F0B10">
      <w:pPr>
        <w:spacing w:after="0"/>
      </w:pPr>
      <w:r>
        <w:separator/>
      </w:r>
    </w:p>
  </w:footnote>
  <w:footnote w:type="continuationSeparator" w:id="0">
    <w:p w14:paraId="0044106E" w14:textId="77777777" w:rsidR="001F0B10" w:rsidRDefault="001F0B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1F39" w14:textId="4B276085" w:rsidR="00FF2C7E" w:rsidRDefault="001F0B10">
    <w:pPr>
      <w:spacing w:before="1440" w:after="0"/>
      <w:jc w:val="center"/>
      <w:rPr>
        <w:rFonts w:ascii="Marianne" w:hAnsi="Marianne"/>
        <w:b/>
        <w:bCs/>
        <w:color w:val="002060"/>
        <w:sz w:val="40"/>
        <w:szCs w:val="40"/>
      </w:rPr>
    </w:pPr>
    <w:r>
      <w:rPr>
        <w:noProof/>
      </w:rPr>
      <w:drawing>
        <wp:anchor distT="0" distB="0" distL="0" distR="0" simplePos="0" relativeHeight="251656704" behindDoc="1" locked="0" layoutInCell="1" allowOverlap="1" wp14:anchorId="3380B048" wp14:editId="6AF79411">
          <wp:simplePos x="0" y="0"/>
          <wp:positionH relativeFrom="column">
            <wp:posOffset>-542925</wp:posOffset>
          </wp:positionH>
          <wp:positionV relativeFrom="paragraph">
            <wp:posOffset>-905510</wp:posOffset>
          </wp:positionV>
          <wp:extent cx="7556500" cy="1619250"/>
          <wp:effectExtent l="0" t="0" r="0" b="0"/>
          <wp:wrapNone/>
          <wp:docPr id="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1"/>
                  <pic:cNvPicPr>
                    <a:picLocks noChangeAspect="1" noChangeArrowheads="1"/>
                  </pic:cNvPicPr>
                </pic:nvPicPr>
                <pic:blipFill>
                  <a:blip r:embed="rId1"/>
                  <a:stretch>
                    <a:fillRect/>
                  </a:stretch>
                </pic:blipFill>
                <pic:spPr bwMode="auto">
                  <a:xfrm>
                    <a:off x="0" y="0"/>
                    <a:ext cx="7556500" cy="1619250"/>
                  </a:xfrm>
                  <a:prstGeom prst="rect">
                    <a:avLst/>
                  </a:prstGeom>
                </pic:spPr>
              </pic:pic>
            </a:graphicData>
          </a:graphic>
        </wp:anchor>
      </w:drawing>
    </w:r>
    <w:r>
      <w:rPr>
        <w:noProof/>
      </w:rPr>
      <w:drawing>
        <wp:anchor distT="0" distB="0" distL="0" distR="0" simplePos="0" relativeHeight="251657728" behindDoc="1" locked="0" layoutInCell="1" allowOverlap="1" wp14:anchorId="36F84F2E" wp14:editId="6F026D0D">
          <wp:simplePos x="0" y="0"/>
          <wp:positionH relativeFrom="column">
            <wp:posOffset>-135890</wp:posOffset>
          </wp:positionH>
          <wp:positionV relativeFrom="paragraph">
            <wp:posOffset>2540</wp:posOffset>
          </wp:positionV>
          <wp:extent cx="2014855" cy="854710"/>
          <wp:effectExtent l="0" t="0" r="0" b="0"/>
          <wp:wrapNone/>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
                  <pic:cNvPicPr>
                    <a:picLocks noChangeAspect="1" noChangeArrowheads="1"/>
                  </pic:cNvPicPr>
                </pic:nvPicPr>
                <pic:blipFill>
                  <a:blip r:embed="rId2"/>
                  <a:stretch>
                    <a:fillRect/>
                  </a:stretch>
                </pic:blipFill>
                <pic:spPr bwMode="auto">
                  <a:xfrm>
                    <a:off x="0" y="0"/>
                    <a:ext cx="2014855" cy="854710"/>
                  </a:xfrm>
                  <a:prstGeom prst="rect">
                    <a:avLst/>
                  </a:prstGeom>
                </pic:spPr>
              </pic:pic>
            </a:graphicData>
          </a:graphic>
        </wp:anchor>
      </w:drawing>
    </w:r>
    <w:r w:rsidR="00703112">
      <w:rPr>
        <w:noProof/>
      </w:rPr>
      <w:pict w14:anchorId="5475C614">
        <v:rect id="Zone de texte 10" o:spid="_x0000_s2049" style="position:absolute;left:0;text-align:left;margin-left:326.2pt;margin-top:7.45pt;width:234.15pt;height:41.2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" o:allowincell="f" filled="f" stroked="f" strokeweight=".5pt">
          <v:textbox>
            <w:txbxContent>
              <w:p w14:paraId="0F5BBD58" w14:textId="77777777" w:rsidR="00FF2C7E" w:rsidRDefault="001F0B10">
                <w:pPr>
                  <w:pStyle w:val="Contenudecadre"/>
                  <w:spacing w:after="0" w:line="300" w:lineRule="exact"/>
                  <w:jc w:val="center"/>
                  <w:rPr>
                    <w:rFonts w:ascii="Marianne Medium" w:hAnsi="Marianne Medium"/>
                    <w:color w:val="595959" w:themeColor="text1" w:themeTint="A6"/>
                    <w:sz w:val="32"/>
                    <w:szCs w:val="32"/>
                  </w:rPr>
                </w:pPr>
                <w:r>
                  <w:rPr>
                    <w:rFonts w:ascii="Marianne Medium" w:hAnsi="Marianne Medium" w:cs="Arial"/>
                    <w:b/>
                    <w:bCs/>
                    <w:color w:val="747474" w:themeColor="background2" w:themeShade="80"/>
                    <w:sz w:val="32"/>
                    <w:szCs w:val="32"/>
                  </w:rPr>
                  <w:br/>
                  <w:t>PROGRAMMES EMC 2024</w:t>
                </w:r>
              </w:p>
            </w:txbxContent>
          </v:textbox>
          <w10:wrap anchorx="page"/>
        </v:rect>
      </w:pict>
    </w:r>
    <w:r>
      <w:rPr>
        <w:rFonts w:ascii="Marianne" w:hAnsi="Marianne"/>
        <w:b/>
        <w:bCs/>
        <w:color w:val="002060"/>
        <w:sz w:val="40"/>
        <w:szCs w:val="40"/>
      </w:rPr>
      <w:t xml:space="preserve">Proposition pédagogique </w:t>
    </w:r>
  </w:p>
  <w:p w14:paraId="055DC84B" w14:textId="77777777" w:rsidR="00FF2C7E" w:rsidRDefault="00FF2C7E">
    <w:pPr>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EB82" w14:textId="77777777" w:rsidR="00FF2C7E" w:rsidRDefault="00FF2C7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FE07" w14:textId="77777777" w:rsidR="00FF2C7E" w:rsidRDefault="001F0B10">
    <w:pPr>
      <w:spacing w:before="360" w:after="360"/>
      <w:rPr>
        <w:rFonts w:ascii="Marianne Medium" w:hAnsi="Marianne Medium"/>
        <w:color w:val="747474" w:themeColor="background2" w:themeShade="80"/>
        <w:sz w:val="28"/>
        <w:szCs w:val="28"/>
      </w:rPr>
    </w:pPr>
    <w:r>
      <w:rPr>
        <w:rFonts w:ascii="Marianne Medium" w:hAnsi="Marianne Medium" w:cs="Arial"/>
        <w:b/>
        <w:bCs/>
        <w:color w:val="747474" w:themeColor="background2" w:themeShade="80"/>
      </w:rPr>
      <w:t>PROGRAMMES EMC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011D" w14:textId="77777777" w:rsidR="00FF2C7E" w:rsidRDefault="001F0B10">
    <w:pPr>
      <w:spacing w:before="360" w:after="360"/>
      <w:rPr>
        <w:rFonts w:ascii="Marianne Medium" w:hAnsi="Marianne Medium"/>
        <w:color w:val="747474" w:themeColor="background2" w:themeShade="80"/>
        <w:sz w:val="28"/>
        <w:szCs w:val="28"/>
      </w:rPr>
    </w:pPr>
    <w:r>
      <w:rPr>
        <w:rFonts w:ascii="Marianne Medium" w:hAnsi="Marianne Medium" w:cs="Arial"/>
        <w:b/>
        <w:bCs/>
        <w:color w:val="747474" w:themeColor="background2" w:themeShade="80"/>
      </w:rPr>
      <w:t>PROGRAMMES EMC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30EC9"/>
    <w:multiLevelType w:val="multilevel"/>
    <w:tmpl w:val="E37242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A5512C0"/>
    <w:multiLevelType w:val="multilevel"/>
    <w:tmpl w:val="E12E3D8E"/>
    <w:lvl w:ilvl="0">
      <w:start w:val="1"/>
      <w:numFmt w:val="bullet"/>
      <w:pStyle w:val="Listepuce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581B5BEC"/>
    <w:multiLevelType w:val="multilevel"/>
    <w:tmpl w:val="6DFE4752"/>
    <w:lvl w:ilvl="0">
      <w:start w:val="1"/>
      <w:numFmt w:val="bullet"/>
      <w:pStyle w:val="Tirets"/>
      <w:lvlText w:val="—"/>
      <w:lvlJc w:val="left"/>
      <w:pPr>
        <w:tabs>
          <w:tab w:val="num" w:pos="0"/>
        </w:tabs>
        <w:ind w:left="1080" w:hanging="360"/>
      </w:pPr>
      <w:rPr>
        <w:rFonts w:ascii="Arial" w:hAnsi="Arial" w:cs="Aria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1911230235">
    <w:abstractNumId w:val="1"/>
  </w:num>
  <w:num w:numId="2" w16cid:durableId="2047560881">
    <w:abstractNumId w:val="2"/>
  </w:num>
  <w:num w:numId="3" w16cid:durableId="6174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11340"/>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F2C7E"/>
    <w:rsid w:val="0010048B"/>
    <w:rsid w:val="001F0B10"/>
    <w:rsid w:val="003D4E9E"/>
    <w:rsid w:val="0043733F"/>
    <w:rsid w:val="0053588F"/>
    <w:rsid w:val="00664B23"/>
    <w:rsid w:val="00703112"/>
    <w:rsid w:val="00774356"/>
    <w:rsid w:val="0079154A"/>
    <w:rsid w:val="007C3736"/>
    <w:rsid w:val="00914963"/>
    <w:rsid w:val="009A1336"/>
    <w:rsid w:val="009A535B"/>
    <w:rsid w:val="00A837E8"/>
    <w:rsid w:val="00B51AA6"/>
    <w:rsid w:val="00D547F9"/>
    <w:rsid w:val="00D576C8"/>
    <w:rsid w:val="00E54C1F"/>
    <w:rsid w:val="00FF2C7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D04263B"/>
  <w15:docId w15:val="{881A053C-1693-49F4-A373-AF63F68FA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uppressAutoHyphens/>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locked="0"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146EB"/>
    <w:pPr>
      <w:spacing w:after="160"/>
    </w:pPr>
    <w:rPr>
      <w:rFonts w:ascii="Arial" w:hAnsi="Arial"/>
      <w:sz w:val="24"/>
    </w:rPr>
  </w:style>
  <w:style w:type="paragraph" w:styleId="Titre1">
    <w:name w:val="heading 1"/>
    <w:basedOn w:val="Normal"/>
    <w:next w:val="Normal"/>
    <w:link w:val="Titre1Car"/>
    <w:uiPriority w:val="9"/>
    <w:qFormat/>
    <w:rsid w:val="000D1BD3"/>
    <w:pPr>
      <w:keepNext/>
      <w:keepLines/>
      <w:spacing w:after="0"/>
      <w:outlineLvl w:val="0"/>
    </w:pPr>
    <w:rPr>
      <w:rFonts w:ascii="Marianne ExtraBold" w:eastAsiaTheme="majorEastAsia" w:hAnsi="Marianne ExtraBold" w:cstheme="majorBidi"/>
      <w:color w:val="0E2841" w:themeColor="text2"/>
      <w:sz w:val="32"/>
      <w:szCs w:val="40"/>
    </w:rPr>
  </w:style>
  <w:style w:type="paragraph" w:styleId="Titre2">
    <w:name w:val="heading 2"/>
    <w:basedOn w:val="Normal"/>
    <w:next w:val="Normal"/>
    <w:link w:val="Titre2Car"/>
    <w:uiPriority w:val="9"/>
    <w:unhideWhenUsed/>
    <w:qFormat/>
    <w:rsid w:val="0049254A"/>
    <w:pPr>
      <w:keepNext/>
      <w:keepLines/>
      <w:pBdr>
        <w:bottom w:val="single" w:sz="4" w:space="1" w:color="215E99"/>
      </w:pBdr>
      <w:spacing w:before="360" w:after="200"/>
      <w:outlineLvl w:val="1"/>
    </w:pPr>
    <w:rPr>
      <w:rFonts w:ascii="Marianne" w:eastAsiaTheme="majorEastAsia" w:hAnsi="Marianne" w:cstheme="majorBidi"/>
      <w:caps/>
      <w:color w:val="215E99" w:themeColor="text2" w:themeTint="BF"/>
      <w:sz w:val="22"/>
      <w:szCs w:val="32"/>
    </w:rPr>
  </w:style>
  <w:style w:type="paragraph" w:styleId="Titre3">
    <w:name w:val="heading 3"/>
    <w:basedOn w:val="Normal"/>
    <w:next w:val="Normal"/>
    <w:link w:val="Titre3Car"/>
    <w:uiPriority w:val="9"/>
    <w:unhideWhenUsed/>
    <w:qFormat/>
    <w:rsid w:val="00007B85"/>
    <w:pPr>
      <w:keepNext/>
      <w:keepLines/>
      <w:spacing w:before="240" w:after="120"/>
      <w:outlineLvl w:val="2"/>
    </w:pPr>
    <w:rPr>
      <w:rFonts w:ascii="Marianne Medium" w:eastAsiaTheme="majorEastAsia" w:hAnsi="Marianne Medium" w:cstheme="majorBidi"/>
      <w:b/>
      <w:color w:val="000000" w:themeColor="text1"/>
      <w:szCs w:val="28"/>
    </w:rPr>
  </w:style>
  <w:style w:type="paragraph" w:styleId="Titre4">
    <w:name w:val="heading 4"/>
    <w:basedOn w:val="Normal"/>
    <w:next w:val="Normal"/>
    <w:link w:val="Titre4Car"/>
    <w:uiPriority w:val="9"/>
    <w:semiHidden/>
    <w:unhideWhenUsed/>
    <w:qFormat/>
    <w:rsid w:val="007F487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locked/>
    <w:rsid w:val="007F487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locked/>
    <w:rsid w:val="007F487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locked/>
    <w:rsid w:val="007F487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locked/>
    <w:rsid w:val="007F487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locked/>
    <w:rsid w:val="007F487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0D1BD3"/>
    <w:rPr>
      <w:rFonts w:ascii="Marianne ExtraBold" w:eastAsiaTheme="majorEastAsia" w:hAnsi="Marianne ExtraBold" w:cstheme="majorBidi"/>
      <w:color w:val="0E2841" w:themeColor="text2"/>
      <w:sz w:val="32"/>
      <w:szCs w:val="40"/>
    </w:rPr>
  </w:style>
  <w:style w:type="character" w:customStyle="1" w:styleId="Titre2Car">
    <w:name w:val="Titre 2 Car"/>
    <w:basedOn w:val="Policepardfaut"/>
    <w:link w:val="Titre2"/>
    <w:uiPriority w:val="9"/>
    <w:qFormat/>
    <w:rsid w:val="0049254A"/>
    <w:rPr>
      <w:rFonts w:ascii="Marianne" w:eastAsiaTheme="majorEastAsia" w:hAnsi="Marianne" w:cstheme="majorBidi"/>
      <w:caps/>
      <w:color w:val="215E99" w:themeColor="text2" w:themeTint="BF"/>
      <w:szCs w:val="32"/>
    </w:rPr>
  </w:style>
  <w:style w:type="character" w:customStyle="1" w:styleId="Titre3Car">
    <w:name w:val="Titre 3 Car"/>
    <w:basedOn w:val="Policepardfaut"/>
    <w:link w:val="Titre3"/>
    <w:uiPriority w:val="9"/>
    <w:qFormat/>
    <w:rsid w:val="00007B85"/>
    <w:rPr>
      <w:rFonts w:ascii="Marianne Medium" w:eastAsiaTheme="majorEastAsia" w:hAnsi="Marianne Medium" w:cstheme="majorBidi"/>
      <w:b/>
      <w:color w:val="000000" w:themeColor="text1"/>
      <w:sz w:val="24"/>
      <w:szCs w:val="28"/>
    </w:rPr>
  </w:style>
  <w:style w:type="character" w:customStyle="1" w:styleId="Titre4Car">
    <w:name w:val="Titre 4 Car"/>
    <w:basedOn w:val="Policepardfaut"/>
    <w:link w:val="Titre4"/>
    <w:uiPriority w:val="9"/>
    <w:semiHidden/>
    <w:qFormat/>
    <w:rsid w:val="007F487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qFormat/>
    <w:rsid w:val="007F4871"/>
    <w:rPr>
      <w:rFonts w:eastAsiaTheme="majorEastAsia" w:cstheme="majorBidi"/>
      <w:color w:val="0F4761" w:themeColor="accent1" w:themeShade="BF"/>
    </w:rPr>
  </w:style>
  <w:style w:type="character" w:customStyle="1" w:styleId="Titre6Car">
    <w:name w:val="Titre 6 Car"/>
    <w:basedOn w:val="Policepardfaut"/>
    <w:link w:val="Titre6"/>
    <w:uiPriority w:val="9"/>
    <w:semiHidden/>
    <w:qFormat/>
    <w:rsid w:val="007F487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qFormat/>
    <w:rsid w:val="007F4871"/>
    <w:rPr>
      <w:rFonts w:eastAsiaTheme="majorEastAsia" w:cstheme="majorBidi"/>
      <w:color w:val="595959" w:themeColor="text1" w:themeTint="A6"/>
    </w:rPr>
  </w:style>
  <w:style w:type="character" w:customStyle="1" w:styleId="Titre8Car">
    <w:name w:val="Titre 8 Car"/>
    <w:basedOn w:val="Policepardfaut"/>
    <w:link w:val="Titre8"/>
    <w:uiPriority w:val="9"/>
    <w:semiHidden/>
    <w:qFormat/>
    <w:rsid w:val="007F487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qFormat/>
    <w:rsid w:val="007F4871"/>
    <w:rPr>
      <w:rFonts w:eastAsiaTheme="majorEastAsia" w:cstheme="majorBidi"/>
      <w:color w:val="272727" w:themeColor="text1" w:themeTint="D8"/>
    </w:rPr>
  </w:style>
  <w:style w:type="character" w:customStyle="1" w:styleId="TitreCar">
    <w:name w:val="Titre Car"/>
    <w:basedOn w:val="Policepardfaut"/>
    <w:link w:val="Titre"/>
    <w:uiPriority w:val="10"/>
    <w:qFormat/>
    <w:rsid w:val="008277CA"/>
    <w:rPr>
      <w:rFonts w:ascii="Marianne ExtraBold" w:eastAsiaTheme="majorEastAsia" w:hAnsi="Marianne ExtraBold" w:cstheme="majorBidi"/>
      <w:spacing w:val="-10"/>
      <w:kern w:val="2"/>
      <w:sz w:val="44"/>
      <w:szCs w:val="56"/>
    </w:rPr>
  </w:style>
  <w:style w:type="character" w:customStyle="1" w:styleId="Sous-titreCar">
    <w:name w:val="Sous-titre Car"/>
    <w:basedOn w:val="Policepardfaut"/>
    <w:link w:val="Sous-titre"/>
    <w:uiPriority w:val="11"/>
    <w:qFormat/>
    <w:rsid w:val="007F4871"/>
    <w:rPr>
      <w:rFonts w:eastAsiaTheme="majorEastAsia" w:cstheme="majorBidi"/>
      <w:color w:val="595959" w:themeColor="text1" w:themeTint="A6"/>
      <w:spacing w:val="15"/>
      <w:sz w:val="28"/>
      <w:szCs w:val="28"/>
    </w:rPr>
  </w:style>
  <w:style w:type="character" w:customStyle="1" w:styleId="CitationCar">
    <w:name w:val="Citation Car"/>
    <w:basedOn w:val="Policepardfaut"/>
    <w:link w:val="Citation"/>
    <w:uiPriority w:val="29"/>
    <w:qFormat/>
    <w:rsid w:val="007F4871"/>
    <w:rPr>
      <w:i/>
      <w:iCs/>
      <w:color w:val="404040" w:themeColor="text1" w:themeTint="BF"/>
    </w:rPr>
  </w:style>
  <w:style w:type="character" w:styleId="Accentuationintense">
    <w:name w:val="Intense Emphasis"/>
    <w:basedOn w:val="Policepardfaut"/>
    <w:uiPriority w:val="21"/>
    <w:qFormat/>
    <w:locked/>
    <w:rsid w:val="007F4871"/>
    <w:rPr>
      <w:i/>
      <w:iCs/>
      <w:color w:val="0F4761" w:themeColor="accent1" w:themeShade="BF"/>
    </w:rPr>
  </w:style>
  <w:style w:type="character" w:customStyle="1" w:styleId="CitationintenseCar">
    <w:name w:val="Citation intense Car"/>
    <w:basedOn w:val="Policepardfaut"/>
    <w:link w:val="Citationintense"/>
    <w:uiPriority w:val="30"/>
    <w:qFormat/>
    <w:rsid w:val="007F4871"/>
    <w:rPr>
      <w:i/>
      <w:iCs/>
      <w:color w:val="0F4761" w:themeColor="accent1" w:themeShade="BF"/>
    </w:rPr>
  </w:style>
  <w:style w:type="character" w:styleId="Rfrenceintense">
    <w:name w:val="Intense Reference"/>
    <w:basedOn w:val="Policepardfaut"/>
    <w:uiPriority w:val="32"/>
    <w:qFormat/>
    <w:locked/>
    <w:rsid w:val="007F4871"/>
    <w:rPr>
      <w:b/>
      <w:bCs/>
      <w:smallCaps/>
      <w:color w:val="0F4761" w:themeColor="accent1" w:themeShade="BF"/>
      <w:spacing w:val="5"/>
    </w:rPr>
  </w:style>
  <w:style w:type="character" w:styleId="Textedelespacerserv">
    <w:name w:val="Placeholder Text"/>
    <w:basedOn w:val="Policepardfaut"/>
    <w:uiPriority w:val="99"/>
    <w:semiHidden/>
    <w:qFormat/>
    <w:locked/>
    <w:rsid w:val="007F4871"/>
    <w:rPr>
      <w:color w:val="666666"/>
    </w:rPr>
  </w:style>
  <w:style w:type="character" w:customStyle="1" w:styleId="TextesaisieCar">
    <w:name w:val="Texte saisie Car"/>
    <w:basedOn w:val="Policepardfaut"/>
    <w:link w:val="Textesaisie"/>
    <w:qFormat/>
    <w:rsid w:val="00007B85"/>
    <w:rPr>
      <w:rFonts w:ascii="Marianne Light" w:hAnsi="Marianne Light"/>
      <w:sz w:val="24"/>
    </w:rPr>
  </w:style>
  <w:style w:type="character" w:customStyle="1" w:styleId="En-tteCar">
    <w:name w:val="En-tête Car"/>
    <w:basedOn w:val="Policepardfaut"/>
    <w:link w:val="En-tte"/>
    <w:uiPriority w:val="99"/>
    <w:qFormat/>
    <w:rsid w:val="00CA20CF"/>
    <w:rPr>
      <w:rFonts w:ascii="Arial" w:hAnsi="Arial"/>
      <w:sz w:val="24"/>
    </w:rPr>
  </w:style>
  <w:style w:type="character" w:customStyle="1" w:styleId="PieddepageCar">
    <w:name w:val="Pied de page Car"/>
    <w:basedOn w:val="Policepardfaut"/>
    <w:link w:val="Pieddepage"/>
    <w:uiPriority w:val="99"/>
    <w:qFormat/>
    <w:rsid w:val="00CA20CF"/>
    <w:rPr>
      <w:rFonts w:ascii="Arial" w:hAnsi="Arial"/>
      <w:sz w:val="24"/>
    </w:rPr>
  </w:style>
  <w:style w:type="character" w:styleId="lev">
    <w:name w:val="Strong"/>
    <w:basedOn w:val="Policepardfaut"/>
    <w:uiPriority w:val="22"/>
    <w:qFormat/>
    <w:locked/>
    <w:rsid w:val="00BA78B2"/>
    <w:rPr>
      <w:b/>
      <w:bCs/>
    </w:rPr>
  </w:style>
  <w:style w:type="character" w:styleId="Rfrencelgre">
    <w:name w:val="Subtle Reference"/>
    <w:basedOn w:val="Policepardfaut"/>
    <w:uiPriority w:val="31"/>
    <w:qFormat/>
    <w:locked/>
    <w:rsid w:val="00BA78B2"/>
    <w:rPr>
      <w:smallCaps/>
      <w:color w:val="5A5A5A" w:themeColor="text1" w:themeTint="A5"/>
    </w:rPr>
  </w:style>
  <w:style w:type="character" w:customStyle="1" w:styleId="ListepucesCar">
    <w:name w:val="Liste puces Car"/>
    <w:basedOn w:val="Policepardfaut"/>
    <w:link w:val="Listepuces"/>
    <w:qFormat/>
    <w:rsid w:val="002308E2"/>
    <w:rPr>
      <w:rFonts w:ascii="Arial" w:hAnsi="Arial"/>
      <w:sz w:val="24"/>
    </w:rPr>
  </w:style>
  <w:style w:type="character" w:customStyle="1" w:styleId="TiretsCar">
    <w:name w:val="Tirets Car"/>
    <w:basedOn w:val="ListepucesCar"/>
    <w:link w:val="Tirets"/>
    <w:qFormat/>
    <w:rsid w:val="00007B85"/>
    <w:rPr>
      <w:rFonts w:ascii="Marianne Light" w:hAnsi="Marianne Light"/>
      <w:sz w:val="24"/>
    </w:rPr>
  </w:style>
  <w:style w:type="character" w:customStyle="1" w:styleId="TextedebullesCar">
    <w:name w:val="Texte de bulles Car"/>
    <w:basedOn w:val="Policepardfaut"/>
    <w:link w:val="Textedebulles"/>
    <w:uiPriority w:val="99"/>
    <w:semiHidden/>
    <w:qFormat/>
    <w:rsid w:val="00A14006"/>
    <w:rPr>
      <w:rFonts w:ascii="Tahoma" w:hAnsi="Tahoma" w:cs="Tahoma"/>
      <w:sz w:val="16"/>
      <w:szCs w:val="16"/>
    </w:rPr>
  </w:style>
  <w:style w:type="character" w:styleId="Lienhypertexte">
    <w:name w:val="Hyperlink"/>
    <w:rPr>
      <w:color w:val="000080"/>
      <w:u w:val="single"/>
    </w:rPr>
  </w:style>
  <w:style w:type="paragraph" w:styleId="Titre">
    <w:name w:val="Title"/>
    <w:basedOn w:val="Normal"/>
    <w:next w:val="Corpsdetexte"/>
    <w:link w:val="TitreCar"/>
    <w:uiPriority w:val="10"/>
    <w:qFormat/>
    <w:rsid w:val="008277CA"/>
    <w:pPr>
      <w:spacing w:before="2280" w:after="480"/>
      <w:contextualSpacing/>
    </w:pPr>
    <w:rPr>
      <w:rFonts w:ascii="Marianne ExtraBold" w:eastAsiaTheme="majorEastAsia" w:hAnsi="Marianne ExtraBold" w:cstheme="majorBidi"/>
      <w:spacing w:val="-10"/>
      <w:sz w:val="44"/>
      <w:szCs w:val="56"/>
    </w:rPr>
  </w:style>
  <w:style w:type="paragraph" w:styleId="Corpsdetexte">
    <w:name w:val="Body Text"/>
    <w:basedOn w:val="Normal"/>
    <w:pPr>
      <w:spacing w:after="140" w:line="276" w:lineRule="auto"/>
    </w:pPr>
  </w:style>
  <w:style w:type="paragraph" w:styleId="Liste">
    <w:name w:val="List"/>
    <w:basedOn w:val="Corpsdetexte"/>
    <w:rPr>
      <w:rFonts w:cs="Noto Sans"/>
    </w:rPr>
  </w:style>
  <w:style w:type="paragraph" w:styleId="Lgende">
    <w:name w:val="caption"/>
    <w:basedOn w:val="Normal"/>
    <w:qFormat/>
    <w:pPr>
      <w:suppressLineNumbers/>
      <w:spacing w:before="120" w:after="120"/>
    </w:pPr>
    <w:rPr>
      <w:rFonts w:cs="Noto Sans"/>
      <w:i/>
      <w:iCs/>
      <w:szCs w:val="24"/>
    </w:rPr>
  </w:style>
  <w:style w:type="paragraph" w:customStyle="1" w:styleId="Index">
    <w:name w:val="Index"/>
    <w:basedOn w:val="Normal"/>
    <w:qFormat/>
    <w:pPr>
      <w:suppressLineNumbers/>
    </w:pPr>
    <w:rPr>
      <w:rFonts w:cs="Noto Sans"/>
    </w:rPr>
  </w:style>
  <w:style w:type="paragraph" w:styleId="Sous-titre">
    <w:name w:val="Subtitle"/>
    <w:basedOn w:val="Normal"/>
    <w:next w:val="Normal"/>
    <w:link w:val="Sous-titreCar"/>
    <w:uiPriority w:val="11"/>
    <w:qFormat/>
    <w:locked/>
    <w:rsid w:val="007F487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locked/>
    <w:rsid w:val="007F4871"/>
    <w:pPr>
      <w:spacing w:before="160"/>
      <w:jc w:val="center"/>
    </w:pPr>
    <w:rPr>
      <w:i/>
      <w:iCs/>
      <w:color w:val="404040" w:themeColor="text1" w:themeTint="BF"/>
    </w:rPr>
  </w:style>
  <w:style w:type="paragraph" w:styleId="Paragraphedeliste">
    <w:name w:val="List Paragraph"/>
    <w:basedOn w:val="Normal"/>
    <w:autoRedefine/>
    <w:uiPriority w:val="34"/>
    <w:qFormat/>
    <w:locked/>
    <w:rsid w:val="007F4871"/>
    <w:pPr>
      <w:ind w:left="720"/>
      <w:contextualSpacing/>
    </w:pPr>
  </w:style>
  <w:style w:type="paragraph" w:styleId="Citationintense">
    <w:name w:val="Intense Quote"/>
    <w:basedOn w:val="Normal"/>
    <w:next w:val="Normal"/>
    <w:link w:val="CitationintenseCar"/>
    <w:uiPriority w:val="30"/>
    <w:qFormat/>
    <w:locked/>
    <w:rsid w:val="007F4871"/>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Textesaisie">
    <w:name w:val="Texte saisie"/>
    <w:basedOn w:val="Normal"/>
    <w:next w:val="Normal"/>
    <w:link w:val="TextesaisieCar"/>
    <w:qFormat/>
    <w:locked/>
    <w:rsid w:val="00007B85"/>
    <w:rPr>
      <w:rFonts w:ascii="Marianne Light" w:hAnsi="Marianne Light"/>
    </w:rPr>
  </w:style>
  <w:style w:type="paragraph" w:customStyle="1" w:styleId="En-tteetpieddepage">
    <w:name w:val="En-tête et pied de page"/>
    <w:basedOn w:val="Normal"/>
    <w:qFormat/>
  </w:style>
  <w:style w:type="paragraph" w:styleId="En-tte">
    <w:name w:val="header"/>
    <w:basedOn w:val="Normal"/>
    <w:link w:val="En-tteCar"/>
    <w:uiPriority w:val="99"/>
    <w:unhideWhenUsed/>
    <w:locked/>
    <w:rsid w:val="00CA20CF"/>
    <w:pPr>
      <w:tabs>
        <w:tab w:val="center" w:pos="4536"/>
        <w:tab w:val="right" w:pos="9072"/>
      </w:tabs>
      <w:spacing w:after="0"/>
    </w:pPr>
  </w:style>
  <w:style w:type="paragraph" w:styleId="Pieddepage">
    <w:name w:val="footer"/>
    <w:basedOn w:val="Normal"/>
    <w:link w:val="PieddepageCar"/>
    <w:uiPriority w:val="99"/>
    <w:unhideWhenUsed/>
    <w:locked/>
    <w:rsid w:val="00CA20CF"/>
    <w:pPr>
      <w:tabs>
        <w:tab w:val="center" w:pos="4536"/>
        <w:tab w:val="right" w:pos="9072"/>
      </w:tabs>
      <w:spacing w:after="0"/>
    </w:pPr>
  </w:style>
  <w:style w:type="paragraph" w:styleId="Sansinterligne">
    <w:name w:val="No Spacing"/>
    <w:uiPriority w:val="1"/>
    <w:qFormat/>
    <w:locked/>
    <w:rsid w:val="00BA78B2"/>
    <w:rPr>
      <w:rFonts w:ascii="Arial" w:hAnsi="Arial"/>
      <w:sz w:val="24"/>
    </w:rPr>
  </w:style>
  <w:style w:type="paragraph" w:customStyle="1" w:styleId="Listepuces">
    <w:name w:val="Liste puces"/>
    <w:basedOn w:val="Normal"/>
    <w:link w:val="ListepucesCar"/>
    <w:qFormat/>
    <w:rsid w:val="002308E2"/>
    <w:pPr>
      <w:numPr>
        <w:numId w:val="1"/>
      </w:numPr>
    </w:pPr>
  </w:style>
  <w:style w:type="paragraph" w:customStyle="1" w:styleId="Tirets">
    <w:name w:val="Tirets"/>
    <w:basedOn w:val="Listepuces"/>
    <w:link w:val="TiretsCar"/>
    <w:qFormat/>
    <w:rsid w:val="00007B85"/>
    <w:pPr>
      <w:numPr>
        <w:numId w:val="2"/>
      </w:numPr>
      <w:spacing w:after="60"/>
      <w:ind w:left="908" w:hanging="454"/>
    </w:pPr>
    <w:rPr>
      <w:rFonts w:ascii="Marianne Light" w:hAnsi="Marianne Light"/>
    </w:rPr>
  </w:style>
  <w:style w:type="paragraph" w:styleId="Textedebulles">
    <w:name w:val="Balloon Text"/>
    <w:basedOn w:val="Normal"/>
    <w:link w:val="TextedebullesCar"/>
    <w:uiPriority w:val="99"/>
    <w:semiHidden/>
    <w:unhideWhenUsed/>
    <w:qFormat/>
    <w:locked/>
    <w:rsid w:val="00A14006"/>
    <w:pPr>
      <w:spacing w:after="0"/>
    </w:pPr>
    <w:rPr>
      <w:rFonts w:ascii="Tahoma" w:hAnsi="Tahoma" w:cs="Tahoma"/>
      <w:sz w:val="16"/>
      <w:szCs w:val="16"/>
    </w:rPr>
  </w:style>
  <w:style w:type="paragraph" w:customStyle="1" w:styleId="Contenudecadre">
    <w:name w:val="Contenu de cadre"/>
    <w:basedOn w:val="Normal"/>
    <w:qFormat/>
  </w:style>
  <w:style w:type="paragraph" w:customStyle="1" w:styleId="Stylededessinpardfaut">
    <w:name w:val="Style de dessin par défaut"/>
    <w:qFormat/>
    <w:pPr>
      <w:spacing w:line="200" w:lineRule="atLeast"/>
    </w:pPr>
    <w:rPr>
      <w:rFonts w:ascii="Lucida Sans" w:eastAsia="Tahoma" w:hAnsi="Lucida Sans" w:cs="Liberation Sans"/>
      <w:sz w:val="36"/>
      <w:szCs w:val="24"/>
    </w:rPr>
  </w:style>
  <w:style w:type="paragraph" w:customStyle="1" w:styleId="Objetsansremplissage">
    <w:name w:val="Objet sans remplissage"/>
    <w:basedOn w:val="Stylededessinpardfaut"/>
    <w:qFormat/>
  </w:style>
  <w:style w:type="paragraph" w:customStyle="1" w:styleId="Objetsansremplissageetsansligne">
    <w:name w:val="Objet sans remplissage et sans ligne"/>
    <w:basedOn w:val="Stylededessinpardfaut"/>
    <w:qFormat/>
  </w:style>
  <w:style w:type="paragraph" w:customStyle="1" w:styleId="A4">
    <w:name w:val="A4"/>
    <w:basedOn w:val="Texte"/>
    <w:qFormat/>
    <w:rPr>
      <w:rFonts w:ascii="Noto Sans" w:hAnsi="Noto Sans"/>
      <w:sz w:val="36"/>
    </w:rPr>
  </w:style>
  <w:style w:type="paragraph" w:customStyle="1" w:styleId="Texte">
    <w:name w:val="Texte"/>
    <w:basedOn w:val="Lgende"/>
    <w:qFormat/>
  </w:style>
  <w:style w:type="paragraph" w:customStyle="1" w:styleId="TitreA4">
    <w:name w:val="Titre A4"/>
    <w:basedOn w:val="A4"/>
    <w:qFormat/>
    <w:rPr>
      <w:sz w:val="87"/>
    </w:rPr>
  </w:style>
  <w:style w:type="paragraph" w:customStyle="1" w:styleId="En-tteA4">
    <w:name w:val="En-tête A4"/>
    <w:basedOn w:val="A4"/>
    <w:qFormat/>
    <w:rPr>
      <w:sz w:val="48"/>
    </w:rPr>
  </w:style>
  <w:style w:type="paragraph" w:customStyle="1" w:styleId="TexteA4">
    <w:name w:val="Texte A4"/>
    <w:basedOn w:val="A4"/>
    <w:qFormat/>
  </w:style>
  <w:style w:type="paragraph" w:customStyle="1" w:styleId="A0">
    <w:name w:val="A0"/>
    <w:basedOn w:val="Texte"/>
    <w:qFormat/>
    <w:rPr>
      <w:rFonts w:ascii="Noto Sans" w:hAnsi="Noto Sans"/>
      <w:sz w:val="95"/>
    </w:rPr>
  </w:style>
  <w:style w:type="paragraph" w:customStyle="1" w:styleId="TitreA0">
    <w:name w:val="Titre A0"/>
    <w:basedOn w:val="A0"/>
    <w:qFormat/>
    <w:rPr>
      <w:sz w:val="191"/>
    </w:rPr>
  </w:style>
  <w:style w:type="paragraph" w:customStyle="1" w:styleId="En-tteA0">
    <w:name w:val="En-tête A0"/>
    <w:basedOn w:val="A0"/>
    <w:qFormat/>
    <w:rPr>
      <w:sz w:val="143"/>
    </w:rPr>
  </w:style>
  <w:style w:type="paragraph" w:customStyle="1" w:styleId="TexteA0">
    <w:name w:val="Texte A0"/>
    <w:basedOn w:val="A0"/>
    <w:qFormat/>
  </w:style>
  <w:style w:type="paragraph" w:customStyle="1" w:styleId="Image">
    <w:name w:val="Image"/>
    <w:qFormat/>
    <w:rPr>
      <w:rFonts w:ascii="Liberation Sans" w:eastAsia="Tahoma" w:hAnsi="Liberation Sans" w:cs="Liberation Sans"/>
      <w:sz w:val="36"/>
      <w:szCs w:val="24"/>
    </w:rPr>
  </w:style>
  <w:style w:type="paragraph" w:customStyle="1" w:styleId="Formes">
    <w:name w:val="Formes"/>
    <w:basedOn w:val="Image"/>
    <w:qFormat/>
    <w:rPr>
      <w:b/>
      <w:sz w:val="28"/>
    </w:rPr>
  </w:style>
  <w:style w:type="paragraph" w:customStyle="1" w:styleId="Plein">
    <w:name w:val="Plein"/>
    <w:basedOn w:val="Formes"/>
    <w:qFormat/>
  </w:style>
  <w:style w:type="paragraph" w:customStyle="1" w:styleId="Pleinbleu">
    <w:name w:val="Plein bleu"/>
    <w:basedOn w:val="Plein"/>
    <w:qFormat/>
    <w:rPr>
      <w:color w:val="FFFFFF"/>
    </w:rPr>
  </w:style>
  <w:style w:type="paragraph" w:customStyle="1" w:styleId="Pleinvert">
    <w:name w:val="Plein vert"/>
    <w:basedOn w:val="Plein"/>
    <w:qFormat/>
    <w:rPr>
      <w:color w:val="FFFFFF"/>
    </w:rPr>
  </w:style>
  <w:style w:type="paragraph" w:customStyle="1" w:styleId="Pleinrouge">
    <w:name w:val="Plein rouge"/>
    <w:basedOn w:val="Plein"/>
    <w:qFormat/>
    <w:rPr>
      <w:color w:val="FFFFFF"/>
    </w:rPr>
  </w:style>
  <w:style w:type="paragraph" w:customStyle="1" w:styleId="Pleinjaune">
    <w:name w:val="Plein jaune"/>
    <w:basedOn w:val="Plein"/>
    <w:qFormat/>
    <w:rPr>
      <w:color w:val="FFFFFF"/>
    </w:rPr>
  </w:style>
  <w:style w:type="paragraph" w:customStyle="1" w:styleId="Contour">
    <w:name w:val="Contour"/>
    <w:basedOn w:val="Formes"/>
    <w:qFormat/>
  </w:style>
  <w:style w:type="paragraph" w:customStyle="1" w:styleId="Contourbleu">
    <w:name w:val="Contour bleu"/>
    <w:basedOn w:val="Contour"/>
    <w:qFormat/>
    <w:rPr>
      <w:color w:val="355269"/>
    </w:rPr>
  </w:style>
  <w:style w:type="paragraph" w:customStyle="1" w:styleId="Contourvert">
    <w:name w:val="Contour vert"/>
    <w:basedOn w:val="Contour"/>
    <w:qFormat/>
    <w:rPr>
      <w:color w:val="127622"/>
    </w:rPr>
  </w:style>
  <w:style w:type="paragraph" w:customStyle="1" w:styleId="Contourrouge">
    <w:name w:val="Contour rouge"/>
    <w:basedOn w:val="Contour"/>
    <w:qFormat/>
    <w:rPr>
      <w:color w:val="C9211E"/>
    </w:rPr>
  </w:style>
  <w:style w:type="paragraph" w:customStyle="1" w:styleId="Contourjaune">
    <w:name w:val="Contour jaune"/>
    <w:basedOn w:val="Contour"/>
    <w:qFormat/>
    <w:rPr>
      <w:color w:val="B47804"/>
    </w:rPr>
  </w:style>
  <w:style w:type="paragraph" w:customStyle="1" w:styleId="Lignes">
    <w:name w:val="Lignes"/>
    <w:basedOn w:val="Image"/>
    <w:qFormat/>
  </w:style>
  <w:style w:type="paragraph" w:customStyle="1" w:styleId="Ligneflche">
    <w:name w:val="Ligne fléchée"/>
    <w:basedOn w:val="Lignes"/>
    <w:qFormat/>
  </w:style>
  <w:style w:type="paragraph" w:customStyle="1" w:styleId="Ligneenpointills">
    <w:name w:val="Ligne en pointillés"/>
    <w:basedOn w:val="Lignes"/>
    <w:qFormat/>
  </w:style>
  <w:style w:type="paragraph" w:customStyle="1" w:styleId="Master1-StandardLTGliederung1">
    <w:name w:val="Master1-Standard~LT~Gliederung 1"/>
    <w:qFormat/>
    <w:pPr>
      <w:spacing w:before="283"/>
    </w:pPr>
    <w:rPr>
      <w:rFonts w:ascii="Lucida Sans" w:eastAsia="Tahoma" w:hAnsi="Lucida Sans" w:cs="Liberation Sans"/>
      <w:sz w:val="64"/>
      <w:szCs w:val="24"/>
    </w:rPr>
  </w:style>
  <w:style w:type="paragraph" w:customStyle="1" w:styleId="Master1-StandardLTGliederung2">
    <w:name w:val="Master1-Standard~LT~Gliederung 2"/>
    <w:basedOn w:val="Master1-StandardLTGliederung1"/>
    <w:qFormat/>
    <w:pPr>
      <w:spacing w:before="227"/>
    </w:pPr>
    <w:rPr>
      <w:sz w:val="56"/>
    </w:rPr>
  </w:style>
  <w:style w:type="paragraph" w:customStyle="1" w:styleId="Master1-StandardLTGliederung3">
    <w:name w:val="Master1-Standard~LT~Gliederung 3"/>
    <w:basedOn w:val="Master1-StandardLTGliederung2"/>
    <w:qFormat/>
    <w:pPr>
      <w:spacing w:before="170"/>
    </w:pPr>
    <w:rPr>
      <w:sz w:val="48"/>
    </w:rPr>
  </w:style>
  <w:style w:type="paragraph" w:customStyle="1" w:styleId="Master1-StandardLTGliederung4">
    <w:name w:val="Master1-Standard~LT~Gliederung 4"/>
    <w:basedOn w:val="Master1-StandardLTGliederung3"/>
    <w:qFormat/>
    <w:pPr>
      <w:spacing w:before="113"/>
    </w:pPr>
    <w:rPr>
      <w:sz w:val="40"/>
    </w:rPr>
  </w:style>
  <w:style w:type="paragraph" w:customStyle="1" w:styleId="Master1-StandardLTGliederung5">
    <w:name w:val="Master1-Standard~LT~Gliederung 5"/>
    <w:basedOn w:val="Master1-StandardLTGliederung4"/>
    <w:qFormat/>
    <w:pPr>
      <w:spacing w:before="57"/>
    </w:pPr>
  </w:style>
  <w:style w:type="paragraph" w:customStyle="1" w:styleId="Master1-StandardLTGliederung6">
    <w:name w:val="Master1-Standard~LT~Gliederung 6"/>
    <w:basedOn w:val="Master1-StandardLTGliederung5"/>
    <w:qFormat/>
  </w:style>
  <w:style w:type="paragraph" w:customStyle="1" w:styleId="Master1-StandardLTGliederung7">
    <w:name w:val="Master1-Standard~LT~Gliederung 7"/>
    <w:basedOn w:val="Master1-StandardLTGliederung6"/>
    <w:qFormat/>
  </w:style>
  <w:style w:type="paragraph" w:customStyle="1" w:styleId="Master1-StandardLTGliederung8">
    <w:name w:val="Master1-Standard~LT~Gliederung 8"/>
    <w:basedOn w:val="Master1-StandardLTGliederung7"/>
    <w:qFormat/>
  </w:style>
  <w:style w:type="paragraph" w:customStyle="1" w:styleId="Master1-StandardLTGliederung9">
    <w:name w:val="Master1-Standard~LT~Gliederung 9"/>
    <w:basedOn w:val="Master1-StandardLTGliederung8"/>
    <w:qFormat/>
  </w:style>
  <w:style w:type="paragraph" w:customStyle="1" w:styleId="Master1-StandardLTTitel">
    <w:name w:val="Master1-Standard~LT~Titel"/>
    <w:qFormat/>
    <w:pPr>
      <w:jc w:val="center"/>
    </w:pPr>
    <w:rPr>
      <w:rFonts w:ascii="Lucida Sans" w:eastAsia="Tahoma" w:hAnsi="Lucida Sans" w:cs="Liberation Sans"/>
      <w:sz w:val="88"/>
      <w:szCs w:val="24"/>
    </w:rPr>
  </w:style>
  <w:style w:type="paragraph" w:customStyle="1" w:styleId="Master1-StandardLTUntertitel">
    <w:name w:val="Master1-Standard~LT~Untertitel"/>
    <w:qFormat/>
    <w:pPr>
      <w:jc w:val="center"/>
    </w:pPr>
    <w:rPr>
      <w:rFonts w:ascii="Lucida Sans" w:eastAsia="Tahoma" w:hAnsi="Lucida Sans" w:cs="Liberation Sans"/>
      <w:sz w:val="64"/>
      <w:szCs w:val="24"/>
    </w:rPr>
  </w:style>
  <w:style w:type="paragraph" w:customStyle="1" w:styleId="Master1-StandardLTNotizen">
    <w:name w:val="Master1-Standard~LT~Notizen"/>
    <w:qFormat/>
    <w:pPr>
      <w:ind w:left="340" w:hanging="340"/>
    </w:pPr>
    <w:rPr>
      <w:rFonts w:ascii="Lucida Sans" w:eastAsia="Tahoma" w:hAnsi="Lucida Sans" w:cs="Liberation Sans"/>
      <w:sz w:val="40"/>
      <w:szCs w:val="24"/>
    </w:rPr>
  </w:style>
  <w:style w:type="paragraph" w:customStyle="1" w:styleId="Master1-StandardLTHintergrundobjekte">
    <w:name w:val="Master1-Standard~LT~Hintergrundobjekte"/>
    <w:qFormat/>
    <w:rPr>
      <w:rFonts w:ascii="Liberation Serif" w:eastAsia="Tahoma" w:hAnsi="Liberation Serif" w:cs="Liberation Sans"/>
      <w:sz w:val="24"/>
      <w:szCs w:val="24"/>
    </w:rPr>
  </w:style>
  <w:style w:type="paragraph" w:customStyle="1" w:styleId="Master1-StandardLTHintergrund">
    <w:name w:val="Master1-Standard~LT~Hintergrund"/>
    <w:qFormat/>
    <w:rPr>
      <w:rFonts w:ascii="Liberation Serif" w:eastAsia="Tahoma" w:hAnsi="Liberation Serif" w:cs="Liberation Sans"/>
      <w:sz w:val="24"/>
      <w:szCs w:val="24"/>
    </w:rPr>
  </w:style>
  <w:style w:type="paragraph" w:customStyle="1" w:styleId="default">
    <w:name w:val="default"/>
    <w:qFormat/>
    <w:rPr>
      <w:rFonts w:ascii="Lucida Sans" w:eastAsia="Tahoma" w:hAnsi="Lucida Sans" w:cs="Liberation Sans"/>
      <w:sz w:val="36"/>
      <w:szCs w:val="24"/>
    </w:rPr>
  </w:style>
  <w:style w:type="paragraph" w:customStyle="1" w:styleId="bg-none">
    <w:name w:val="bg-none"/>
    <w:basedOn w:val="default"/>
    <w:qFormat/>
  </w:style>
  <w:style w:type="paragraph" w:customStyle="1" w:styleId="gray">
    <w:name w:val="gray"/>
    <w:basedOn w:val="default"/>
    <w:qFormat/>
  </w:style>
  <w:style w:type="paragraph" w:customStyle="1" w:styleId="dark-gray">
    <w:name w:val="dark-gray"/>
    <w:basedOn w:val="default"/>
    <w:qFormat/>
  </w:style>
  <w:style w:type="paragraph" w:customStyle="1" w:styleId="black">
    <w:name w:val="black"/>
    <w:basedOn w:val="default"/>
    <w:qFormat/>
    <w:rPr>
      <w:color w:val="FFFFFF"/>
    </w:rPr>
  </w:style>
  <w:style w:type="paragraph" w:customStyle="1" w:styleId="black-with-border">
    <w:name w:val="black-with-border"/>
    <w:basedOn w:val="default"/>
    <w:qFormat/>
    <w:rPr>
      <w:color w:val="FFFFFF"/>
    </w:rPr>
  </w:style>
  <w:style w:type="paragraph" w:customStyle="1" w:styleId="gray-with-border">
    <w:name w:val="gray-with-border"/>
    <w:basedOn w:val="default"/>
    <w:qFormat/>
  </w:style>
  <w:style w:type="paragraph" w:customStyle="1" w:styleId="white">
    <w:name w:val="white"/>
    <w:basedOn w:val="default"/>
    <w:qFormat/>
  </w:style>
  <w:style w:type="paragraph" w:customStyle="1" w:styleId="white-with-border">
    <w:name w:val="white-with-border"/>
    <w:basedOn w:val="default"/>
    <w:qFormat/>
  </w:style>
  <w:style w:type="paragraph" w:customStyle="1" w:styleId="blue-title">
    <w:name w:val="blue-title"/>
    <w:basedOn w:val="default"/>
    <w:qFormat/>
    <w:rPr>
      <w:color w:val="FFFFFF"/>
    </w:rPr>
  </w:style>
  <w:style w:type="paragraph" w:customStyle="1" w:styleId="blue-title-with-border">
    <w:name w:val="blue-title-with-border"/>
    <w:basedOn w:val="default"/>
    <w:qFormat/>
    <w:rPr>
      <w:color w:val="FFFFFF"/>
    </w:rPr>
  </w:style>
  <w:style w:type="paragraph" w:customStyle="1" w:styleId="blue-banded">
    <w:name w:val="blue-banded"/>
    <w:basedOn w:val="default"/>
    <w:qFormat/>
  </w:style>
  <w:style w:type="paragraph" w:customStyle="1" w:styleId="blue-normal">
    <w:name w:val="blue-normal"/>
    <w:basedOn w:val="default"/>
    <w:qFormat/>
  </w:style>
  <w:style w:type="paragraph" w:customStyle="1" w:styleId="orange-title">
    <w:name w:val="orange-title"/>
    <w:basedOn w:val="default"/>
    <w:qFormat/>
    <w:rPr>
      <w:color w:val="FFFFFF"/>
    </w:rPr>
  </w:style>
  <w:style w:type="paragraph" w:customStyle="1" w:styleId="orange-title-with-border">
    <w:name w:val="orange-title-with-border"/>
    <w:basedOn w:val="default"/>
    <w:qFormat/>
    <w:rPr>
      <w:color w:val="FFFFFF"/>
    </w:rPr>
  </w:style>
  <w:style w:type="paragraph" w:customStyle="1" w:styleId="orange-banded">
    <w:name w:val="orange-banded"/>
    <w:basedOn w:val="default"/>
    <w:qFormat/>
  </w:style>
  <w:style w:type="paragraph" w:customStyle="1" w:styleId="orange-normal">
    <w:name w:val="orange-normal"/>
    <w:basedOn w:val="default"/>
    <w:qFormat/>
  </w:style>
  <w:style w:type="paragraph" w:customStyle="1" w:styleId="teal-title">
    <w:name w:val="teal-title"/>
    <w:basedOn w:val="default"/>
    <w:qFormat/>
    <w:rPr>
      <w:color w:val="FFFFFF"/>
    </w:rPr>
  </w:style>
  <w:style w:type="paragraph" w:customStyle="1" w:styleId="teal-title-with-border">
    <w:name w:val="teal-title-with-border"/>
    <w:basedOn w:val="default"/>
    <w:qFormat/>
    <w:rPr>
      <w:color w:val="FFFFFF"/>
    </w:rPr>
  </w:style>
  <w:style w:type="paragraph" w:customStyle="1" w:styleId="teal-banded">
    <w:name w:val="teal-banded"/>
    <w:basedOn w:val="default"/>
    <w:qFormat/>
  </w:style>
  <w:style w:type="paragraph" w:customStyle="1" w:styleId="teal-normal">
    <w:name w:val="teal-normal"/>
    <w:basedOn w:val="default"/>
    <w:qFormat/>
  </w:style>
  <w:style w:type="paragraph" w:customStyle="1" w:styleId="magenta-title">
    <w:name w:val="magenta-title"/>
    <w:basedOn w:val="default"/>
    <w:qFormat/>
    <w:rPr>
      <w:color w:val="FFFFFF"/>
    </w:rPr>
  </w:style>
  <w:style w:type="paragraph" w:customStyle="1" w:styleId="magenta-title-with-border">
    <w:name w:val="magenta-title-with-border"/>
    <w:basedOn w:val="default"/>
    <w:qFormat/>
    <w:rPr>
      <w:color w:val="FFFFFF"/>
    </w:rPr>
  </w:style>
  <w:style w:type="paragraph" w:customStyle="1" w:styleId="magenta-banded">
    <w:name w:val="magenta-banded"/>
    <w:basedOn w:val="default"/>
    <w:qFormat/>
  </w:style>
  <w:style w:type="paragraph" w:customStyle="1" w:styleId="magenta-normal">
    <w:name w:val="magenta-normal"/>
    <w:basedOn w:val="default"/>
    <w:qFormat/>
  </w:style>
  <w:style w:type="paragraph" w:customStyle="1" w:styleId="Objetsdarrire-plan">
    <w:name w:val="Objets d'arrière-plan"/>
    <w:qFormat/>
    <w:rPr>
      <w:rFonts w:ascii="Liberation Serif" w:eastAsia="Tahoma" w:hAnsi="Liberation Serif" w:cs="Liberation Sans"/>
      <w:sz w:val="24"/>
      <w:szCs w:val="24"/>
    </w:rPr>
  </w:style>
  <w:style w:type="paragraph" w:customStyle="1" w:styleId="Arrire-plan">
    <w:name w:val="Arrière-plan"/>
    <w:qFormat/>
    <w:rPr>
      <w:rFonts w:ascii="Liberation Serif" w:eastAsia="Tahoma" w:hAnsi="Liberation Serif" w:cs="Liberation Sans"/>
      <w:sz w:val="24"/>
      <w:szCs w:val="24"/>
    </w:rPr>
  </w:style>
  <w:style w:type="paragraph" w:customStyle="1" w:styleId="Notes">
    <w:name w:val="Notes"/>
    <w:qFormat/>
    <w:pPr>
      <w:ind w:left="340" w:hanging="340"/>
    </w:pPr>
    <w:rPr>
      <w:rFonts w:ascii="Lucida Sans" w:eastAsia="Tahoma" w:hAnsi="Lucida Sans" w:cs="Liberation Sans"/>
      <w:sz w:val="40"/>
      <w:szCs w:val="24"/>
    </w:rPr>
  </w:style>
  <w:style w:type="paragraph" w:customStyle="1" w:styleId="Plan1">
    <w:name w:val="Plan 1"/>
    <w:qFormat/>
    <w:pPr>
      <w:spacing w:before="283"/>
    </w:pPr>
    <w:rPr>
      <w:rFonts w:ascii="Lucida Sans" w:eastAsia="Tahoma" w:hAnsi="Lucida Sans" w:cs="Liberation Sans"/>
      <w:sz w:val="64"/>
      <w:szCs w:val="24"/>
    </w:rPr>
  </w:style>
  <w:style w:type="paragraph" w:customStyle="1" w:styleId="Plan2">
    <w:name w:val="Plan 2"/>
    <w:basedOn w:val="Plan1"/>
    <w:qFormat/>
    <w:pPr>
      <w:spacing w:before="227"/>
    </w:pPr>
    <w:rPr>
      <w:sz w:val="56"/>
    </w:rPr>
  </w:style>
  <w:style w:type="paragraph" w:customStyle="1" w:styleId="Plan3">
    <w:name w:val="Plan 3"/>
    <w:basedOn w:val="Plan2"/>
    <w:qFormat/>
    <w:pPr>
      <w:spacing w:before="170"/>
    </w:pPr>
    <w:rPr>
      <w:sz w:val="48"/>
    </w:rPr>
  </w:style>
  <w:style w:type="paragraph" w:customStyle="1" w:styleId="Plan4">
    <w:name w:val="Plan 4"/>
    <w:basedOn w:val="Plan3"/>
    <w:qFormat/>
    <w:pPr>
      <w:spacing w:before="113"/>
    </w:pPr>
    <w:rPr>
      <w:sz w:val="40"/>
    </w:rPr>
  </w:style>
  <w:style w:type="paragraph" w:customStyle="1" w:styleId="Plan5">
    <w:name w:val="Plan 5"/>
    <w:basedOn w:val="Plan4"/>
    <w:qFormat/>
    <w:pPr>
      <w:spacing w:before="57"/>
    </w:p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paragraph" w:customStyle="1" w:styleId="Graphics">
    <w:name w:val="Graphics"/>
    <w:qFormat/>
    <w:rPr>
      <w:rFonts w:ascii="Liberation Serif" w:eastAsia="Tahoma" w:hAnsi="Liberation Serif" w:cs="Liberation Sans"/>
      <w:sz w:val="24"/>
      <w:szCs w:val="24"/>
    </w:rPr>
  </w:style>
  <w:style w:type="paragraph" w:customStyle="1" w:styleId="Master1-Layout1-title-Diapositive-de-titreLTGliederung1">
    <w:name w:val="Master1-Layout1-title-Diapositive-de-titre~LT~Gliederung 1"/>
    <w:qFormat/>
    <w:pPr>
      <w:spacing w:before="283"/>
    </w:pPr>
    <w:rPr>
      <w:rFonts w:ascii="Lucida Sans" w:eastAsia="Tahoma" w:hAnsi="Lucida Sans" w:cs="Liberation Sans"/>
      <w:sz w:val="64"/>
      <w:szCs w:val="24"/>
    </w:rPr>
  </w:style>
  <w:style w:type="paragraph" w:customStyle="1" w:styleId="Master1-Layout1-title-Diapositive-de-titreLTGliederung2">
    <w:name w:val="Master1-Layout1-title-Diapositive-de-titre~LT~Gliederung 2"/>
    <w:basedOn w:val="Master1-Layout1-title-Diapositive-de-titreLTGliederung1"/>
    <w:qFormat/>
    <w:pPr>
      <w:spacing w:before="227"/>
    </w:pPr>
    <w:rPr>
      <w:sz w:val="56"/>
    </w:rPr>
  </w:style>
  <w:style w:type="paragraph" w:customStyle="1" w:styleId="Master1-Layout1-title-Diapositive-de-titreLTGliederung3">
    <w:name w:val="Master1-Layout1-title-Diapositive-de-titre~LT~Gliederung 3"/>
    <w:basedOn w:val="Master1-Layout1-title-Diapositive-de-titreLTGliederung2"/>
    <w:qFormat/>
    <w:pPr>
      <w:spacing w:before="170"/>
    </w:pPr>
    <w:rPr>
      <w:sz w:val="48"/>
    </w:rPr>
  </w:style>
  <w:style w:type="paragraph" w:customStyle="1" w:styleId="Master1-Layout1-title-Diapositive-de-titreLTGliederung4">
    <w:name w:val="Master1-Layout1-title-Diapositive-de-titre~LT~Gliederung 4"/>
    <w:basedOn w:val="Master1-Layout1-title-Diapositive-de-titreLTGliederung3"/>
    <w:qFormat/>
    <w:pPr>
      <w:spacing w:before="113"/>
    </w:pPr>
    <w:rPr>
      <w:sz w:val="40"/>
    </w:rPr>
  </w:style>
  <w:style w:type="paragraph" w:customStyle="1" w:styleId="Master1-Layout1-title-Diapositive-de-titreLTGliederung5">
    <w:name w:val="Master1-Layout1-title-Diapositive-de-titre~LT~Gliederung 5"/>
    <w:basedOn w:val="Master1-Layout1-title-Diapositive-de-titreLTGliederung4"/>
    <w:qFormat/>
    <w:pPr>
      <w:spacing w:before="57"/>
    </w:pPr>
  </w:style>
  <w:style w:type="paragraph" w:customStyle="1" w:styleId="Master1-Layout1-title-Diapositive-de-titreLTGliederung6">
    <w:name w:val="Master1-Layout1-title-Diapositive-de-titre~LT~Gliederung 6"/>
    <w:basedOn w:val="Master1-Layout1-title-Diapositive-de-titreLTGliederung5"/>
    <w:qFormat/>
  </w:style>
  <w:style w:type="paragraph" w:customStyle="1" w:styleId="Master1-Layout1-title-Diapositive-de-titreLTGliederung7">
    <w:name w:val="Master1-Layout1-title-Diapositive-de-titre~LT~Gliederung 7"/>
    <w:basedOn w:val="Master1-Layout1-title-Diapositive-de-titreLTGliederung6"/>
    <w:qFormat/>
  </w:style>
  <w:style w:type="paragraph" w:customStyle="1" w:styleId="Master1-Layout1-title-Diapositive-de-titreLTGliederung8">
    <w:name w:val="Master1-Layout1-title-Diapositive-de-titre~LT~Gliederung 8"/>
    <w:basedOn w:val="Master1-Layout1-title-Diapositive-de-titreLTGliederung7"/>
    <w:qFormat/>
  </w:style>
  <w:style w:type="paragraph" w:customStyle="1" w:styleId="Master1-Layout1-title-Diapositive-de-titreLTGliederung9">
    <w:name w:val="Master1-Layout1-title-Diapositive-de-titre~LT~Gliederung 9"/>
    <w:basedOn w:val="Master1-Layout1-title-Diapositive-de-titreLTGliederung8"/>
    <w:qFormat/>
  </w:style>
  <w:style w:type="paragraph" w:customStyle="1" w:styleId="Master1-Layout1-title-Diapositive-de-titreLTTitel">
    <w:name w:val="Master1-Layout1-title-Diapositive-de-titre~LT~Titel"/>
    <w:qFormat/>
    <w:pPr>
      <w:jc w:val="center"/>
    </w:pPr>
    <w:rPr>
      <w:rFonts w:ascii="Lucida Sans" w:eastAsia="Tahoma" w:hAnsi="Lucida Sans" w:cs="Liberation Sans"/>
      <w:sz w:val="88"/>
      <w:szCs w:val="24"/>
    </w:rPr>
  </w:style>
  <w:style w:type="paragraph" w:customStyle="1" w:styleId="Master1-Layout1-title-Diapositive-de-titreLTUntertitel">
    <w:name w:val="Master1-Layout1-title-Diapositive-de-titre~LT~Untertitel"/>
    <w:qFormat/>
    <w:pPr>
      <w:jc w:val="center"/>
    </w:pPr>
    <w:rPr>
      <w:rFonts w:ascii="Lucida Sans" w:eastAsia="Tahoma" w:hAnsi="Lucida Sans" w:cs="Liberation Sans"/>
      <w:sz w:val="64"/>
      <w:szCs w:val="24"/>
    </w:rPr>
  </w:style>
  <w:style w:type="paragraph" w:customStyle="1" w:styleId="Master1-Layout1-title-Diapositive-de-titreLTNotizen">
    <w:name w:val="Master1-Layout1-title-Diapositive-de-titre~LT~Notizen"/>
    <w:qFormat/>
    <w:pPr>
      <w:ind w:left="340" w:hanging="340"/>
    </w:pPr>
    <w:rPr>
      <w:rFonts w:ascii="Lucida Sans" w:eastAsia="Tahoma" w:hAnsi="Lucida Sans" w:cs="Liberation Sans"/>
      <w:sz w:val="40"/>
      <w:szCs w:val="24"/>
    </w:rPr>
  </w:style>
  <w:style w:type="paragraph" w:customStyle="1" w:styleId="Master1-Layout1-title-Diapositive-de-titreLTHintergrundobjekte">
    <w:name w:val="Master1-Layout1-title-Diapositive-de-titre~LT~Hintergrundobjekte"/>
    <w:qFormat/>
    <w:rPr>
      <w:rFonts w:ascii="Liberation Serif" w:eastAsia="Tahoma" w:hAnsi="Liberation Serif" w:cs="Liberation Sans"/>
      <w:sz w:val="24"/>
      <w:szCs w:val="24"/>
    </w:rPr>
  </w:style>
  <w:style w:type="paragraph" w:customStyle="1" w:styleId="Master1-Layout1-title-Diapositive-de-titreLTHintergrund">
    <w:name w:val="Master1-Layout1-title-Diapositive-de-titre~LT~Hintergrund"/>
    <w:qFormat/>
    <w:rPr>
      <w:rFonts w:ascii="Liberation Serif" w:eastAsia="Tahoma" w:hAnsi="Liberation Serif" w:cs="Liberation Sans"/>
      <w:sz w:val="24"/>
      <w:szCs w:val="24"/>
    </w:rPr>
  </w:style>
  <w:style w:type="paragraph" w:customStyle="1" w:styleId="Master1-Layout2-obj-Titre-et-contenuLTGliederung1">
    <w:name w:val="Master1-Layout2-obj-Titre-et-contenu~LT~Gliederung 1"/>
    <w:qFormat/>
    <w:pPr>
      <w:spacing w:before="283"/>
    </w:pPr>
    <w:rPr>
      <w:rFonts w:ascii="Lucida Sans" w:eastAsia="Tahoma" w:hAnsi="Lucida Sans" w:cs="Liberation Sans"/>
      <w:sz w:val="64"/>
      <w:szCs w:val="24"/>
    </w:rPr>
  </w:style>
  <w:style w:type="paragraph" w:customStyle="1" w:styleId="Master1-Layout2-obj-Titre-et-contenuLTGliederung2">
    <w:name w:val="Master1-Layout2-obj-Titre-et-contenu~LT~Gliederung 2"/>
    <w:basedOn w:val="Master1-Layout2-obj-Titre-et-contenuLTGliederung1"/>
    <w:qFormat/>
    <w:pPr>
      <w:spacing w:before="227"/>
    </w:pPr>
    <w:rPr>
      <w:sz w:val="56"/>
    </w:rPr>
  </w:style>
  <w:style w:type="paragraph" w:customStyle="1" w:styleId="Master1-Layout2-obj-Titre-et-contenuLTGliederung3">
    <w:name w:val="Master1-Layout2-obj-Titre-et-contenu~LT~Gliederung 3"/>
    <w:basedOn w:val="Master1-Layout2-obj-Titre-et-contenuLTGliederung2"/>
    <w:qFormat/>
    <w:pPr>
      <w:spacing w:before="170"/>
    </w:pPr>
    <w:rPr>
      <w:sz w:val="48"/>
    </w:rPr>
  </w:style>
  <w:style w:type="paragraph" w:customStyle="1" w:styleId="Master1-Layout2-obj-Titre-et-contenuLTGliederung4">
    <w:name w:val="Master1-Layout2-obj-Titre-et-contenu~LT~Gliederung 4"/>
    <w:basedOn w:val="Master1-Layout2-obj-Titre-et-contenuLTGliederung3"/>
    <w:qFormat/>
    <w:pPr>
      <w:spacing w:before="113"/>
    </w:pPr>
    <w:rPr>
      <w:sz w:val="40"/>
    </w:rPr>
  </w:style>
  <w:style w:type="paragraph" w:customStyle="1" w:styleId="Master1-Layout2-obj-Titre-et-contenuLTGliederung5">
    <w:name w:val="Master1-Layout2-obj-Titre-et-contenu~LT~Gliederung 5"/>
    <w:basedOn w:val="Master1-Layout2-obj-Titre-et-contenuLTGliederung4"/>
    <w:qFormat/>
    <w:pPr>
      <w:spacing w:before="57"/>
    </w:pPr>
  </w:style>
  <w:style w:type="paragraph" w:customStyle="1" w:styleId="Master1-Layout2-obj-Titre-et-contenuLTGliederung6">
    <w:name w:val="Master1-Layout2-obj-Titre-et-contenu~LT~Gliederung 6"/>
    <w:basedOn w:val="Master1-Layout2-obj-Titre-et-contenuLTGliederung5"/>
    <w:qFormat/>
  </w:style>
  <w:style w:type="paragraph" w:customStyle="1" w:styleId="Master1-Layout2-obj-Titre-et-contenuLTGliederung7">
    <w:name w:val="Master1-Layout2-obj-Titre-et-contenu~LT~Gliederung 7"/>
    <w:basedOn w:val="Master1-Layout2-obj-Titre-et-contenuLTGliederung6"/>
    <w:qFormat/>
  </w:style>
  <w:style w:type="paragraph" w:customStyle="1" w:styleId="Master1-Layout2-obj-Titre-et-contenuLTGliederung8">
    <w:name w:val="Master1-Layout2-obj-Titre-et-contenu~LT~Gliederung 8"/>
    <w:basedOn w:val="Master1-Layout2-obj-Titre-et-contenuLTGliederung7"/>
    <w:qFormat/>
  </w:style>
  <w:style w:type="paragraph" w:customStyle="1" w:styleId="Master1-Layout2-obj-Titre-et-contenuLTGliederung9">
    <w:name w:val="Master1-Layout2-obj-Titre-et-contenu~LT~Gliederung 9"/>
    <w:basedOn w:val="Master1-Layout2-obj-Titre-et-contenuLTGliederung8"/>
    <w:qFormat/>
  </w:style>
  <w:style w:type="paragraph" w:customStyle="1" w:styleId="Master1-Layout2-obj-Titre-et-contenuLTTitel">
    <w:name w:val="Master1-Layout2-obj-Titre-et-contenu~LT~Titel"/>
    <w:qFormat/>
    <w:pPr>
      <w:jc w:val="center"/>
    </w:pPr>
    <w:rPr>
      <w:rFonts w:ascii="Lucida Sans" w:eastAsia="Tahoma" w:hAnsi="Lucida Sans" w:cs="Liberation Sans"/>
      <w:sz w:val="88"/>
      <w:szCs w:val="24"/>
    </w:rPr>
  </w:style>
  <w:style w:type="paragraph" w:customStyle="1" w:styleId="Master1-Layout2-obj-Titre-et-contenuLTUntertitel">
    <w:name w:val="Master1-Layout2-obj-Titre-et-contenu~LT~Untertitel"/>
    <w:qFormat/>
    <w:pPr>
      <w:jc w:val="center"/>
    </w:pPr>
    <w:rPr>
      <w:rFonts w:ascii="Lucida Sans" w:eastAsia="Tahoma" w:hAnsi="Lucida Sans" w:cs="Liberation Sans"/>
      <w:sz w:val="64"/>
      <w:szCs w:val="24"/>
    </w:rPr>
  </w:style>
  <w:style w:type="paragraph" w:customStyle="1" w:styleId="Master1-Layout2-obj-Titre-et-contenuLTNotizen">
    <w:name w:val="Master1-Layout2-obj-Titre-et-contenu~LT~Notizen"/>
    <w:qFormat/>
    <w:pPr>
      <w:ind w:left="340" w:hanging="340"/>
    </w:pPr>
    <w:rPr>
      <w:rFonts w:ascii="Lucida Sans" w:eastAsia="Tahoma" w:hAnsi="Lucida Sans" w:cs="Liberation Sans"/>
      <w:sz w:val="40"/>
      <w:szCs w:val="24"/>
    </w:rPr>
  </w:style>
  <w:style w:type="paragraph" w:customStyle="1" w:styleId="Master1-Layout2-obj-Titre-et-contenuLTHintergrundobjekte">
    <w:name w:val="Master1-Layout2-obj-Titre-et-contenu~LT~Hintergrundobjekte"/>
    <w:qFormat/>
    <w:rPr>
      <w:rFonts w:ascii="Liberation Serif" w:eastAsia="Tahoma" w:hAnsi="Liberation Serif" w:cs="Liberation Sans"/>
      <w:sz w:val="24"/>
      <w:szCs w:val="24"/>
    </w:rPr>
  </w:style>
  <w:style w:type="paragraph" w:customStyle="1" w:styleId="Master1-Layout2-obj-Titre-et-contenuLTHintergrund">
    <w:name w:val="Master1-Layout2-obj-Titre-et-contenu~LT~Hintergrund"/>
    <w:qFormat/>
    <w:rPr>
      <w:rFonts w:ascii="Liberation Serif" w:eastAsia="Tahoma" w:hAnsi="Liberation Serif" w:cs="Liberation Sans"/>
      <w:sz w:val="24"/>
      <w:szCs w:val="24"/>
    </w:rPr>
  </w:style>
  <w:style w:type="paragraph" w:customStyle="1" w:styleId="Master1-Layout3-secHead-Titre-de-sectionLTGliederung1">
    <w:name w:val="Master1-Layout3-secHead-Titre-de-section~LT~Gliederung 1"/>
    <w:qFormat/>
    <w:pPr>
      <w:spacing w:before="283"/>
    </w:pPr>
    <w:rPr>
      <w:rFonts w:ascii="Lucida Sans" w:eastAsia="Tahoma" w:hAnsi="Lucida Sans" w:cs="Liberation Sans"/>
      <w:sz w:val="64"/>
      <w:szCs w:val="24"/>
    </w:rPr>
  </w:style>
  <w:style w:type="paragraph" w:customStyle="1" w:styleId="Master1-Layout3-secHead-Titre-de-sectionLTGliederung2">
    <w:name w:val="Master1-Layout3-secHead-Titre-de-section~LT~Gliederung 2"/>
    <w:basedOn w:val="Master1-Layout3-secHead-Titre-de-sectionLTGliederung1"/>
    <w:qFormat/>
    <w:pPr>
      <w:spacing w:before="227"/>
    </w:pPr>
    <w:rPr>
      <w:sz w:val="56"/>
    </w:rPr>
  </w:style>
  <w:style w:type="paragraph" w:customStyle="1" w:styleId="Master1-Layout3-secHead-Titre-de-sectionLTGliederung3">
    <w:name w:val="Master1-Layout3-secHead-Titre-de-section~LT~Gliederung 3"/>
    <w:basedOn w:val="Master1-Layout3-secHead-Titre-de-sectionLTGliederung2"/>
    <w:qFormat/>
    <w:pPr>
      <w:spacing w:before="170"/>
    </w:pPr>
    <w:rPr>
      <w:sz w:val="48"/>
    </w:rPr>
  </w:style>
  <w:style w:type="paragraph" w:customStyle="1" w:styleId="Master1-Layout3-secHead-Titre-de-sectionLTGliederung4">
    <w:name w:val="Master1-Layout3-secHead-Titre-de-section~LT~Gliederung 4"/>
    <w:basedOn w:val="Master1-Layout3-secHead-Titre-de-sectionLTGliederung3"/>
    <w:qFormat/>
    <w:pPr>
      <w:spacing w:before="113"/>
    </w:pPr>
    <w:rPr>
      <w:sz w:val="40"/>
    </w:rPr>
  </w:style>
  <w:style w:type="paragraph" w:customStyle="1" w:styleId="Master1-Layout3-secHead-Titre-de-sectionLTGliederung5">
    <w:name w:val="Master1-Layout3-secHead-Titre-de-section~LT~Gliederung 5"/>
    <w:basedOn w:val="Master1-Layout3-secHead-Titre-de-sectionLTGliederung4"/>
    <w:qFormat/>
    <w:pPr>
      <w:spacing w:before="57"/>
    </w:pPr>
  </w:style>
  <w:style w:type="paragraph" w:customStyle="1" w:styleId="Master1-Layout3-secHead-Titre-de-sectionLTGliederung6">
    <w:name w:val="Master1-Layout3-secHead-Titre-de-section~LT~Gliederung 6"/>
    <w:basedOn w:val="Master1-Layout3-secHead-Titre-de-sectionLTGliederung5"/>
    <w:qFormat/>
  </w:style>
  <w:style w:type="paragraph" w:customStyle="1" w:styleId="Master1-Layout3-secHead-Titre-de-sectionLTGliederung7">
    <w:name w:val="Master1-Layout3-secHead-Titre-de-section~LT~Gliederung 7"/>
    <w:basedOn w:val="Master1-Layout3-secHead-Titre-de-sectionLTGliederung6"/>
    <w:qFormat/>
  </w:style>
  <w:style w:type="paragraph" w:customStyle="1" w:styleId="Master1-Layout3-secHead-Titre-de-sectionLTGliederung8">
    <w:name w:val="Master1-Layout3-secHead-Titre-de-section~LT~Gliederung 8"/>
    <w:basedOn w:val="Master1-Layout3-secHead-Titre-de-sectionLTGliederung7"/>
    <w:qFormat/>
  </w:style>
  <w:style w:type="paragraph" w:customStyle="1" w:styleId="Master1-Layout3-secHead-Titre-de-sectionLTGliederung9">
    <w:name w:val="Master1-Layout3-secHead-Titre-de-section~LT~Gliederung 9"/>
    <w:basedOn w:val="Master1-Layout3-secHead-Titre-de-sectionLTGliederung8"/>
    <w:qFormat/>
  </w:style>
  <w:style w:type="paragraph" w:customStyle="1" w:styleId="Master1-Layout3-secHead-Titre-de-sectionLTTitel">
    <w:name w:val="Master1-Layout3-secHead-Titre-de-section~LT~Titel"/>
    <w:qFormat/>
    <w:pPr>
      <w:jc w:val="center"/>
    </w:pPr>
    <w:rPr>
      <w:rFonts w:ascii="Lucida Sans" w:eastAsia="Tahoma" w:hAnsi="Lucida Sans" w:cs="Liberation Sans"/>
      <w:sz w:val="88"/>
      <w:szCs w:val="24"/>
    </w:rPr>
  </w:style>
  <w:style w:type="paragraph" w:customStyle="1" w:styleId="Master1-Layout3-secHead-Titre-de-sectionLTUntertitel">
    <w:name w:val="Master1-Layout3-secHead-Titre-de-section~LT~Untertitel"/>
    <w:qFormat/>
    <w:pPr>
      <w:jc w:val="center"/>
    </w:pPr>
    <w:rPr>
      <w:rFonts w:ascii="Lucida Sans" w:eastAsia="Tahoma" w:hAnsi="Lucida Sans" w:cs="Liberation Sans"/>
      <w:sz w:val="64"/>
      <w:szCs w:val="24"/>
    </w:rPr>
  </w:style>
  <w:style w:type="paragraph" w:customStyle="1" w:styleId="Master1-Layout3-secHead-Titre-de-sectionLTNotizen">
    <w:name w:val="Master1-Layout3-secHead-Titre-de-section~LT~Notizen"/>
    <w:qFormat/>
    <w:pPr>
      <w:ind w:left="340" w:hanging="340"/>
    </w:pPr>
    <w:rPr>
      <w:rFonts w:ascii="Lucida Sans" w:eastAsia="Tahoma" w:hAnsi="Lucida Sans" w:cs="Liberation Sans"/>
      <w:sz w:val="40"/>
      <w:szCs w:val="24"/>
    </w:rPr>
  </w:style>
  <w:style w:type="paragraph" w:customStyle="1" w:styleId="Master1-Layout3-secHead-Titre-de-sectionLTHintergrundobjekte">
    <w:name w:val="Master1-Layout3-secHead-Titre-de-section~LT~Hintergrundobjekte"/>
    <w:qFormat/>
    <w:rPr>
      <w:rFonts w:ascii="Liberation Serif" w:eastAsia="Tahoma" w:hAnsi="Liberation Serif" w:cs="Liberation Sans"/>
      <w:sz w:val="24"/>
      <w:szCs w:val="24"/>
    </w:rPr>
  </w:style>
  <w:style w:type="paragraph" w:customStyle="1" w:styleId="Master1-Layout3-secHead-Titre-de-sectionLTHintergrund">
    <w:name w:val="Master1-Layout3-secHead-Titre-de-section~LT~Hintergrund"/>
    <w:qFormat/>
    <w:rPr>
      <w:rFonts w:ascii="Liberation Serif" w:eastAsia="Tahoma" w:hAnsi="Liberation Serif" w:cs="Liberation Sans"/>
      <w:sz w:val="24"/>
      <w:szCs w:val="24"/>
    </w:rPr>
  </w:style>
  <w:style w:type="paragraph" w:customStyle="1" w:styleId="Master1-Layout4-twoObj-Deux-contenusLTGliederung1">
    <w:name w:val="Master1-Layout4-twoObj-Deux-contenus~LT~Gliederung 1"/>
    <w:qFormat/>
    <w:pPr>
      <w:spacing w:before="283"/>
    </w:pPr>
    <w:rPr>
      <w:rFonts w:ascii="Lucida Sans" w:eastAsia="Tahoma" w:hAnsi="Lucida Sans" w:cs="Liberation Sans"/>
      <w:sz w:val="64"/>
      <w:szCs w:val="24"/>
    </w:rPr>
  </w:style>
  <w:style w:type="paragraph" w:customStyle="1" w:styleId="Master1-Layout4-twoObj-Deux-contenusLTGliederung2">
    <w:name w:val="Master1-Layout4-twoObj-Deux-contenus~LT~Gliederung 2"/>
    <w:basedOn w:val="Master1-Layout4-twoObj-Deux-contenusLTGliederung1"/>
    <w:qFormat/>
    <w:pPr>
      <w:spacing w:before="227"/>
    </w:pPr>
    <w:rPr>
      <w:sz w:val="56"/>
    </w:rPr>
  </w:style>
  <w:style w:type="paragraph" w:customStyle="1" w:styleId="Master1-Layout4-twoObj-Deux-contenusLTGliederung3">
    <w:name w:val="Master1-Layout4-twoObj-Deux-contenus~LT~Gliederung 3"/>
    <w:basedOn w:val="Master1-Layout4-twoObj-Deux-contenusLTGliederung2"/>
    <w:qFormat/>
    <w:pPr>
      <w:spacing w:before="170"/>
    </w:pPr>
    <w:rPr>
      <w:sz w:val="48"/>
    </w:rPr>
  </w:style>
  <w:style w:type="paragraph" w:customStyle="1" w:styleId="Master1-Layout4-twoObj-Deux-contenusLTGliederung4">
    <w:name w:val="Master1-Layout4-twoObj-Deux-contenus~LT~Gliederung 4"/>
    <w:basedOn w:val="Master1-Layout4-twoObj-Deux-contenusLTGliederung3"/>
    <w:qFormat/>
    <w:pPr>
      <w:spacing w:before="113"/>
    </w:pPr>
    <w:rPr>
      <w:sz w:val="40"/>
    </w:rPr>
  </w:style>
  <w:style w:type="paragraph" w:customStyle="1" w:styleId="Master1-Layout4-twoObj-Deux-contenusLTGliederung5">
    <w:name w:val="Master1-Layout4-twoObj-Deux-contenus~LT~Gliederung 5"/>
    <w:basedOn w:val="Master1-Layout4-twoObj-Deux-contenusLTGliederung4"/>
    <w:qFormat/>
    <w:pPr>
      <w:spacing w:before="57"/>
    </w:pPr>
  </w:style>
  <w:style w:type="paragraph" w:customStyle="1" w:styleId="Master1-Layout4-twoObj-Deux-contenusLTGliederung6">
    <w:name w:val="Master1-Layout4-twoObj-Deux-contenus~LT~Gliederung 6"/>
    <w:basedOn w:val="Master1-Layout4-twoObj-Deux-contenusLTGliederung5"/>
    <w:qFormat/>
  </w:style>
  <w:style w:type="paragraph" w:customStyle="1" w:styleId="Master1-Layout4-twoObj-Deux-contenusLTGliederung7">
    <w:name w:val="Master1-Layout4-twoObj-Deux-contenus~LT~Gliederung 7"/>
    <w:basedOn w:val="Master1-Layout4-twoObj-Deux-contenusLTGliederung6"/>
    <w:qFormat/>
  </w:style>
  <w:style w:type="paragraph" w:customStyle="1" w:styleId="Master1-Layout4-twoObj-Deux-contenusLTGliederung8">
    <w:name w:val="Master1-Layout4-twoObj-Deux-contenus~LT~Gliederung 8"/>
    <w:basedOn w:val="Master1-Layout4-twoObj-Deux-contenusLTGliederung7"/>
    <w:qFormat/>
  </w:style>
  <w:style w:type="paragraph" w:customStyle="1" w:styleId="Master1-Layout4-twoObj-Deux-contenusLTGliederung9">
    <w:name w:val="Master1-Layout4-twoObj-Deux-contenus~LT~Gliederung 9"/>
    <w:basedOn w:val="Master1-Layout4-twoObj-Deux-contenusLTGliederung8"/>
    <w:qFormat/>
  </w:style>
  <w:style w:type="paragraph" w:customStyle="1" w:styleId="Master1-Layout4-twoObj-Deux-contenusLTTitel">
    <w:name w:val="Master1-Layout4-twoObj-Deux-contenus~LT~Titel"/>
    <w:qFormat/>
    <w:pPr>
      <w:jc w:val="center"/>
    </w:pPr>
    <w:rPr>
      <w:rFonts w:ascii="Lucida Sans" w:eastAsia="Tahoma" w:hAnsi="Lucida Sans" w:cs="Liberation Sans"/>
      <w:sz w:val="88"/>
      <w:szCs w:val="24"/>
    </w:rPr>
  </w:style>
  <w:style w:type="paragraph" w:customStyle="1" w:styleId="Master1-Layout4-twoObj-Deux-contenusLTUntertitel">
    <w:name w:val="Master1-Layout4-twoObj-Deux-contenus~LT~Untertitel"/>
    <w:qFormat/>
    <w:pPr>
      <w:jc w:val="center"/>
    </w:pPr>
    <w:rPr>
      <w:rFonts w:ascii="Lucida Sans" w:eastAsia="Tahoma" w:hAnsi="Lucida Sans" w:cs="Liberation Sans"/>
      <w:sz w:val="64"/>
      <w:szCs w:val="24"/>
    </w:rPr>
  </w:style>
  <w:style w:type="paragraph" w:customStyle="1" w:styleId="Master1-Layout4-twoObj-Deux-contenusLTNotizen">
    <w:name w:val="Master1-Layout4-twoObj-Deux-contenus~LT~Notizen"/>
    <w:qFormat/>
    <w:pPr>
      <w:ind w:left="340" w:hanging="340"/>
    </w:pPr>
    <w:rPr>
      <w:rFonts w:ascii="Lucida Sans" w:eastAsia="Tahoma" w:hAnsi="Lucida Sans" w:cs="Liberation Sans"/>
      <w:sz w:val="40"/>
      <w:szCs w:val="24"/>
    </w:rPr>
  </w:style>
  <w:style w:type="paragraph" w:customStyle="1" w:styleId="Master1-Layout4-twoObj-Deux-contenusLTHintergrundobjekte">
    <w:name w:val="Master1-Layout4-twoObj-Deux-contenus~LT~Hintergrundobjekte"/>
    <w:qFormat/>
    <w:rPr>
      <w:rFonts w:ascii="Liberation Serif" w:eastAsia="Tahoma" w:hAnsi="Liberation Serif" w:cs="Liberation Sans"/>
      <w:sz w:val="24"/>
      <w:szCs w:val="24"/>
    </w:rPr>
  </w:style>
  <w:style w:type="paragraph" w:customStyle="1" w:styleId="Master1-Layout4-twoObj-Deux-contenusLTHintergrund">
    <w:name w:val="Master1-Layout4-twoObj-Deux-contenus~LT~Hintergrund"/>
    <w:qFormat/>
    <w:rPr>
      <w:rFonts w:ascii="Liberation Serif" w:eastAsia="Tahoma" w:hAnsi="Liberation Serif" w:cs="Liberation Sans"/>
      <w:sz w:val="24"/>
      <w:szCs w:val="24"/>
    </w:rPr>
  </w:style>
  <w:style w:type="paragraph" w:customStyle="1" w:styleId="Master1-Layout5-twoTxTwoObj-ComparaisonLTGliederung1">
    <w:name w:val="Master1-Layout5-twoTxTwoObj-Comparaison~LT~Gliederung 1"/>
    <w:qFormat/>
    <w:pPr>
      <w:spacing w:before="283"/>
    </w:pPr>
    <w:rPr>
      <w:rFonts w:ascii="Lucida Sans" w:eastAsia="Tahoma" w:hAnsi="Lucida Sans" w:cs="Liberation Sans"/>
      <w:sz w:val="64"/>
      <w:szCs w:val="24"/>
    </w:rPr>
  </w:style>
  <w:style w:type="paragraph" w:customStyle="1" w:styleId="Master1-Layout5-twoTxTwoObj-ComparaisonLTGliederung2">
    <w:name w:val="Master1-Layout5-twoTxTwoObj-Comparaison~LT~Gliederung 2"/>
    <w:basedOn w:val="Master1-Layout5-twoTxTwoObj-ComparaisonLTGliederung1"/>
    <w:qFormat/>
    <w:pPr>
      <w:spacing w:before="227"/>
    </w:pPr>
    <w:rPr>
      <w:sz w:val="56"/>
    </w:rPr>
  </w:style>
  <w:style w:type="paragraph" w:customStyle="1" w:styleId="Master1-Layout5-twoTxTwoObj-ComparaisonLTGliederung3">
    <w:name w:val="Master1-Layout5-twoTxTwoObj-Comparaison~LT~Gliederung 3"/>
    <w:basedOn w:val="Master1-Layout5-twoTxTwoObj-ComparaisonLTGliederung2"/>
    <w:qFormat/>
    <w:pPr>
      <w:spacing w:before="170"/>
    </w:pPr>
    <w:rPr>
      <w:sz w:val="48"/>
    </w:rPr>
  </w:style>
  <w:style w:type="paragraph" w:customStyle="1" w:styleId="Master1-Layout5-twoTxTwoObj-ComparaisonLTGliederung4">
    <w:name w:val="Master1-Layout5-twoTxTwoObj-Comparaison~LT~Gliederung 4"/>
    <w:basedOn w:val="Master1-Layout5-twoTxTwoObj-ComparaisonLTGliederung3"/>
    <w:qFormat/>
    <w:pPr>
      <w:spacing w:before="113"/>
    </w:pPr>
    <w:rPr>
      <w:sz w:val="40"/>
    </w:rPr>
  </w:style>
  <w:style w:type="paragraph" w:customStyle="1" w:styleId="Master1-Layout5-twoTxTwoObj-ComparaisonLTGliederung5">
    <w:name w:val="Master1-Layout5-twoTxTwoObj-Comparaison~LT~Gliederung 5"/>
    <w:basedOn w:val="Master1-Layout5-twoTxTwoObj-ComparaisonLTGliederung4"/>
    <w:qFormat/>
    <w:pPr>
      <w:spacing w:before="57"/>
    </w:pPr>
  </w:style>
  <w:style w:type="paragraph" w:customStyle="1" w:styleId="Master1-Layout5-twoTxTwoObj-ComparaisonLTGliederung6">
    <w:name w:val="Master1-Layout5-twoTxTwoObj-Comparaison~LT~Gliederung 6"/>
    <w:basedOn w:val="Master1-Layout5-twoTxTwoObj-ComparaisonLTGliederung5"/>
    <w:qFormat/>
  </w:style>
  <w:style w:type="paragraph" w:customStyle="1" w:styleId="Master1-Layout5-twoTxTwoObj-ComparaisonLTGliederung7">
    <w:name w:val="Master1-Layout5-twoTxTwoObj-Comparaison~LT~Gliederung 7"/>
    <w:basedOn w:val="Master1-Layout5-twoTxTwoObj-ComparaisonLTGliederung6"/>
    <w:qFormat/>
  </w:style>
  <w:style w:type="paragraph" w:customStyle="1" w:styleId="Master1-Layout5-twoTxTwoObj-ComparaisonLTGliederung8">
    <w:name w:val="Master1-Layout5-twoTxTwoObj-Comparaison~LT~Gliederung 8"/>
    <w:basedOn w:val="Master1-Layout5-twoTxTwoObj-ComparaisonLTGliederung7"/>
    <w:qFormat/>
  </w:style>
  <w:style w:type="paragraph" w:customStyle="1" w:styleId="Master1-Layout5-twoTxTwoObj-ComparaisonLTGliederung9">
    <w:name w:val="Master1-Layout5-twoTxTwoObj-Comparaison~LT~Gliederung 9"/>
    <w:basedOn w:val="Master1-Layout5-twoTxTwoObj-ComparaisonLTGliederung8"/>
    <w:qFormat/>
  </w:style>
  <w:style w:type="paragraph" w:customStyle="1" w:styleId="Master1-Layout5-twoTxTwoObj-ComparaisonLTTitel">
    <w:name w:val="Master1-Layout5-twoTxTwoObj-Comparaison~LT~Titel"/>
    <w:qFormat/>
    <w:pPr>
      <w:jc w:val="center"/>
    </w:pPr>
    <w:rPr>
      <w:rFonts w:ascii="Lucida Sans" w:eastAsia="Tahoma" w:hAnsi="Lucida Sans" w:cs="Liberation Sans"/>
      <w:sz w:val="88"/>
      <w:szCs w:val="24"/>
    </w:rPr>
  </w:style>
  <w:style w:type="paragraph" w:customStyle="1" w:styleId="Master1-Layout5-twoTxTwoObj-ComparaisonLTUntertitel">
    <w:name w:val="Master1-Layout5-twoTxTwoObj-Comparaison~LT~Untertitel"/>
    <w:qFormat/>
    <w:pPr>
      <w:jc w:val="center"/>
    </w:pPr>
    <w:rPr>
      <w:rFonts w:ascii="Lucida Sans" w:eastAsia="Tahoma" w:hAnsi="Lucida Sans" w:cs="Liberation Sans"/>
      <w:sz w:val="64"/>
      <w:szCs w:val="24"/>
    </w:rPr>
  </w:style>
  <w:style w:type="paragraph" w:customStyle="1" w:styleId="Master1-Layout5-twoTxTwoObj-ComparaisonLTNotizen">
    <w:name w:val="Master1-Layout5-twoTxTwoObj-Comparaison~LT~Notizen"/>
    <w:qFormat/>
    <w:pPr>
      <w:ind w:left="340" w:hanging="340"/>
    </w:pPr>
    <w:rPr>
      <w:rFonts w:ascii="Lucida Sans" w:eastAsia="Tahoma" w:hAnsi="Lucida Sans" w:cs="Liberation Sans"/>
      <w:sz w:val="40"/>
      <w:szCs w:val="24"/>
    </w:rPr>
  </w:style>
  <w:style w:type="paragraph" w:customStyle="1" w:styleId="Master1-Layout5-twoTxTwoObj-ComparaisonLTHintergrundobjekte">
    <w:name w:val="Master1-Layout5-twoTxTwoObj-Comparaison~LT~Hintergrundobjekte"/>
    <w:qFormat/>
    <w:rPr>
      <w:rFonts w:ascii="Liberation Serif" w:eastAsia="Tahoma" w:hAnsi="Liberation Serif" w:cs="Liberation Sans"/>
      <w:sz w:val="24"/>
      <w:szCs w:val="24"/>
    </w:rPr>
  </w:style>
  <w:style w:type="paragraph" w:customStyle="1" w:styleId="Master1-Layout5-twoTxTwoObj-ComparaisonLTHintergrund">
    <w:name w:val="Master1-Layout5-twoTxTwoObj-Comparaison~LT~Hintergrund"/>
    <w:qFormat/>
    <w:rPr>
      <w:rFonts w:ascii="Liberation Serif" w:eastAsia="Tahoma" w:hAnsi="Liberation Serif" w:cs="Liberation Sans"/>
      <w:sz w:val="24"/>
      <w:szCs w:val="24"/>
    </w:rPr>
  </w:style>
  <w:style w:type="paragraph" w:customStyle="1" w:styleId="Master1-Layout6-titleOnly-Titre-seulLTGliederung1">
    <w:name w:val="Master1-Layout6-titleOnly-Titre-seul~LT~Gliederung 1"/>
    <w:qFormat/>
    <w:pPr>
      <w:spacing w:before="283"/>
    </w:pPr>
    <w:rPr>
      <w:rFonts w:ascii="Lucida Sans" w:eastAsia="Tahoma" w:hAnsi="Lucida Sans" w:cs="Liberation Sans"/>
      <w:sz w:val="64"/>
      <w:szCs w:val="24"/>
    </w:rPr>
  </w:style>
  <w:style w:type="paragraph" w:customStyle="1" w:styleId="Master1-Layout6-titleOnly-Titre-seulLTGliederung2">
    <w:name w:val="Master1-Layout6-titleOnly-Titre-seul~LT~Gliederung 2"/>
    <w:basedOn w:val="Master1-Layout6-titleOnly-Titre-seulLTGliederung1"/>
    <w:qFormat/>
    <w:pPr>
      <w:spacing w:before="227"/>
    </w:pPr>
    <w:rPr>
      <w:sz w:val="56"/>
    </w:rPr>
  </w:style>
  <w:style w:type="paragraph" w:customStyle="1" w:styleId="Master1-Layout6-titleOnly-Titre-seulLTGliederung3">
    <w:name w:val="Master1-Layout6-titleOnly-Titre-seul~LT~Gliederung 3"/>
    <w:basedOn w:val="Master1-Layout6-titleOnly-Titre-seulLTGliederung2"/>
    <w:qFormat/>
    <w:pPr>
      <w:spacing w:before="170"/>
    </w:pPr>
    <w:rPr>
      <w:sz w:val="48"/>
    </w:rPr>
  </w:style>
  <w:style w:type="paragraph" w:customStyle="1" w:styleId="Master1-Layout6-titleOnly-Titre-seulLTGliederung4">
    <w:name w:val="Master1-Layout6-titleOnly-Titre-seul~LT~Gliederung 4"/>
    <w:basedOn w:val="Master1-Layout6-titleOnly-Titre-seulLTGliederung3"/>
    <w:qFormat/>
    <w:pPr>
      <w:spacing w:before="113"/>
    </w:pPr>
    <w:rPr>
      <w:sz w:val="40"/>
    </w:rPr>
  </w:style>
  <w:style w:type="paragraph" w:customStyle="1" w:styleId="Master1-Layout6-titleOnly-Titre-seulLTGliederung5">
    <w:name w:val="Master1-Layout6-titleOnly-Titre-seul~LT~Gliederung 5"/>
    <w:basedOn w:val="Master1-Layout6-titleOnly-Titre-seulLTGliederung4"/>
    <w:qFormat/>
    <w:pPr>
      <w:spacing w:before="57"/>
    </w:pPr>
  </w:style>
  <w:style w:type="paragraph" w:customStyle="1" w:styleId="Master1-Layout6-titleOnly-Titre-seulLTGliederung6">
    <w:name w:val="Master1-Layout6-titleOnly-Titre-seul~LT~Gliederung 6"/>
    <w:basedOn w:val="Master1-Layout6-titleOnly-Titre-seulLTGliederung5"/>
    <w:qFormat/>
  </w:style>
  <w:style w:type="paragraph" w:customStyle="1" w:styleId="Master1-Layout6-titleOnly-Titre-seulLTGliederung7">
    <w:name w:val="Master1-Layout6-titleOnly-Titre-seul~LT~Gliederung 7"/>
    <w:basedOn w:val="Master1-Layout6-titleOnly-Titre-seulLTGliederung6"/>
    <w:qFormat/>
  </w:style>
  <w:style w:type="paragraph" w:customStyle="1" w:styleId="Master1-Layout6-titleOnly-Titre-seulLTGliederung8">
    <w:name w:val="Master1-Layout6-titleOnly-Titre-seul~LT~Gliederung 8"/>
    <w:basedOn w:val="Master1-Layout6-titleOnly-Titre-seulLTGliederung7"/>
    <w:qFormat/>
  </w:style>
  <w:style w:type="paragraph" w:customStyle="1" w:styleId="Master1-Layout6-titleOnly-Titre-seulLTGliederung9">
    <w:name w:val="Master1-Layout6-titleOnly-Titre-seul~LT~Gliederung 9"/>
    <w:basedOn w:val="Master1-Layout6-titleOnly-Titre-seulLTGliederung8"/>
    <w:qFormat/>
  </w:style>
  <w:style w:type="paragraph" w:customStyle="1" w:styleId="Master1-Layout6-titleOnly-Titre-seulLTTitel">
    <w:name w:val="Master1-Layout6-titleOnly-Titre-seul~LT~Titel"/>
    <w:qFormat/>
    <w:pPr>
      <w:jc w:val="center"/>
    </w:pPr>
    <w:rPr>
      <w:rFonts w:ascii="Lucida Sans" w:eastAsia="Tahoma" w:hAnsi="Lucida Sans" w:cs="Liberation Sans"/>
      <w:sz w:val="88"/>
      <w:szCs w:val="24"/>
    </w:rPr>
  </w:style>
  <w:style w:type="paragraph" w:customStyle="1" w:styleId="Master1-Layout6-titleOnly-Titre-seulLTUntertitel">
    <w:name w:val="Master1-Layout6-titleOnly-Titre-seul~LT~Untertitel"/>
    <w:qFormat/>
    <w:pPr>
      <w:jc w:val="center"/>
    </w:pPr>
    <w:rPr>
      <w:rFonts w:ascii="Lucida Sans" w:eastAsia="Tahoma" w:hAnsi="Lucida Sans" w:cs="Liberation Sans"/>
      <w:sz w:val="64"/>
      <w:szCs w:val="24"/>
    </w:rPr>
  </w:style>
  <w:style w:type="paragraph" w:customStyle="1" w:styleId="Master1-Layout6-titleOnly-Titre-seulLTNotizen">
    <w:name w:val="Master1-Layout6-titleOnly-Titre-seul~LT~Notizen"/>
    <w:qFormat/>
    <w:pPr>
      <w:ind w:left="340" w:hanging="340"/>
    </w:pPr>
    <w:rPr>
      <w:rFonts w:ascii="Lucida Sans" w:eastAsia="Tahoma" w:hAnsi="Lucida Sans" w:cs="Liberation Sans"/>
      <w:sz w:val="40"/>
      <w:szCs w:val="24"/>
    </w:rPr>
  </w:style>
  <w:style w:type="paragraph" w:customStyle="1" w:styleId="Master1-Layout6-titleOnly-Titre-seulLTHintergrundobjekte">
    <w:name w:val="Master1-Layout6-titleOnly-Titre-seul~LT~Hintergrundobjekte"/>
    <w:qFormat/>
    <w:rPr>
      <w:rFonts w:ascii="Liberation Serif" w:eastAsia="Tahoma" w:hAnsi="Liberation Serif" w:cs="Liberation Sans"/>
      <w:sz w:val="24"/>
      <w:szCs w:val="24"/>
    </w:rPr>
  </w:style>
  <w:style w:type="paragraph" w:customStyle="1" w:styleId="Master1-Layout6-titleOnly-Titre-seulLTHintergrund">
    <w:name w:val="Master1-Layout6-titleOnly-Titre-seul~LT~Hintergrund"/>
    <w:qFormat/>
    <w:rPr>
      <w:rFonts w:ascii="Liberation Serif" w:eastAsia="Tahoma" w:hAnsi="Liberation Serif" w:cs="Liberation Sans"/>
      <w:sz w:val="24"/>
      <w:szCs w:val="24"/>
    </w:rPr>
  </w:style>
  <w:style w:type="paragraph" w:customStyle="1" w:styleId="Master1-Layout7-blank-VideLTGliederung1">
    <w:name w:val="Master1-Layout7-blank-Vide~LT~Gliederung 1"/>
    <w:qFormat/>
    <w:pPr>
      <w:spacing w:before="283"/>
    </w:pPr>
    <w:rPr>
      <w:rFonts w:ascii="Lucida Sans" w:eastAsia="Tahoma" w:hAnsi="Lucida Sans" w:cs="Liberation Sans"/>
      <w:sz w:val="64"/>
      <w:szCs w:val="24"/>
    </w:rPr>
  </w:style>
  <w:style w:type="paragraph" w:customStyle="1" w:styleId="Master1-Layout7-blank-VideLTGliederung2">
    <w:name w:val="Master1-Layout7-blank-Vide~LT~Gliederung 2"/>
    <w:basedOn w:val="Master1-Layout7-blank-VideLTGliederung1"/>
    <w:qFormat/>
    <w:pPr>
      <w:spacing w:before="227"/>
    </w:pPr>
    <w:rPr>
      <w:sz w:val="56"/>
    </w:rPr>
  </w:style>
  <w:style w:type="paragraph" w:customStyle="1" w:styleId="Master1-Layout7-blank-VideLTGliederung3">
    <w:name w:val="Master1-Layout7-blank-Vide~LT~Gliederung 3"/>
    <w:basedOn w:val="Master1-Layout7-blank-VideLTGliederung2"/>
    <w:qFormat/>
    <w:pPr>
      <w:spacing w:before="170"/>
    </w:pPr>
    <w:rPr>
      <w:sz w:val="48"/>
    </w:rPr>
  </w:style>
  <w:style w:type="paragraph" w:customStyle="1" w:styleId="Master1-Layout7-blank-VideLTGliederung4">
    <w:name w:val="Master1-Layout7-blank-Vide~LT~Gliederung 4"/>
    <w:basedOn w:val="Master1-Layout7-blank-VideLTGliederung3"/>
    <w:qFormat/>
    <w:pPr>
      <w:spacing w:before="113"/>
    </w:pPr>
    <w:rPr>
      <w:sz w:val="40"/>
    </w:rPr>
  </w:style>
  <w:style w:type="paragraph" w:customStyle="1" w:styleId="Master1-Layout7-blank-VideLTGliederung5">
    <w:name w:val="Master1-Layout7-blank-Vide~LT~Gliederung 5"/>
    <w:basedOn w:val="Master1-Layout7-blank-VideLTGliederung4"/>
    <w:qFormat/>
    <w:pPr>
      <w:spacing w:before="57"/>
    </w:pPr>
  </w:style>
  <w:style w:type="paragraph" w:customStyle="1" w:styleId="Master1-Layout7-blank-VideLTGliederung6">
    <w:name w:val="Master1-Layout7-blank-Vide~LT~Gliederung 6"/>
    <w:basedOn w:val="Master1-Layout7-blank-VideLTGliederung5"/>
    <w:qFormat/>
  </w:style>
  <w:style w:type="paragraph" w:customStyle="1" w:styleId="Master1-Layout7-blank-VideLTGliederung7">
    <w:name w:val="Master1-Layout7-blank-Vide~LT~Gliederung 7"/>
    <w:basedOn w:val="Master1-Layout7-blank-VideLTGliederung6"/>
    <w:qFormat/>
  </w:style>
  <w:style w:type="paragraph" w:customStyle="1" w:styleId="Master1-Layout7-blank-VideLTGliederung8">
    <w:name w:val="Master1-Layout7-blank-Vide~LT~Gliederung 8"/>
    <w:basedOn w:val="Master1-Layout7-blank-VideLTGliederung7"/>
    <w:qFormat/>
  </w:style>
  <w:style w:type="paragraph" w:customStyle="1" w:styleId="Master1-Layout7-blank-VideLTGliederung9">
    <w:name w:val="Master1-Layout7-blank-Vide~LT~Gliederung 9"/>
    <w:basedOn w:val="Master1-Layout7-blank-VideLTGliederung8"/>
    <w:qFormat/>
  </w:style>
  <w:style w:type="paragraph" w:customStyle="1" w:styleId="Master1-Layout7-blank-VideLTTitel">
    <w:name w:val="Master1-Layout7-blank-Vide~LT~Titel"/>
    <w:qFormat/>
    <w:pPr>
      <w:jc w:val="center"/>
    </w:pPr>
    <w:rPr>
      <w:rFonts w:ascii="Lucida Sans" w:eastAsia="Tahoma" w:hAnsi="Lucida Sans" w:cs="Liberation Sans"/>
      <w:sz w:val="88"/>
      <w:szCs w:val="24"/>
    </w:rPr>
  </w:style>
  <w:style w:type="paragraph" w:customStyle="1" w:styleId="Master1-Layout7-blank-VideLTUntertitel">
    <w:name w:val="Master1-Layout7-blank-Vide~LT~Untertitel"/>
    <w:qFormat/>
    <w:pPr>
      <w:jc w:val="center"/>
    </w:pPr>
    <w:rPr>
      <w:rFonts w:ascii="Lucida Sans" w:eastAsia="Tahoma" w:hAnsi="Lucida Sans" w:cs="Liberation Sans"/>
      <w:sz w:val="64"/>
      <w:szCs w:val="24"/>
    </w:rPr>
  </w:style>
  <w:style w:type="paragraph" w:customStyle="1" w:styleId="Master1-Layout7-blank-VideLTNotizen">
    <w:name w:val="Master1-Layout7-blank-Vide~LT~Notizen"/>
    <w:qFormat/>
    <w:pPr>
      <w:ind w:left="340" w:hanging="340"/>
    </w:pPr>
    <w:rPr>
      <w:rFonts w:ascii="Lucida Sans" w:eastAsia="Tahoma" w:hAnsi="Lucida Sans" w:cs="Liberation Sans"/>
      <w:sz w:val="40"/>
      <w:szCs w:val="24"/>
    </w:rPr>
  </w:style>
  <w:style w:type="paragraph" w:customStyle="1" w:styleId="Master1-Layout7-blank-VideLTHintergrundobjekte">
    <w:name w:val="Master1-Layout7-blank-Vide~LT~Hintergrundobjekte"/>
    <w:qFormat/>
    <w:rPr>
      <w:rFonts w:ascii="Liberation Serif" w:eastAsia="Tahoma" w:hAnsi="Liberation Serif" w:cs="Liberation Sans"/>
      <w:sz w:val="24"/>
      <w:szCs w:val="24"/>
    </w:rPr>
  </w:style>
  <w:style w:type="paragraph" w:customStyle="1" w:styleId="Master1-Layout7-blank-VideLTHintergrund">
    <w:name w:val="Master1-Layout7-blank-Vide~LT~Hintergrund"/>
    <w:qFormat/>
    <w:rPr>
      <w:rFonts w:ascii="Liberation Serif" w:eastAsia="Tahoma" w:hAnsi="Liberation Serif" w:cs="Liberation Sans"/>
      <w:sz w:val="24"/>
      <w:szCs w:val="24"/>
    </w:rPr>
  </w:style>
  <w:style w:type="paragraph" w:customStyle="1" w:styleId="Master1-Layout8-objTx-Contenu-avec-lgendeLTGliederung1">
    <w:name w:val="Master1-Layout8-objTx-Contenu-avec-légende~LT~Gliederung 1"/>
    <w:qFormat/>
    <w:pPr>
      <w:spacing w:before="283"/>
    </w:pPr>
    <w:rPr>
      <w:rFonts w:ascii="Lucida Sans" w:eastAsia="Tahoma" w:hAnsi="Lucida Sans" w:cs="Liberation Sans"/>
      <w:sz w:val="64"/>
      <w:szCs w:val="24"/>
    </w:rPr>
  </w:style>
  <w:style w:type="paragraph" w:customStyle="1" w:styleId="Master1-Layout8-objTx-Contenu-avec-lgendeLTGliederung2">
    <w:name w:val="Master1-Layout8-objTx-Contenu-avec-légende~LT~Gliederung 2"/>
    <w:basedOn w:val="Master1-Layout8-objTx-Contenu-avec-lgendeLTGliederung1"/>
    <w:qFormat/>
    <w:pPr>
      <w:spacing w:before="227"/>
    </w:pPr>
    <w:rPr>
      <w:sz w:val="56"/>
    </w:rPr>
  </w:style>
  <w:style w:type="paragraph" w:customStyle="1" w:styleId="Master1-Layout8-objTx-Contenu-avec-lgendeLTGliederung3">
    <w:name w:val="Master1-Layout8-objTx-Contenu-avec-légende~LT~Gliederung 3"/>
    <w:basedOn w:val="Master1-Layout8-objTx-Contenu-avec-lgendeLTGliederung2"/>
    <w:qFormat/>
    <w:pPr>
      <w:spacing w:before="170"/>
    </w:pPr>
    <w:rPr>
      <w:sz w:val="48"/>
    </w:rPr>
  </w:style>
  <w:style w:type="paragraph" w:customStyle="1" w:styleId="Master1-Layout8-objTx-Contenu-avec-lgendeLTGliederung4">
    <w:name w:val="Master1-Layout8-objTx-Contenu-avec-légende~LT~Gliederung 4"/>
    <w:basedOn w:val="Master1-Layout8-objTx-Contenu-avec-lgendeLTGliederung3"/>
    <w:qFormat/>
    <w:pPr>
      <w:spacing w:before="113"/>
    </w:pPr>
    <w:rPr>
      <w:sz w:val="40"/>
    </w:rPr>
  </w:style>
  <w:style w:type="paragraph" w:customStyle="1" w:styleId="Master1-Layout8-objTx-Contenu-avec-lgendeLTGliederung5">
    <w:name w:val="Master1-Layout8-objTx-Contenu-avec-légende~LT~Gliederung 5"/>
    <w:basedOn w:val="Master1-Layout8-objTx-Contenu-avec-lgendeLTGliederung4"/>
    <w:qFormat/>
    <w:pPr>
      <w:spacing w:before="57"/>
    </w:pPr>
  </w:style>
  <w:style w:type="paragraph" w:customStyle="1" w:styleId="Master1-Layout8-objTx-Contenu-avec-lgendeLTGliederung6">
    <w:name w:val="Master1-Layout8-objTx-Contenu-avec-légende~LT~Gliederung 6"/>
    <w:basedOn w:val="Master1-Layout8-objTx-Contenu-avec-lgendeLTGliederung5"/>
    <w:qFormat/>
  </w:style>
  <w:style w:type="paragraph" w:customStyle="1" w:styleId="Master1-Layout8-objTx-Contenu-avec-lgendeLTGliederung7">
    <w:name w:val="Master1-Layout8-objTx-Contenu-avec-légende~LT~Gliederung 7"/>
    <w:basedOn w:val="Master1-Layout8-objTx-Contenu-avec-lgendeLTGliederung6"/>
    <w:qFormat/>
  </w:style>
  <w:style w:type="paragraph" w:customStyle="1" w:styleId="Master1-Layout8-objTx-Contenu-avec-lgendeLTGliederung8">
    <w:name w:val="Master1-Layout8-objTx-Contenu-avec-légende~LT~Gliederung 8"/>
    <w:basedOn w:val="Master1-Layout8-objTx-Contenu-avec-lgendeLTGliederung7"/>
    <w:qFormat/>
  </w:style>
  <w:style w:type="paragraph" w:customStyle="1" w:styleId="Master1-Layout8-objTx-Contenu-avec-lgendeLTGliederung9">
    <w:name w:val="Master1-Layout8-objTx-Contenu-avec-légende~LT~Gliederung 9"/>
    <w:basedOn w:val="Master1-Layout8-objTx-Contenu-avec-lgendeLTGliederung8"/>
    <w:qFormat/>
  </w:style>
  <w:style w:type="paragraph" w:customStyle="1" w:styleId="Master1-Layout8-objTx-Contenu-avec-lgendeLTTitel">
    <w:name w:val="Master1-Layout8-objTx-Contenu-avec-légende~LT~Titel"/>
    <w:qFormat/>
    <w:pPr>
      <w:jc w:val="center"/>
    </w:pPr>
    <w:rPr>
      <w:rFonts w:ascii="Lucida Sans" w:eastAsia="Tahoma" w:hAnsi="Lucida Sans" w:cs="Liberation Sans"/>
      <w:sz w:val="88"/>
      <w:szCs w:val="24"/>
    </w:rPr>
  </w:style>
  <w:style w:type="paragraph" w:customStyle="1" w:styleId="Master1-Layout8-objTx-Contenu-avec-lgendeLTUntertitel">
    <w:name w:val="Master1-Layout8-objTx-Contenu-avec-légende~LT~Untertitel"/>
    <w:qFormat/>
    <w:pPr>
      <w:jc w:val="center"/>
    </w:pPr>
    <w:rPr>
      <w:rFonts w:ascii="Lucida Sans" w:eastAsia="Tahoma" w:hAnsi="Lucida Sans" w:cs="Liberation Sans"/>
      <w:sz w:val="64"/>
      <w:szCs w:val="24"/>
    </w:rPr>
  </w:style>
  <w:style w:type="paragraph" w:customStyle="1" w:styleId="Master1-Layout8-objTx-Contenu-avec-lgendeLTNotizen">
    <w:name w:val="Master1-Layout8-objTx-Contenu-avec-légende~LT~Notizen"/>
    <w:qFormat/>
    <w:pPr>
      <w:ind w:left="340" w:hanging="340"/>
    </w:pPr>
    <w:rPr>
      <w:rFonts w:ascii="Lucida Sans" w:eastAsia="Tahoma" w:hAnsi="Lucida Sans" w:cs="Liberation Sans"/>
      <w:sz w:val="40"/>
      <w:szCs w:val="24"/>
    </w:rPr>
  </w:style>
  <w:style w:type="paragraph" w:customStyle="1" w:styleId="Master1-Layout8-objTx-Contenu-avec-lgendeLTHintergrundobjekte">
    <w:name w:val="Master1-Layout8-objTx-Contenu-avec-légende~LT~Hintergrundobjekte"/>
    <w:qFormat/>
    <w:rPr>
      <w:rFonts w:ascii="Liberation Serif" w:eastAsia="Tahoma" w:hAnsi="Liberation Serif" w:cs="Liberation Sans"/>
      <w:sz w:val="24"/>
      <w:szCs w:val="24"/>
    </w:rPr>
  </w:style>
  <w:style w:type="paragraph" w:customStyle="1" w:styleId="Master1-Layout8-objTx-Contenu-avec-lgendeLTHintergrund">
    <w:name w:val="Master1-Layout8-objTx-Contenu-avec-légende~LT~Hintergrund"/>
    <w:qFormat/>
    <w:rPr>
      <w:rFonts w:ascii="Liberation Serif" w:eastAsia="Tahoma" w:hAnsi="Liberation Serif" w:cs="Liberation Sans"/>
      <w:sz w:val="24"/>
      <w:szCs w:val="24"/>
    </w:rPr>
  </w:style>
  <w:style w:type="paragraph" w:customStyle="1" w:styleId="Master1-Layout9-picTx-Image-avec-lgendeLTGliederung1">
    <w:name w:val="Master1-Layout9-picTx-Image-avec-légende~LT~Gliederung 1"/>
    <w:qFormat/>
    <w:pPr>
      <w:spacing w:before="283"/>
    </w:pPr>
    <w:rPr>
      <w:rFonts w:ascii="Lucida Sans" w:eastAsia="Tahoma" w:hAnsi="Lucida Sans" w:cs="Liberation Sans"/>
      <w:sz w:val="64"/>
      <w:szCs w:val="24"/>
    </w:rPr>
  </w:style>
  <w:style w:type="paragraph" w:customStyle="1" w:styleId="Master1-Layout9-picTx-Image-avec-lgendeLTGliederung2">
    <w:name w:val="Master1-Layout9-picTx-Image-avec-légende~LT~Gliederung 2"/>
    <w:basedOn w:val="Master1-Layout9-picTx-Image-avec-lgendeLTGliederung1"/>
    <w:qFormat/>
    <w:pPr>
      <w:spacing w:before="227"/>
    </w:pPr>
    <w:rPr>
      <w:sz w:val="56"/>
    </w:rPr>
  </w:style>
  <w:style w:type="paragraph" w:customStyle="1" w:styleId="Master1-Layout9-picTx-Image-avec-lgendeLTGliederung3">
    <w:name w:val="Master1-Layout9-picTx-Image-avec-légende~LT~Gliederung 3"/>
    <w:basedOn w:val="Master1-Layout9-picTx-Image-avec-lgendeLTGliederung2"/>
    <w:qFormat/>
    <w:pPr>
      <w:spacing w:before="170"/>
    </w:pPr>
    <w:rPr>
      <w:sz w:val="48"/>
    </w:rPr>
  </w:style>
  <w:style w:type="paragraph" w:customStyle="1" w:styleId="Master1-Layout9-picTx-Image-avec-lgendeLTGliederung4">
    <w:name w:val="Master1-Layout9-picTx-Image-avec-légende~LT~Gliederung 4"/>
    <w:basedOn w:val="Master1-Layout9-picTx-Image-avec-lgendeLTGliederung3"/>
    <w:qFormat/>
    <w:pPr>
      <w:spacing w:before="113"/>
    </w:pPr>
    <w:rPr>
      <w:sz w:val="40"/>
    </w:rPr>
  </w:style>
  <w:style w:type="paragraph" w:customStyle="1" w:styleId="Master1-Layout9-picTx-Image-avec-lgendeLTGliederung5">
    <w:name w:val="Master1-Layout9-picTx-Image-avec-légende~LT~Gliederung 5"/>
    <w:basedOn w:val="Master1-Layout9-picTx-Image-avec-lgendeLTGliederung4"/>
    <w:qFormat/>
    <w:pPr>
      <w:spacing w:before="57"/>
    </w:pPr>
  </w:style>
  <w:style w:type="paragraph" w:customStyle="1" w:styleId="Master1-Layout9-picTx-Image-avec-lgendeLTGliederung6">
    <w:name w:val="Master1-Layout9-picTx-Image-avec-légende~LT~Gliederung 6"/>
    <w:basedOn w:val="Master1-Layout9-picTx-Image-avec-lgendeLTGliederung5"/>
    <w:qFormat/>
  </w:style>
  <w:style w:type="paragraph" w:customStyle="1" w:styleId="Master1-Layout9-picTx-Image-avec-lgendeLTGliederung7">
    <w:name w:val="Master1-Layout9-picTx-Image-avec-légende~LT~Gliederung 7"/>
    <w:basedOn w:val="Master1-Layout9-picTx-Image-avec-lgendeLTGliederung6"/>
    <w:qFormat/>
  </w:style>
  <w:style w:type="paragraph" w:customStyle="1" w:styleId="Master1-Layout9-picTx-Image-avec-lgendeLTGliederung8">
    <w:name w:val="Master1-Layout9-picTx-Image-avec-légende~LT~Gliederung 8"/>
    <w:basedOn w:val="Master1-Layout9-picTx-Image-avec-lgendeLTGliederung7"/>
    <w:qFormat/>
  </w:style>
  <w:style w:type="paragraph" w:customStyle="1" w:styleId="Master1-Layout9-picTx-Image-avec-lgendeLTGliederung9">
    <w:name w:val="Master1-Layout9-picTx-Image-avec-légende~LT~Gliederung 9"/>
    <w:basedOn w:val="Master1-Layout9-picTx-Image-avec-lgendeLTGliederung8"/>
    <w:qFormat/>
  </w:style>
  <w:style w:type="paragraph" w:customStyle="1" w:styleId="Master1-Layout9-picTx-Image-avec-lgendeLTTitel">
    <w:name w:val="Master1-Layout9-picTx-Image-avec-légende~LT~Titel"/>
    <w:qFormat/>
    <w:pPr>
      <w:jc w:val="center"/>
    </w:pPr>
    <w:rPr>
      <w:rFonts w:ascii="Lucida Sans" w:eastAsia="Tahoma" w:hAnsi="Lucida Sans" w:cs="Liberation Sans"/>
      <w:sz w:val="88"/>
      <w:szCs w:val="24"/>
    </w:rPr>
  </w:style>
  <w:style w:type="paragraph" w:customStyle="1" w:styleId="Master1-Layout9-picTx-Image-avec-lgendeLTUntertitel">
    <w:name w:val="Master1-Layout9-picTx-Image-avec-légende~LT~Untertitel"/>
    <w:qFormat/>
    <w:pPr>
      <w:jc w:val="center"/>
    </w:pPr>
    <w:rPr>
      <w:rFonts w:ascii="Lucida Sans" w:eastAsia="Tahoma" w:hAnsi="Lucida Sans" w:cs="Liberation Sans"/>
      <w:sz w:val="64"/>
      <w:szCs w:val="24"/>
    </w:rPr>
  </w:style>
  <w:style w:type="paragraph" w:customStyle="1" w:styleId="Master1-Layout9-picTx-Image-avec-lgendeLTNotizen">
    <w:name w:val="Master1-Layout9-picTx-Image-avec-légende~LT~Notizen"/>
    <w:qFormat/>
    <w:pPr>
      <w:ind w:left="340" w:hanging="340"/>
    </w:pPr>
    <w:rPr>
      <w:rFonts w:ascii="Lucida Sans" w:eastAsia="Tahoma" w:hAnsi="Lucida Sans" w:cs="Liberation Sans"/>
      <w:sz w:val="40"/>
      <w:szCs w:val="24"/>
    </w:rPr>
  </w:style>
  <w:style w:type="paragraph" w:customStyle="1" w:styleId="Master1-Layout9-picTx-Image-avec-lgendeLTHintergrundobjekte">
    <w:name w:val="Master1-Layout9-picTx-Image-avec-légende~LT~Hintergrundobjekte"/>
    <w:qFormat/>
    <w:rPr>
      <w:rFonts w:ascii="Liberation Serif" w:eastAsia="Tahoma" w:hAnsi="Liberation Serif" w:cs="Liberation Sans"/>
      <w:sz w:val="24"/>
      <w:szCs w:val="24"/>
    </w:rPr>
  </w:style>
  <w:style w:type="paragraph" w:customStyle="1" w:styleId="Master1-Layout9-picTx-Image-avec-lgendeLTHintergrund">
    <w:name w:val="Master1-Layout9-picTx-Image-avec-légende~LT~Hintergrund"/>
    <w:qFormat/>
    <w:rPr>
      <w:rFonts w:ascii="Liberation Serif" w:eastAsia="Tahoma" w:hAnsi="Liberation Serif" w:cs="Liberation Sans"/>
      <w:sz w:val="24"/>
      <w:szCs w:val="24"/>
    </w:rPr>
  </w:style>
  <w:style w:type="paragraph" w:customStyle="1" w:styleId="Master1-Layout10-vertTx-Titre-et-texte-verticalLTGliederung1">
    <w:name w:val="Master1-Layout10-vertTx-Titre-et-texte-vertical~LT~Gliederung 1"/>
    <w:qFormat/>
    <w:pPr>
      <w:spacing w:before="283"/>
    </w:pPr>
    <w:rPr>
      <w:rFonts w:ascii="Lucida Sans" w:eastAsia="Tahoma" w:hAnsi="Lucida Sans" w:cs="Liberation Sans"/>
      <w:sz w:val="64"/>
      <w:szCs w:val="24"/>
    </w:rPr>
  </w:style>
  <w:style w:type="paragraph" w:customStyle="1" w:styleId="Master1-Layout10-vertTx-Titre-et-texte-verticalLTGliederung2">
    <w:name w:val="Master1-Layout10-vertTx-Titre-et-texte-vertical~LT~Gliederung 2"/>
    <w:basedOn w:val="Master1-Layout10-vertTx-Titre-et-texte-verticalLTGliederung1"/>
    <w:qFormat/>
    <w:pPr>
      <w:spacing w:before="227"/>
    </w:pPr>
    <w:rPr>
      <w:sz w:val="56"/>
    </w:rPr>
  </w:style>
  <w:style w:type="paragraph" w:customStyle="1" w:styleId="Master1-Layout10-vertTx-Titre-et-texte-verticalLTGliederung3">
    <w:name w:val="Master1-Layout10-vertTx-Titre-et-texte-vertical~LT~Gliederung 3"/>
    <w:basedOn w:val="Master1-Layout10-vertTx-Titre-et-texte-verticalLTGliederung2"/>
    <w:qFormat/>
    <w:pPr>
      <w:spacing w:before="170"/>
    </w:pPr>
    <w:rPr>
      <w:sz w:val="48"/>
    </w:rPr>
  </w:style>
  <w:style w:type="paragraph" w:customStyle="1" w:styleId="Master1-Layout10-vertTx-Titre-et-texte-verticalLTGliederung4">
    <w:name w:val="Master1-Layout10-vertTx-Titre-et-texte-vertical~LT~Gliederung 4"/>
    <w:basedOn w:val="Master1-Layout10-vertTx-Titre-et-texte-verticalLTGliederung3"/>
    <w:qFormat/>
    <w:pPr>
      <w:spacing w:before="113"/>
    </w:pPr>
    <w:rPr>
      <w:sz w:val="40"/>
    </w:rPr>
  </w:style>
  <w:style w:type="paragraph" w:customStyle="1" w:styleId="Master1-Layout10-vertTx-Titre-et-texte-verticalLTGliederung5">
    <w:name w:val="Master1-Layout10-vertTx-Titre-et-texte-vertical~LT~Gliederung 5"/>
    <w:basedOn w:val="Master1-Layout10-vertTx-Titre-et-texte-verticalLTGliederung4"/>
    <w:qFormat/>
    <w:pPr>
      <w:spacing w:before="57"/>
    </w:pPr>
  </w:style>
  <w:style w:type="paragraph" w:customStyle="1" w:styleId="Master1-Layout10-vertTx-Titre-et-texte-verticalLTGliederung6">
    <w:name w:val="Master1-Layout10-vertTx-Titre-et-texte-vertical~LT~Gliederung 6"/>
    <w:basedOn w:val="Master1-Layout10-vertTx-Titre-et-texte-verticalLTGliederung5"/>
    <w:qFormat/>
  </w:style>
  <w:style w:type="paragraph" w:customStyle="1" w:styleId="Master1-Layout10-vertTx-Titre-et-texte-verticalLTGliederung7">
    <w:name w:val="Master1-Layout10-vertTx-Titre-et-texte-vertical~LT~Gliederung 7"/>
    <w:basedOn w:val="Master1-Layout10-vertTx-Titre-et-texte-verticalLTGliederung6"/>
    <w:qFormat/>
  </w:style>
  <w:style w:type="paragraph" w:customStyle="1" w:styleId="Master1-Layout10-vertTx-Titre-et-texte-verticalLTGliederung8">
    <w:name w:val="Master1-Layout10-vertTx-Titre-et-texte-vertical~LT~Gliederung 8"/>
    <w:basedOn w:val="Master1-Layout10-vertTx-Titre-et-texte-verticalLTGliederung7"/>
    <w:qFormat/>
  </w:style>
  <w:style w:type="paragraph" w:customStyle="1" w:styleId="Master1-Layout10-vertTx-Titre-et-texte-verticalLTGliederung9">
    <w:name w:val="Master1-Layout10-vertTx-Titre-et-texte-vertical~LT~Gliederung 9"/>
    <w:basedOn w:val="Master1-Layout10-vertTx-Titre-et-texte-verticalLTGliederung8"/>
    <w:qFormat/>
  </w:style>
  <w:style w:type="paragraph" w:customStyle="1" w:styleId="Master1-Layout10-vertTx-Titre-et-texte-verticalLTTitel">
    <w:name w:val="Master1-Layout10-vertTx-Titre-et-texte-vertical~LT~Titel"/>
    <w:qFormat/>
    <w:pPr>
      <w:jc w:val="center"/>
    </w:pPr>
    <w:rPr>
      <w:rFonts w:ascii="Lucida Sans" w:eastAsia="Tahoma" w:hAnsi="Lucida Sans" w:cs="Liberation Sans"/>
      <w:sz w:val="88"/>
      <w:szCs w:val="24"/>
    </w:rPr>
  </w:style>
  <w:style w:type="paragraph" w:customStyle="1" w:styleId="Master1-Layout10-vertTx-Titre-et-texte-verticalLTUntertitel">
    <w:name w:val="Master1-Layout10-vertTx-Titre-et-texte-vertical~LT~Untertitel"/>
    <w:qFormat/>
    <w:pPr>
      <w:jc w:val="center"/>
    </w:pPr>
    <w:rPr>
      <w:rFonts w:ascii="Lucida Sans" w:eastAsia="Tahoma" w:hAnsi="Lucida Sans" w:cs="Liberation Sans"/>
      <w:sz w:val="64"/>
      <w:szCs w:val="24"/>
    </w:rPr>
  </w:style>
  <w:style w:type="paragraph" w:customStyle="1" w:styleId="Master1-Layout10-vertTx-Titre-et-texte-verticalLTNotizen">
    <w:name w:val="Master1-Layout10-vertTx-Titre-et-texte-vertical~LT~Notizen"/>
    <w:qFormat/>
    <w:pPr>
      <w:ind w:left="340" w:hanging="340"/>
    </w:pPr>
    <w:rPr>
      <w:rFonts w:ascii="Lucida Sans" w:eastAsia="Tahoma" w:hAnsi="Lucida Sans" w:cs="Liberation Sans"/>
      <w:sz w:val="40"/>
      <w:szCs w:val="24"/>
    </w:rPr>
  </w:style>
  <w:style w:type="paragraph" w:customStyle="1" w:styleId="Master1-Layout10-vertTx-Titre-et-texte-verticalLTHintergrundobjekte">
    <w:name w:val="Master1-Layout10-vertTx-Titre-et-texte-vertical~LT~Hintergrundobjekte"/>
    <w:qFormat/>
    <w:rPr>
      <w:rFonts w:ascii="Liberation Serif" w:eastAsia="Tahoma" w:hAnsi="Liberation Serif" w:cs="Liberation Sans"/>
      <w:sz w:val="24"/>
      <w:szCs w:val="24"/>
    </w:rPr>
  </w:style>
  <w:style w:type="paragraph" w:customStyle="1" w:styleId="Master1-Layout10-vertTx-Titre-et-texte-verticalLTHintergrund">
    <w:name w:val="Master1-Layout10-vertTx-Titre-et-texte-vertical~LT~Hintergrund"/>
    <w:qFormat/>
    <w:rPr>
      <w:rFonts w:ascii="Liberation Serif" w:eastAsia="Tahoma" w:hAnsi="Liberation Serif" w:cs="Liberation Sans"/>
      <w:sz w:val="24"/>
      <w:szCs w:val="24"/>
    </w:rPr>
  </w:style>
  <w:style w:type="paragraph" w:customStyle="1" w:styleId="Master1-Layout11-vertTitleAndTx-Titre-vertical-et-texteLTGliederung1">
    <w:name w:val="Master1-Layout11-vertTitleAndTx-Titre-vertical-et-texte~LT~Gliederung 1"/>
    <w:qFormat/>
    <w:pPr>
      <w:spacing w:before="283"/>
    </w:pPr>
    <w:rPr>
      <w:rFonts w:ascii="Lucida Sans" w:eastAsia="Tahoma" w:hAnsi="Lucida Sans" w:cs="Liberation Sans"/>
      <w:sz w:val="64"/>
      <w:szCs w:val="24"/>
    </w:rPr>
  </w:style>
  <w:style w:type="paragraph" w:customStyle="1" w:styleId="Master1-Layout11-vertTitleAndTx-Titre-vertical-et-texteLTGliederung2">
    <w:name w:val="Master1-Layout11-vertTitleAndTx-Titre-vertical-et-texte~LT~Gliederung 2"/>
    <w:basedOn w:val="Master1-Layout11-vertTitleAndTx-Titre-vertical-et-texteLTGliederung1"/>
    <w:qFormat/>
    <w:pPr>
      <w:spacing w:before="227"/>
    </w:pPr>
    <w:rPr>
      <w:sz w:val="56"/>
    </w:rPr>
  </w:style>
  <w:style w:type="paragraph" w:customStyle="1" w:styleId="Master1-Layout11-vertTitleAndTx-Titre-vertical-et-texteLTGliederung3">
    <w:name w:val="Master1-Layout11-vertTitleAndTx-Titre-vertical-et-texte~LT~Gliederung 3"/>
    <w:basedOn w:val="Master1-Layout11-vertTitleAndTx-Titre-vertical-et-texteLTGliederung2"/>
    <w:qFormat/>
    <w:pPr>
      <w:spacing w:before="170"/>
    </w:pPr>
    <w:rPr>
      <w:sz w:val="48"/>
    </w:rPr>
  </w:style>
  <w:style w:type="paragraph" w:customStyle="1" w:styleId="Master1-Layout11-vertTitleAndTx-Titre-vertical-et-texteLTGliederung4">
    <w:name w:val="Master1-Layout11-vertTitleAndTx-Titre-vertical-et-texte~LT~Gliederung 4"/>
    <w:basedOn w:val="Master1-Layout11-vertTitleAndTx-Titre-vertical-et-texteLTGliederung3"/>
    <w:qFormat/>
    <w:pPr>
      <w:spacing w:before="113"/>
    </w:pPr>
    <w:rPr>
      <w:sz w:val="40"/>
    </w:rPr>
  </w:style>
  <w:style w:type="paragraph" w:customStyle="1" w:styleId="Master1-Layout11-vertTitleAndTx-Titre-vertical-et-texteLTGliederung5">
    <w:name w:val="Master1-Layout11-vertTitleAndTx-Titre-vertical-et-texte~LT~Gliederung 5"/>
    <w:basedOn w:val="Master1-Layout11-vertTitleAndTx-Titre-vertical-et-texteLTGliederung4"/>
    <w:qFormat/>
    <w:pPr>
      <w:spacing w:before="57"/>
    </w:pPr>
  </w:style>
  <w:style w:type="paragraph" w:customStyle="1" w:styleId="Master1-Layout11-vertTitleAndTx-Titre-vertical-et-texteLTGliederung6">
    <w:name w:val="Master1-Layout11-vertTitleAndTx-Titre-vertical-et-texte~LT~Gliederung 6"/>
    <w:basedOn w:val="Master1-Layout11-vertTitleAndTx-Titre-vertical-et-texteLTGliederung5"/>
    <w:qFormat/>
  </w:style>
  <w:style w:type="paragraph" w:customStyle="1" w:styleId="Master1-Layout11-vertTitleAndTx-Titre-vertical-et-texteLTGliederung7">
    <w:name w:val="Master1-Layout11-vertTitleAndTx-Titre-vertical-et-texte~LT~Gliederung 7"/>
    <w:basedOn w:val="Master1-Layout11-vertTitleAndTx-Titre-vertical-et-texteLTGliederung6"/>
    <w:qFormat/>
  </w:style>
  <w:style w:type="paragraph" w:customStyle="1" w:styleId="Master1-Layout11-vertTitleAndTx-Titre-vertical-et-texteLTGliederung8">
    <w:name w:val="Master1-Layout11-vertTitleAndTx-Titre-vertical-et-texte~LT~Gliederung 8"/>
    <w:basedOn w:val="Master1-Layout11-vertTitleAndTx-Titre-vertical-et-texteLTGliederung7"/>
    <w:qFormat/>
  </w:style>
  <w:style w:type="paragraph" w:customStyle="1" w:styleId="Master1-Layout11-vertTitleAndTx-Titre-vertical-et-texteLTGliederung9">
    <w:name w:val="Master1-Layout11-vertTitleAndTx-Titre-vertical-et-texte~LT~Gliederung 9"/>
    <w:basedOn w:val="Master1-Layout11-vertTitleAndTx-Titre-vertical-et-texteLTGliederung8"/>
    <w:qFormat/>
  </w:style>
  <w:style w:type="paragraph" w:customStyle="1" w:styleId="Master1-Layout11-vertTitleAndTx-Titre-vertical-et-texteLTTitel">
    <w:name w:val="Master1-Layout11-vertTitleAndTx-Titre-vertical-et-texte~LT~Titel"/>
    <w:qFormat/>
    <w:pPr>
      <w:jc w:val="center"/>
    </w:pPr>
    <w:rPr>
      <w:rFonts w:ascii="Lucida Sans" w:eastAsia="Tahoma" w:hAnsi="Lucida Sans" w:cs="Liberation Sans"/>
      <w:sz w:val="88"/>
      <w:szCs w:val="24"/>
    </w:rPr>
  </w:style>
  <w:style w:type="paragraph" w:customStyle="1" w:styleId="Master1-Layout11-vertTitleAndTx-Titre-vertical-et-texteLTUntertitel">
    <w:name w:val="Master1-Layout11-vertTitleAndTx-Titre-vertical-et-texte~LT~Untertitel"/>
    <w:qFormat/>
    <w:pPr>
      <w:jc w:val="center"/>
    </w:pPr>
    <w:rPr>
      <w:rFonts w:ascii="Lucida Sans" w:eastAsia="Tahoma" w:hAnsi="Lucida Sans" w:cs="Liberation Sans"/>
      <w:sz w:val="64"/>
      <w:szCs w:val="24"/>
    </w:rPr>
  </w:style>
  <w:style w:type="paragraph" w:customStyle="1" w:styleId="Master1-Layout11-vertTitleAndTx-Titre-vertical-et-texteLTNotizen">
    <w:name w:val="Master1-Layout11-vertTitleAndTx-Titre-vertical-et-texte~LT~Notizen"/>
    <w:qFormat/>
    <w:pPr>
      <w:ind w:left="340" w:hanging="340"/>
    </w:pPr>
    <w:rPr>
      <w:rFonts w:ascii="Lucida Sans" w:eastAsia="Tahoma" w:hAnsi="Lucida Sans" w:cs="Liberation Sans"/>
      <w:sz w:val="40"/>
      <w:szCs w:val="24"/>
    </w:rPr>
  </w:style>
  <w:style w:type="paragraph" w:customStyle="1" w:styleId="Master1-Layout11-vertTitleAndTx-Titre-vertical-et-texteLTHintergrundobjekte">
    <w:name w:val="Master1-Layout11-vertTitleAndTx-Titre-vertical-et-texte~LT~Hintergrundobjekte"/>
    <w:qFormat/>
    <w:rPr>
      <w:rFonts w:ascii="Liberation Serif" w:eastAsia="Tahoma" w:hAnsi="Liberation Serif" w:cs="Liberation Sans"/>
      <w:sz w:val="24"/>
      <w:szCs w:val="24"/>
    </w:rPr>
  </w:style>
  <w:style w:type="paragraph" w:customStyle="1" w:styleId="Master1-Layout11-vertTitleAndTx-Titre-vertical-et-texteLTHintergrund">
    <w:name w:val="Master1-Layout11-vertTitleAndTx-Titre-vertical-et-texte~LT~Hintergrund"/>
    <w:qFormat/>
    <w:rPr>
      <w:rFonts w:ascii="Liberation Serif" w:eastAsia="Tahoma" w:hAnsi="Liberation Serif" w:cs="Liberation Sans"/>
      <w:sz w:val="24"/>
      <w:szCs w:val="24"/>
    </w:rPr>
  </w:style>
  <w:style w:type="paragraph" w:customStyle="1" w:styleId="StandardLTGliederung1">
    <w:name w:val="Standard~LT~Gliederung 1"/>
    <w:qFormat/>
    <w:pPr>
      <w:tabs>
        <w:tab w:val="left" w:pos="0"/>
        <w:tab w:val="left" w:pos="708"/>
        <w:tab w:val="left" w:pos="1415"/>
        <w:tab w:val="left" w:pos="2123"/>
        <w:tab w:val="left" w:pos="2830"/>
        <w:tab w:val="left" w:pos="3538"/>
        <w:tab w:val="left" w:pos="4245"/>
        <w:tab w:val="left" w:pos="4953"/>
        <w:tab w:val="left" w:pos="5660"/>
        <w:tab w:val="left" w:pos="6368"/>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0" w:after="10"/>
      <w:ind w:left="540" w:hanging="540"/>
    </w:pPr>
    <w:rPr>
      <w:rFonts w:ascii="Arial" w:eastAsia="Tahoma" w:hAnsi="Arial" w:cs="Times New Roman"/>
      <w:color w:val="000000"/>
      <w:sz w:val="64"/>
      <w:szCs w:val="24"/>
    </w:rPr>
  </w:style>
  <w:style w:type="paragraph" w:customStyle="1" w:styleId="StandardLTGliederung2">
    <w:name w:val="Standard~LT~Gliederung 2"/>
    <w:basedOn w:val="StandardLTGliederung1"/>
    <w:qFormat/>
    <w:pPr>
      <w:tabs>
        <w:tab w:val="clear" w:pos="708"/>
        <w:tab w:val="left" w:pos="14858"/>
      </w:tabs>
      <w:spacing w:before="150"/>
      <w:ind w:left="1170" w:hanging="450"/>
    </w:pPr>
    <w:rPr>
      <w:sz w:val="56"/>
    </w:rPr>
  </w:style>
  <w:style w:type="paragraph" w:customStyle="1" w:styleId="StandardLTGliederung3">
    <w:name w:val="Standard~LT~Gliederung 3"/>
    <w:basedOn w:val="StandardLTGliederung2"/>
    <w:qFormat/>
    <w:pPr>
      <w:tabs>
        <w:tab w:val="clear" w:pos="1415"/>
        <w:tab w:val="left" w:pos="15565"/>
      </w:tabs>
      <w:spacing w:before="130"/>
      <w:ind w:left="1800" w:hanging="360"/>
    </w:pPr>
    <w:rPr>
      <w:sz w:val="48"/>
    </w:rPr>
  </w:style>
  <w:style w:type="paragraph" w:customStyle="1" w:styleId="StandardLTGliederung4">
    <w:name w:val="Standard~LT~Gliederung 4"/>
    <w:basedOn w:val="StandardLTGliederung3"/>
    <w:qFormat/>
    <w:pPr>
      <w:tabs>
        <w:tab w:val="clear" w:pos="2123"/>
        <w:tab w:val="left" w:pos="16273"/>
      </w:tabs>
      <w:spacing w:before="110"/>
      <w:ind w:left="2520"/>
    </w:pPr>
    <w:rPr>
      <w:sz w:val="40"/>
    </w:rPr>
  </w:style>
  <w:style w:type="paragraph" w:customStyle="1" w:styleId="StandardLTGliederung5">
    <w:name w:val="Standard~LT~Gliederung 5"/>
    <w:basedOn w:val="StandardLTGliederung4"/>
    <w:qFormat/>
    <w:pPr>
      <w:tabs>
        <w:tab w:val="clear" w:pos="2830"/>
        <w:tab w:val="left" w:pos="16980"/>
      </w:tabs>
      <w:ind w:left="3240"/>
    </w:pPr>
  </w:style>
  <w:style w:type="paragraph" w:customStyle="1" w:styleId="StandardLTGliederung6">
    <w:name w:val="Standard~LT~Gliederung 6"/>
    <w:basedOn w:val="StandardLTGliederung5"/>
    <w:qFormat/>
    <w:pPr>
      <w:tabs>
        <w:tab w:val="clear" w:pos="0"/>
        <w:tab w:val="clear" w:pos="3538"/>
        <w:tab w:val="clear" w:pos="4245"/>
        <w:tab w:val="clear" w:pos="4953"/>
        <w:tab w:val="clear" w:pos="5660"/>
        <w:tab w:val="clear" w:pos="6368"/>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clear" w:pos="14858"/>
        <w:tab w:val="clear" w:pos="15565"/>
        <w:tab w:val="clear" w:pos="16273"/>
        <w:tab w:val="clear" w:pos="1698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00" w:after="0"/>
    </w:pPr>
  </w:style>
  <w:style w:type="paragraph" w:customStyle="1" w:styleId="StandardLTGliederung7">
    <w:name w:val="Standard~LT~Gliederung 7"/>
    <w:basedOn w:val="StandardLTGliederung6"/>
    <w:qFormat/>
  </w:style>
  <w:style w:type="paragraph" w:customStyle="1" w:styleId="StandardLTGliederung8">
    <w:name w:val="Standard~LT~Gliederung 8"/>
    <w:basedOn w:val="StandardLTGliederung7"/>
    <w:qFormat/>
  </w:style>
  <w:style w:type="paragraph" w:customStyle="1" w:styleId="StandardLTGliederung9">
    <w:name w:val="Standard~LT~Gliederung 9"/>
    <w:basedOn w:val="StandardLTGliederung8"/>
    <w:qFormat/>
  </w:style>
  <w:style w:type="paragraph" w:customStyle="1" w:styleId="StandardLTTitel">
    <w:name w:val="Standard~LT~Titel"/>
    <w:qFormat/>
    <w:pPr>
      <w:tabs>
        <w:tab w:val="left" w:pos="0"/>
        <w:tab w:val="left" w:pos="708"/>
        <w:tab w:val="left" w:pos="1415"/>
        <w:tab w:val="left" w:pos="2123"/>
        <w:tab w:val="left" w:pos="2830"/>
        <w:tab w:val="left" w:pos="3538"/>
        <w:tab w:val="left" w:pos="4245"/>
        <w:tab w:val="left" w:pos="4953"/>
        <w:tab w:val="left" w:pos="5660"/>
        <w:tab w:val="left" w:pos="6368"/>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 w:after="10"/>
      <w:jc w:val="center"/>
    </w:pPr>
    <w:rPr>
      <w:rFonts w:ascii="Arial" w:eastAsia="Tahoma" w:hAnsi="Arial" w:cs="Times New Roman"/>
      <w:color w:val="000000"/>
      <w:sz w:val="88"/>
      <w:szCs w:val="24"/>
    </w:rPr>
  </w:style>
  <w:style w:type="paragraph" w:customStyle="1" w:styleId="StandardLTUntertitel">
    <w:name w:val="Standard~LT~Untertitel"/>
    <w:qFormat/>
    <w:pPr>
      <w:tabs>
        <w:tab w:val="left" w:pos="0"/>
        <w:tab w:val="left" w:pos="708"/>
        <w:tab w:val="left" w:pos="1415"/>
        <w:tab w:val="left" w:pos="2123"/>
        <w:tab w:val="left" w:pos="2830"/>
        <w:tab w:val="left" w:pos="3538"/>
        <w:tab w:val="left" w:pos="4245"/>
        <w:tab w:val="left" w:pos="4953"/>
        <w:tab w:val="left" w:pos="5660"/>
        <w:tab w:val="left" w:pos="6368"/>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70" w:after="10"/>
      <w:ind w:left="540" w:hanging="540"/>
      <w:jc w:val="center"/>
    </w:pPr>
    <w:rPr>
      <w:rFonts w:ascii="Arial" w:eastAsia="Tahoma" w:hAnsi="Arial" w:cs="Times New Roman"/>
      <w:color w:val="000000"/>
      <w:sz w:val="64"/>
      <w:szCs w:val="24"/>
    </w:rPr>
  </w:style>
  <w:style w:type="paragraph" w:customStyle="1" w:styleId="StandardLTNotizen">
    <w:name w:val="Standard~LT~Notizen"/>
    <w:qFormat/>
    <w:pPr>
      <w:tabs>
        <w:tab w:val="left" w:pos="0"/>
        <w:tab w:val="left" w:pos="708"/>
        <w:tab w:val="left" w:pos="1415"/>
        <w:tab w:val="left" w:pos="2123"/>
        <w:tab w:val="left" w:pos="2830"/>
        <w:tab w:val="left" w:pos="3538"/>
        <w:tab w:val="left" w:pos="4245"/>
        <w:tab w:val="left" w:pos="4953"/>
        <w:tab w:val="left" w:pos="5660"/>
        <w:tab w:val="left" w:pos="6368"/>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Lucida Sans" w:eastAsia="Tahoma" w:hAnsi="Lucida Sans" w:cs="Times New Roman"/>
      <w:color w:val="000000"/>
      <w:sz w:val="24"/>
      <w:szCs w:val="24"/>
    </w:rPr>
  </w:style>
  <w:style w:type="paragraph" w:customStyle="1" w:styleId="StandardLTHintergrundobjekte">
    <w:name w:val="Standard~LT~Hintergrundobjekte"/>
    <w:qFormat/>
    <w:pPr>
      <w:tabs>
        <w:tab w:val="left" w:pos="0"/>
        <w:tab w:val="left" w:pos="708"/>
        <w:tab w:val="left" w:pos="1415"/>
        <w:tab w:val="left" w:pos="2123"/>
        <w:tab w:val="left" w:pos="2830"/>
        <w:tab w:val="left" w:pos="3538"/>
        <w:tab w:val="left" w:pos="4245"/>
        <w:tab w:val="left" w:pos="4953"/>
        <w:tab w:val="left" w:pos="5660"/>
        <w:tab w:val="left" w:pos="6368"/>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10" w:after="10"/>
    </w:pPr>
    <w:rPr>
      <w:rFonts w:ascii="Arial" w:eastAsia="Tahoma" w:hAnsi="Arial" w:cs="Times New Roman"/>
      <w:color w:val="000000"/>
      <w:sz w:val="36"/>
      <w:szCs w:val="24"/>
    </w:rPr>
  </w:style>
  <w:style w:type="paragraph" w:customStyle="1" w:styleId="StandardLTHintergrund">
    <w:name w:val="Standard~LT~Hintergrund"/>
    <w:qFormat/>
    <w:pPr>
      <w:jc w:val="center"/>
    </w:pPr>
    <w:rPr>
      <w:rFonts w:ascii="Liberation Serif" w:eastAsia="Tahoma" w:hAnsi="Liberation Serif" w:cs="Times New Roman"/>
      <w:sz w:val="24"/>
      <w:szCs w:val="24"/>
    </w:rPr>
  </w:style>
  <w:style w:type="paragraph" w:customStyle="1" w:styleId="Contenudetableau">
    <w:name w:val="Contenu de tableau"/>
    <w:basedOn w:val="Normal"/>
    <w:qFormat/>
    <w:pPr>
      <w:widowControl w:val="0"/>
      <w:suppressLineNumbers/>
    </w:pPr>
  </w:style>
  <w:style w:type="paragraph" w:styleId="NormalWeb">
    <w:name w:val="Normal (Web)"/>
    <w:basedOn w:val="Normal"/>
    <w:qFormat/>
    <w:pPr>
      <w:spacing w:before="280" w:after="280"/>
    </w:pPr>
  </w:style>
  <w:style w:type="numbering" w:customStyle="1" w:styleId="Pasdeliste">
    <w:name w:val="Pas de liste"/>
    <w:uiPriority w:val="99"/>
    <w:semiHidden/>
    <w:unhideWhenUsed/>
    <w:qFormat/>
  </w:style>
  <w:style w:type="table" w:styleId="Grilledutableau">
    <w:name w:val="Table Grid"/>
    <w:basedOn w:val="TableauNormal"/>
    <w:uiPriority w:val="39"/>
    <w:rsid w:val="00913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youtube.com/watch?list=RD5ihj7hskYhE&amp;v=5ihj7hskYhE"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nseignants.lumni.fr/fiche-media/00000005745/on-nous-cache-la-verite-et-moi-je-la-connais-video-eleves.html"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edumoov.com/fiche-de-preparation-sequence/259096/education-aux-medias-et-a-l-information/3eme/les-theories-du-complot"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youtube.com/watch?v=Il91bxLH1V0" TargetMode="External"/><Relationship Id="rId30" Type="http://schemas.openxmlformats.org/officeDocument/2006/relationships/footer" Target="footer2.xml"/><Relationship Id="rId35" Type="http://schemas.openxmlformats.org/officeDocument/2006/relationships/glossaryDocument" Target="glossary/document.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footer4.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35022282-72C5-41ED-BF53-44F08B689AAF}"/>
      </w:docPartPr>
      <w:docPartBody>
        <w:p w:rsidR="00837981" w:rsidRDefault="00837981">
          <w:r w:rsidRPr="004A352D">
            <w:rPr>
              <w:rStyle w:val="Textedelespacerserv"/>
            </w:rPr>
            <w:t>Cliquez ou appuyez ici pour entrer du texte.</w:t>
          </w:r>
        </w:p>
      </w:docPartBody>
    </w:docPart>
    <w:docPart>
      <w:docPartPr>
        <w:name w:val="332044CA323447E0A8F7185F5C569888"/>
        <w:category>
          <w:name w:val="Général"/>
          <w:gallery w:val="placeholder"/>
        </w:category>
        <w:types>
          <w:type w:val="bbPlcHdr"/>
        </w:types>
        <w:behaviors>
          <w:behavior w:val="content"/>
        </w:behaviors>
        <w:guid w:val="{AE6C0508-F3B7-43A6-B798-FF95F6E52096}"/>
      </w:docPartPr>
      <w:docPartBody>
        <w:p w:rsidR="00837981" w:rsidRDefault="00007249" w:rsidP="00007249">
          <w:pPr>
            <w:pStyle w:val="332044CA323447E0A8F7185F5C5698882"/>
          </w:pPr>
          <w:r w:rsidRPr="00475BB9">
            <w:rPr>
              <w:rStyle w:val="TextesaisieCar"/>
            </w:rPr>
            <w:t>Cliquez ici pour entrer du texte.</w:t>
          </w:r>
        </w:p>
      </w:docPartBody>
    </w:docPart>
    <w:docPart>
      <w:docPartPr>
        <w:name w:val="2A428FF8312E40248E8A89FCA17A8532"/>
        <w:category>
          <w:name w:val="Général"/>
          <w:gallery w:val="placeholder"/>
        </w:category>
        <w:types>
          <w:type w:val="bbPlcHdr"/>
        </w:types>
        <w:behaviors>
          <w:behavior w:val="content"/>
        </w:behaviors>
        <w:guid w:val="{5EFD5784-A510-4320-8D94-8BE131269975}"/>
      </w:docPartPr>
      <w:docPartBody>
        <w:p w:rsidR="009A0DDE" w:rsidRDefault="00007249" w:rsidP="00007249">
          <w:pPr>
            <w:pStyle w:val="2A428FF8312E40248E8A89FCA17A85322"/>
          </w:pPr>
          <w:r w:rsidRPr="00007B85">
            <w:rPr>
              <w:rStyle w:val="TextesaisieCar"/>
            </w:rPr>
            <w:t>Choisissez un élément.</w:t>
          </w:r>
        </w:p>
      </w:docPartBody>
    </w:docPart>
    <w:docPart>
      <w:docPartPr>
        <w:name w:val="F123C8F018EF45B599A0DB34B7572452"/>
        <w:category>
          <w:name w:val="Général"/>
          <w:gallery w:val="placeholder"/>
        </w:category>
        <w:types>
          <w:type w:val="bbPlcHdr"/>
        </w:types>
        <w:behaviors>
          <w:behavior w:val="content"/>
        </w:behaviors>
        <w:guid w:val="{1741010C-1248-4C83-9F72-A76345AD0DA8}"/>
      </w:docPartPr>
      <w:docPartBody>
        <w:p w:rsidR="009A0DDE" w:rsidRDefault="009A0DDE" w:rsidP="009A0DDE">
          <w:pPr>
            <w:pStyle w:val="F123C8F018EF45B599A0DB34B7572452"/>
          </w:pPr>
          <w:r w:rsidRPr="00475F6E">
            <w:rPr>
              <w:rStyle w:val="Titre3Car"/>
            </w:rPr>
            <w:t>Cliquez ici pour entrer du texte.</w:t>
          </w:r>
        </w:p>
      </w:docPartBody>
    </w:docPart>
    <w:docPart>
      <w:docPartPr>
        <w:name w:val="90E88074AB894656B3AE646F8A35154C"/>
        <w:category>
          <w:name w:val="Général"/>
          <w:gallery w:val="placeholder"/>
        </w:category>
        <w:types>
          <w:type w:val="bbPlcHdr"/>
        </w:types>
        <w:behaviors>
          <w:behavior w:val="content"/>
        </w:behaviors>
        <w:guid w:val="{A28BB57B-CE1D-434A-9AC0-EA13AEC4D475}"/>
      </w:docPartPr>
      <w:docPartBody>
        <w:p w:rsidR="009A0DDE" w:rsidRDefault="00007249" w:rsidP="00007249">
          <w:pPr>
            <w:pStyle w:val="90E88074AB894656B3AE646F8A35154C2"/>
          </w:pPr>
          <w:r w:rsidRPr="002A0B4D">
            <w:rPr>
              <w:rStyle w:val="TextesaisieCar"/>
            </w:rPr>
            <w:t>Cliquez ici pour entrer du texte.</w:t>
          </w:r>
        </w:p>
      </w:docPartBody>
    </w:docPart>
    <w:docPart>
      <w:docPartPr>
        <w:name w:val="AC3BA570E72D47E199B91701E1E42A22"/>
        <w:category>
          <w:name w:val="Général"/>
          <w:gallery w:val="placeholder"/>
        </w:category>
        <w:types>
          <w:type w:val="bbPlcHdr"/>
        </w:types>
        <w:behaviors>
          <w:behavior w:val="content"/>
        </w:behaviors>
        <w:guid w:val="{2D54E557-90AA-4CC2-BCCF-1501B51B3FB3}"/>
      </w:docPartPr>
      <w:docPartBody>
        <w:p w:rsidR="009732FE" w:rsidRDefault="009732FE" w:rsidP="009732FE">
          <w:pPr>
            <w:pStyle w:val="AC3BA570E72D47E199B91701E1E42A22"/>
          </w:pPr>
          <w:r w:rsidRPr="004A352D">
            <w:rPr>
              <w:rStyle w:val="Textedelespacerserv"/>
            </w:rPr>
            <w:t>Cliquez ou appuyez ici pour entrer du texte.</w:t>
          </w:r>
        </w:p>
      </w:docPartBody>
    </w:docPart>
    <w:docPart>
      <w:docPartPr>
        <w:name w:val="5AAC464B64C74394B0C55709B00BFD9C"/>
        <w:category>
          <w:name w:val="Général"/>
          <w:gallery w:val="placeholder"/>
        </w:category>
        <w:types>
          <w:type w:val="bbPlcHdr"/>
        </w:types>
        <w:behaviors>
          <w:behavior w:val="content"/>
        </w:behaviors>
        <w:guid w:val="{ABAFCE68-1B1C-4990-BFFE-51F63134E841}"/>
      </w:docPartPr>
      <w:docPartBody>
        <w:p w:rsidR="009732FE" w:rsidRDefault="009732FE" w:rsidP="009732FE">
          <w:pPr>
            <w:pStyle w:val="5AAC464B64C74394B0C55709B00BFD9C"/>
          </w:pPr>
          <w:r w:rsidRPr="00475F6E">
            <w:rPr>
              <w:rStyle w:val="Titre3Car"/>
            </w:rPr>
            <w:t>Cliquez ici pour entrer du texte.</w:t>
          </w:r>
        </w:p>
      </w:docPartBody>
    </w:docPart>
    <w:docPart>
      <w:docPartPr>
        <w:name w:val="C83B625454864BDE82F5E7C1DAF47F4D"/>
        <w:category>
          <w:name w:val="Général"/>
          <w:gallery w:val="placeholder"/>
        </w:category>
        <w:types>
          <w:type w:val="bbPlcHdr"/>
        </w:types>
        <w:behaviors>
          <w:behavior w:val="content"/>
        </w:behaviors>
        <w:guid w:val="{43155540-D119-4EAC-916C-8ABEFDAA26C7}"/>
      </w:docPartPr>
      <w:docPartBody>
        <w:p w:rsidR="009732FE" w:rsidRDefault="00007249" w:rsidP="00007249">
          <w:pPr>
            <w:pStyle w:val="C83B625454864BDE82F5E7C1DAF47F4D2"/>
          </w:pPr>
          <w:r w:rsidRPr="00475BB9">
            <w:rPr>
              <w:rStyle w:val="TextesaisieCar"/>
            </w:rPr>
            <w:t>Cliquez ou appuyez ici pour entrer du texte.</w:t>
          </w:r>
        </w:p>
      </w:docPartBody>
    </w:docPart>
    <w:docPart>
      <w:docPartPr>
        <w:name w:val="6A5D70C3562846299580DF61F66A4BC4"/>
        <w:category>
          <w:name w:val="Général"/>
          <w:gallery w:val="placeholder"/>
        </w:category>
        <w:types>
          <w:type w:val="bbPlcHdr"/>
        </w:types>
        <w:behaviors>
          <w:behavior w:val="content"/>
        </w:behaviors>
        <w:guid w:val="{0DCE50F4-6B8D-4082-9447-B0BA9BAF2C0B}"/>
      </w:docPartPr>
      <w:docPartBody>
        <w:p w:rsidR="0042034F" w:rsidRDefault="0042034F" w:rsidP="0042034F">
          <w:pPr>
            <w:pStyle w:val="6A5D70C3562846299580DF61F66A4BC4"/>
          </w:pPr>
          <w:r w:rsidRPr="004A352D">
            <w:rPr>
              <w:rStyle w:val="Textedelespacerserv"/>
            </w:rPr>
            <w:t>Cliquez ou appuyez ici pour entrer du texte.</w:t>
          </w:r>
        </w:p>
      </w:docPartBody>
    </w:docPart>
    <w:docPart>
      <w:docPartPr>
        <w:name w:val="8A6B260B53504D718E6D3867C5A2B5E8"/>
        <w:category>
          <w:name w:val="Général"/>
          <w:gallery w:val="placeholder"/>
        </w:category>
        <w:types>
          <w:type w:val="bbPlcHdr"/>
        </w:types>
        <w:behaviors>
          <w:behavior w:val="content"/>
        </w:behaviors>
        <w:guid w:val="{132E9679-5476-4512-B04B-0EDE458443CA}"/>
      </w:docPartPr>
      <w:docPartBody>
        <w:p w:rsidR="000F428D" w:rsidRDefault="00007249" w:rsidP="00007249">
          <w:pPr>
            <w:pStyle w:val="8A6B260B53504D718E6D3867C5A2B5E82"/>
          </w:pPr>
          <w:r>
            <w:rPr>
              <w:rStyle w:val="Textedelespacerserv"/>
            </w:rPr>
            <w:t>Saisissez le niveau et le titre</w:t>
          </w:r>
          <w:r w:rsidRPr="004A352D">
            <w:rPr>
              <w:rStyle w:val="Textedelespacerserv"/>
            </w:rPr>
            <w:t>.</w:t>
          </w:r>
        </w:p>
      </w:docPartBody>
    </w:docPart>
    <w:docPart>
      <w:docPartPr>
        <w:name w:val="3978B835F5B045C9B1276DF23E82009D"/>
        <w:category>
          <w:name w:val="Général"/>
          <w:gallery w:val="placeholder"/>
        </w:category>
        <w:types>
          <w:type w:val="bbPlcHdr"/>
        </w:types>
        <w:behaviors>
          <w:behavior w:val="content"/>
        </w:behaviors>
        <w:guid w:val="{7DC8F339-5BB2-4FB9-9C7B-4EC4EDC400D7}"/>
      </w:docPartPr>
      <w:docPartBody>
        <w:p w:rsidR="00BF7458" w:rsidRDefault="00BF7458" w:rsidP="00BF7458">
          <w:pPr>
            <w:pStyle w:val="3978B835F5B045C9B1276DF23E82009D"/>
          </w:pPr>
          <w:r w:rsidRPr="004A352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rianne ExtraBold">
    <w:panose1 w:val="02000000000000000000"/>
    <w:charset w:val="00"/>
    <w:family w:val="modern"/>
    <w:notTrueType/>
    <w:pitch w:val="variable"/>
    <w:sig w:usb0="0000000F" w:usb1="00000000" w:usb2="00000000" w:usb3="00000000" w:csb0="00000003" w:csb1="00000000"/>
  </w:font>
  <w:font w:name="Aptos Display">
    <w:charset w:val="00"/>
    <w:family w:val="swiss"/>
    <w:pitch w:val="variable"/>
    <w:sig w:usb0="20000287" w:usb1="00000003" w:usb2="00000000" w:usb3="00000000" w:csb0="0000019F" w:csb1="00000000"/>
  </w:font>
  <w:font w:name="Marianne">
    <w:panose1 w:val="02000000000000000000"/>
    <w:charset w:val="00"/>
    <w:family w:val="modern"/>
    <w:notTrueType/>
    <w:pitch w:val="variable"/>
    <w:sig w:usb0="0000000F" w:usb1="00000000" w:usb2="00000000" w:usb3="00000000" w:csb0="00000003" w:csb1="00000000"/>
  </w:font>
  <w:font w:name="Marianne Medium">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02FF" w:usb1="4000201F" w:usb2="08000029" w:usb3="00000000" w:csb0="0000019F" w:csb1="00000000"/>
  </w:font>
  <w:font w:name="Lucida Sans">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37981"/>
    <w:rsid w:val="00007249"/>
    <w:rsid w:val="000F428D"/>
    <w:rsid w:val="0010048B"/>
    <w:rsid w:val="00183288"/>
    <w:rsid w:val="00195465"/>
    <w:rsid w:val="002808C0"/>
    <w:rsid w:val="002A420F"/>
    <w:rsid w:val="002C67F2"/>
    <w:rsid w:val="0042034F"/>
    <w:rsid w:val="00495F70"/>
    <w:rsid w:val="00542B93"/>
    <w:rsid w:val="005A6C7A"/>
    <w:rsid w:val="005B6652"/>
    <w:rsid w:val="005C4B8F"/>
    <w:rsid w:val="005F27FC"/>
    <w:rsid w:val="005F3077"/>
    <w:rsid w:val="006417DE"/>
    <w:rsid w:val="00727B1A"/>
    <w:rsid w:val="00753B67"/>
    <w:rsid w:val="007923E6"/>
    <w:rsid w:val="007C3736"/>
    <w:rsid w:val="00837981"/>
    <w:rsid w:val="00847878"/>
    <w:rsid w:val="009732FE"/>
    <w:rsid w:val="00996C90"/>
    <w:rsid w:val="009A0DDE"/>
    <w:rsid w:val="009C3F51"/>
    <w:rsid w:val="00A324CD"/>
    <w:rsid w:val="00BF7458"/>
    <w:rsid w:val="00C21D20"/>
    <w:rsid w:val="00C463DD"/>
    <w:rsid w:val="00C97A64"/>
    <w:rsid w:val="00CB7990"/>
    <w:rsid w:val="00CC6683"/>
    <w:rsid w:val="00DA0FD2"/>
    <w:rsid w:val="00DC1BD1"/>
    <w:rsid w:val="00E27550"/>
    <w:rsid w:val="00EA4A5D"/>
    <w:rsid w:val="00F054B6"/>
    <w:rsid w:val="00F77436"/>
    <w:rsid w:val="00FD7BC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F51"/>
  </w:style>
  <w:style w:type="paragraph" w:styleId="Titre3">
    <w:name w:val="heading 3"/>
    <w:basedOn w:val="Normal"/>
    <w:next w:val="Normal"/>
    <w:link w:val="Titre3Car"/>
    <w:uiPriority w:val="9"/>
    <w:unhideWhenUsed/>
    <w:qFormat/>
    <w:rsid w:val="00CC6683"/>
    <w:pPr>
      <w:keepNext/>
      <w:keepLines/>
      <w:spacing w:before="160" w:after="80" w:line="259" w:lineRule="auto"/>
      <w:outlineLvl w:val="2"/>
    </w:pPr>
    <w:rPr>
      <w:rFonts w:ascii="Marianne Medium" w:eastAsiaTheme="majorEastAsia" w:hAnsi="Marianne Medium" w:cstheme="majorBidi"/>
      <w:color w:val="000000" w:themeColor="text1"/>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7249"/>
    <w:rPr>
      <w:color w:val="666666"/>
    </w:rPr>
  </w:style>
  <w:style w:type="character" w:customStyle="1" w:styleId="Titre3Car">
    <w:name w:val="Titre 3 Car"/>
    <w:basedOn w:val="Policepardfaut"/>
    <w:link w:val="Titre3"/>
    <w:uiPriority w:val="9"/>
    <w:rsid w:val="00CC6683"/>
    <w:rPr>
      <w:rFonts w:ascii="Marianne Medium" w:eastAsiaTheme="majorEastAsia" w:hAnsi="Marianne Medium" w:cstheme="majorBidi"/>
      <w:color w:val="000000" w:themeColor="text1"/>
      <w:szCs w:val="28"/>
      <w:lang w:eastAsia="en-US"/>
    </w:rPr>
  </w:style>
  <w:style w:type="paragraph" w:customStyle="1" w:styleId="6A5D70C3562846299580DF61F66A4BC4">
    <w:name w:val="6A5D70C3562846299580DF61F66A4BC4"/>
    <w:rsid w:val="0042034F"/>
  </w:style>
  <w:style w:type="paragraph" w:customStyle="1" w:styleId="F123C8F018EF45B599A0DB34B7572452">
    <w:name w:val="F123C8F018EF45B599A0DB34B7572452"/>
    <w:rsid w:val="009A0DDE"/>
  </w:style>
  <w:style w:type="paragraph" w:customStyle="1" w:styleId="AC3BA570E72D47E199B91701E1E42A22">
    <w:name w:val="AC3BA570E72D47E199B91701E1E42A22"/>
    <w:rsid w:val="009732FE"/>
  </w:style>
  <w:style w:type="paragraph" w:customStyle="1" w:styleId="5AAC464B64C74394B0C55709B00BFD9C">
    <w:name w:val="5AAC464B64C74394B0C55709B00BFD9C"/>
    <w:rsid w:val="009732FE"/>
  </w:style>
  <w:style w:type="paragraph" w:customStyle="1" w:styleId="Textesaisie">
    <w:name w:val="Texte saisie"/>
    <w:basedOn w:val="Normal"/>
    <w:next w:val="Normal"/>
    <w:link w:val="TextesaisieCar"/>
    <w:qFormat/>
    <w:locked/>
    <w:rsid w:val="00007249"/>
    <w:pPr>
      <w:spacing w:line="240" w:lineRule="auto"/>
    </w:pPr>
    <w:rPr>
      <w:rFonts w:ascii="Marianne Light" w:eastAsiaTheme="minorHAnsi" w:hAnsi="Marianne Light"/>
      <w:szCs w:val="22"/>
      <w:lang w:eastAsia="en-US"/>
    </w:rPr>
  </w:style>
  <w:style w:type="character" w:customStyle="1" w:styleId="TextesaisieCar">
    <w:name w:val="Texte saisie Car"/>
    <w:basedOn w:val="Policepardfaut"/>
    <w:link w:val="Textesaisie"/>
    <w:rsid w:val="00007249"/>
    <w:rPr>
      <w:rFonts w:ascii="Marianne Light" w:eastAsiaTheme="minorHAnsi" w:hAnsi="Marianne Light"/>
      <w:szCs w:val="22"/>
      <w:lang w:eastAsia="en-US"/>
    </w:rPr>
  </w:style>
  <w:style w:type="paragraph" w:customStyle="1" w:styleId="8A6B260B53504D718E6D3867C5A2B5E82">
    <w:name w:val="8A6B260B53504D718E6D3867C5A2B5E82"/>
    <w:rsid w:val="00007249"/>
    <w:pPr>
      <w:keepNext/>
      <w:keepLines/>
      <w:spacing w:after="0" w:line="240" w:lineRule="auto"/>
      <w:outlineLvl w:val="0"/>
    </w:pPr>
    <w:rPr>
      <w:rFonts w:ascii="Marianne ExtraBold" w:eastAsiaTheme="majorEastAsia" w:hAnsi="Marianne ExtraBold" w:cstheme="majorBidi"/>
      <w:color w:val="0E2841" w:themeColor="text2"/>
      <w:sz w:val="32"/>
      <w:szCs w:val="40"/>
      <w:lang w:eastAsia="en-US"/>
    </w:rPr>
  </w:style>
  <w:style w:type="paragraph" w:customStyle="1" w:styleId="2A428FF8312E40248E8A89FCA17A85322">
    <w:name w:val="2A428FF8312E40248E8A89FCA17A85322"/>
    <w:rsid w:val="00007249"/>
    <w:pPr>
      <w:spacing w:line="240" w:lineRule="auto"/>
    </w:pPr>
    <w:rPr>
      <w:rFonts w:ascii="Arial" w:eastAsiaTheme="minorHAnsi" w:hAnsi="Arial"/>
      <w:szCs w:val="22"/>
      <w:lang w:eastAsia="en-US"/>
    </w:rPr>
  </w:style>
  <w:style w:type="paragraph" w:customStyle="1" w:styleId="90E88074AB894656B3AE646F8A35154C2">
    <w:name w:val="90E88074AB894656B3AE646F8A35154C2"/>
    <w:rsid w:val="00007249"/>
    <w:pPr>
      <w:spacing w:line="240" w:lineRule="auto"/>
    </w:pPr>
    <w:rPr>
      <w:rFonts w:ascii="Arial" w:eastAsiaTheme="minorHAnsi" w:hAnsi="Arial"/>
      <w:szCs w:val="22"/>
      <w:lang w:eastAsia="en-US"/>
    </w:rPr>
  </w:style>
  <w:style w:type="paragraph" w:customStyle="1" w:styleId="332044CA323447E0A8F7185F5C5698882">
    <w:name w:val="332044CA323447E0A8F7185F5C5698882"/>
    <w:rsid w:val="00007249"/>
    <w:pPr>
      <w:spacing w:line="240" w:lineRule="auto"/>
    </w:pPr>
    <w:rPr>
      <w:rFonts w:ascii="Arial" w:eastAsiaTheme="minorHAnsi" w:hAnsi="Arial"/>
      <w:szCs w:val="22"/>
      <w:lang w:eastAsia="en-US"/>
    </w:rPr>
  </w:style>
  <w:style w:type="paragraph" w:customStyle="1" w:styleId="C83B625454864BDE82F5E7C1DAF47F4D2">
    <w:name w:val="C83B625454864BDE82F5E7C1DAF47F4D2"/>
    <w:rsid w:val="00007249"/>
    <w:pPr>
      <w:spacing w:line="240" w:lineRule="auto"/>
    </w:pPr>
    <w:rPr>
      <w:rFonts w:ascii="Arial" w:eastAsiaTheme="minorHAnsi" w:hAnsi="Arial"/>
      <w:szCs w:val="22"/>
      <w:lang w:eastAsia="en-US"/>
    </w:rPr>
  </w:style>
  <w:style w:type="paragraph" w:customStyle="1" w:styleId="3978B835F5B045C9B1276DF23E82009D">
    <w:name w:val="3978B835F5B045C9B1276DF23E82009D"/>
    <w:rsid w:val="00BF74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majorFont>
      <a:minorFont>
        <a:latin typeface="Aptos"/>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8AABD-855A-44BE-9BE5-CC8DE151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18</Pages>
  <Words>3610</Words>
  <Characters>19858</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23422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Mentalechta</dc:creator>
  <dc:description/>
  <cp:lastModifiedBy>Guillemette Legenne</cp:lastModifiedBy>
  <cp:revision>28</cp:revision>
  <cp:lastPrinted>2025-12-14T14:21:00Z</cp:lastPrinted>
  <dcterms:created xsi:type="dcterms:W3CDTF">2025-09-26T16:27:00Z</dcterms:created>
  <dcterms:modified xsi:type="dcterms:W3CDTF">2025-12-14T14:21:00Z</dcterms:modified>
  <dc:language>fr-FR</dc:language>
</cp:coreProperties>
</file>