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re2Car"/>
          <w:rFonts w:ascii="Marianne ExtraBold" w:eastAsia="Aptos" w:hAnsi="Marianne ExtraBold" w:cs="Times New Roman"/>
          <w:caps w:val="0"/>
          <w:color w:val="666666"/>
          <w:kern w:val="3"/>
          <w:szCs w:val="40"/>
        </w:rPr>
        <w:alias w:val="NTIT"/>
        <w:tag w:val="NTIT"/>
        <w:id w:val="14193927"/>
        <w:lock w:val="sdtLocked"/>
        <w:placeholder>
          <w:docPart w:val="8A6B260B53504D718E6D3867C5A2B5E8"/>
        </w:placeholder>
        <w:text w:multiLine="1"/>
      </w:sdtPr>
      <w:sdtContent>
        <w:p w14:paraId="4F7FC03E" w14:textId="5858F935" w:rsidR="0006355E" w:rsidRPr="0006355E" w:rsidRDefault="00871A1F" w:rsidP="0006355E">
          <w:pPr>
            <w:pStyle w:val="Titre1"/>
            <w:spacing w:after="120"/>
          </w:pPr>
          <w:r w:rsidRPr="00871A1F">
            <w:rPr>
              <w:rStyle w:val="Titre2Car"/>
              <w:rFonts w:ascii="Marianne ExtraBold" w:eastAsia="Aptos" w:hAnsi="Marianne ExtraBold" w:cs="Times New Roman"/>
              <w:caps w:val="0"/>
              <w:color w:val="666666"/>
              <w:kern w:val="3"/>
              <w:szCs w:val="40"/>
            </w:rPr>
            <w:t>Troisième – Débattre pour adopter une délibération municipale</w:t>
          </w:r>
        </w:p>
      </w:sdtContent>
    </w:sdt>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3C4DC752"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w:t>
            </w:r>
            <w:r w:rsidR="002F558F">
              <w:rPr>
                <w:rStyle w:val="Titre3Car"/>
              </w:rPr>
              <w:t>n</w:t>
            </w:r>
            <w:r w:rsidRPr="00007B85">
              <w:rPr>
                <w:rStyle w:val="Titre3Car"/>
              </w:rPr>
              <w:t>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871A1F">
                  <w:rPr>
                    <w:rStyle w:val="TextesaisieCar"/>
                    <w:rFonts w:ascii="Marianne" w:hAnsi="Marianne"/>
                  </w:rPr>
                  <w:t>3e - Faire vivre la démocratie</w:t>
                </w:r>
              </w:sdtContent>
            </w:sdt>
          </w:p>
          <w:p w14:paraId="6CE5F5EB" w14:textId="5684D44E" w:rsidR="00093E54" w:rsidRPr="005C7FC2"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sdt>
                      <w:sdtPr>
                        <w:rPr>
                          <w:rStyle w:val="TextesaisieCar"/>
                        </w:rPr>
                        <w:alias w:val="Sous-thème annuel"/>
                        <w:tag w:val="STHA"/>
                        <w:id w:val="-116217686"/>
                        <w:placeholder>
                          <w:docPart w:val="F123C8F018EF45B599A0DB34B7572452"/>
                        </w:placeholder>
                      </w:sdtPr>
                      <w:sdtEndPr>
                        <w:rPr>
                          <w:rStyle w:val="TextesaisieCar"/>
                        </w:rPr>
                      </w:sdtEndPr>
                      <w:sdtContent>
                        <w:r w:rsidR="00871A1F">
                          <w:rPr>
                            <w:rStyle w:val="TextesaisieCar"/>
                          </w:rPr>
                          <w:t>Les acteurs du jeu démocratique et leur engagement (2) : l’engagement collectif</w:t>
                        </w:r>
                      </w:sdtContent>
                    </w:sdt>
                  </w:sdtContent>
                </w:sdt>
              </w:sdtContent>
            </w:sdt>
          </w:p>
          <w:p w14:paraId="4D182CA9" w14:textId="560FADE6"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r w:rsidR="00871A1F">
                  <w:rPr>
                    <w:rStyle w:val="TextesaisieCar"/>
                  </w:rPr>
                  <w:t>Citoyenneté active</w:t>
                </w:r>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332A652B" w:rsidR="00BA78B2" w:rsidRDefault="00E040A1"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r w:rsidR="00871A1F">
                    <w:rPr>
                      <w:rStyle w:val="TextesaisieCar"/>
                    </w:rPr>
                    <w:t xml:space="preserve"> </w:t>
                  </w:r>
                  <w:r w:rsidR="00871A1F" w:rsidRPr="00871A1F">
                    <w:rPr>
                      <w:rFonts w:ascii="Marianne Light" w:hAnsi="Marianne Light"/>
                    </w:rPr>
                    <w:t>Évaluation sommative</w:t>
                  </w:r>
                </w:sdtContent>
              </w:sdt>
            </w:sdtContent>
          </w:sdt>
        </w:sdtContent>
      </w:sdt>
    </w:p>
    <w:p w14:paraId="55D7E00A" w14:textId="03319F9C" w:rsidR="00475BB9" w:rsidRDefault="00E040A1"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r w:rsidR="008633A4">
            <w:rPr>
              <w:rStyle w:val="TextesaisieCar"/>
            </w:rPr>
            <w:t xml:space="preserve"> </w:t>
          </w:r>
          <w:r w:rsidR="00871A1F" w:rsidRPr="00871A1F">
            <w:rPr>
              <w:rStyle w:val="TextesaisieCar"/>
            </w:rPr>
            <w:t>Évaluation par les pairs, évaluation par l’enseignant, auto-évaluation</w:t>
          </w:r>
        </w:sdtContent>
      </w:sdt>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77A27486" w:rsidR="00475BB9" w:rsidRPr="004E17A6" w:rsidRDefault="00E040A1" w:rsidP="0006355E">
      <w:pPr>
        <w:spacing w:after="120"/>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rPr>
          <w:alias w:val="Notions"/>
          <w:tag w:val="STHA"/>
          <w:id w:val="1669367216"/>
          <w:placeholder>
            <w:docPart w:val="5AAC464B64C74394B0C55709B00BFD9C"/>
          </w:placeholder>
        </w:sdtPr>
        <w:sdtEndPr>
          <w:rPr>
            <w:rStyle w:val="TextesaisieCar"/>
          </w:rPr>
        </w:sdtEndPr>
        <w:sdtContent>
          <w:r w:rsidR="004E17A6" w:rsidRPr="004E17A6">
            <w:rPr>
              <w:rStyle w:val="TextesaisieCar"/>
              <w:rFonts w:ascii="Marianne" w:hAnsi="Marianne"/>
            </w:rPr>
            <w:t xml:space="preserve"> </w:t>
          </w:r>
          <w:r w:rsidR="00871A1F">
            <w:rPr>
              <w:rStyle w:val="TextesaisieCar"/>
              <w:rFonts w:ascii="Marianne" w:hAnsi="Marianne"/>
            </w:rPr>
            <w:t>citoyenneté active, conseil municipal, délibération municipale</w:t>
          </w:r>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30FE314B" w14:textId="77777777" w:rsidR="00871A1F" w:rsidRPr="00871A1F" w:rsidRDefault="00871A1F" w:rsidP="00871A1F">
      <w:pPr>
        <w:pStyle w:val="Standard"/>
        <w:numPr>
          <w:ilvl w:val="0"/>
          <w:numId w:val="4"/>
        </w:numPr>
        <w:spacing w:after="40"/>
        <w:ind w:left="908" w:hanging="454"/>
        <w:jc w:val="both"/>
        <w:rPr>
          <w:sz w:val="22"/>
        </w:rPr>
      </w:pPr>
      <w:r w:rsidRPr="00871A1F">
        <w:rPr>
          <w:rStyle w:val="TextesaisieCar"/>
          <w:b/>
          <w:bCs/>
          <w:sz w:val="22"/>
        </w:rPr>
        <w:t>S’informer dans le monde du numérique :</w:t>
      </w:r>
      <w:r w:rsidRPr="00871A1F">
        <w:rPr>
          <w:rStyle w:val="TextesaisieCar"/>
          <w:sz w:val="22"/>
        </w:rPr>
        <w:t xml:space="preserve"> Trouver, sélectionner et exploiter des informations</w:t>
      </w:r>
    </w:p>
    <w:p w14:paraId="22B5DBC5" w14:textId="77777777" w:rsidR="00871A1F" w:rsidRPr="00871A1F" w:rsidRDefault="00871A1F" w:rsidP="00871A1F">
      <w:pPr>
        <w:pStyle w:val="Standard"/>
        <w:numPr>
          <w:ilvl w:val="0"/>
          <w:numId w:val="3"/>
        </w:numPr>
        <w:spacing w:after="40"/>
        <w:ind w:left="908" w:hanging="454"/>
        <w:jc w:val="both"/>
        <w:rPr>
          <w:sz w:val="22"/>
        </w:rPr>
      </w:pPr>
      <w:r w:rsidRPr="00871A1F">
        <w:rPr>
          <w:rStyle w:val="TextesaisieCar"/>
          <w:b/>
          <w:bCs/>
          <w:sz w:val="22"/>
        </w:rPr>
        <w:t>Pratiquer différents langages :</w:t>
      </w:r>
      <w:r w:rsidRPr="00871A1F">
        <w:rPr>
          <w:rStyle w:val="TextesaisieCar"/>
          <w:sz w:val="22"/>
        </w:rPr>
        <w:t xml:space="preserve"> s’exprimer à l’oral discuter</w:t>
      </w:r>
    </w:p>
    <w:p w14:paraId="35BCE005" w14:textId="77777777" w:rsidR="00871A1F" w:rsidRPr="00871A1F" w:rsidRDefault="00871A1F" w:rsidP="00871A1F">
      <w:pPr>
        <w:pStyle w:val="Standard"/>
        <w:numPr>
          <w:ilvl w:val="0"/>
          <w:numId w:val="3"/>
        </w:numPr>
        <w:spacing w:after="40"/>
        <w:ind w:left="908" w:hanging="454"/>
        <w:jc w:val="both"/>
        <w:rPr>
          <w:sz w:val="22"/>
        </w:rPr>
      </w:pPr>
      <w:r w:rsidRPr="00871A1F">
        <w:rPr>
          <w:rStyle w:val="TextesaisieCar"/>
          <w:b/>
          <w:bCs/>
          <w:sz w:val="22"/>
        </w:rPr>
        <w:t>Coopérer et mutualiser :</w:t>
      </w:r>
      <w:r w:rsidRPr="00871A1F">
        <w:rPr>
          <w:rStyle w:val="TextesaisieCar"/>
          <w:sz w:val="22"/>
        </w:rPr>
        <w:t xml:space="preserve"> argumenter pour défendre ses choix</w:t>
      </w:r>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sdt>
      <w:sdtPr>
        <w:rPr>
          <w:rStyle w:val="TiretsCar"/>
        </w:rPr>
        <w:alias w:val="Compétences civiques et citoyennes"/>
        <w:tag w:val="COMCIVCIT"/>
        <w:id w:val="317767710"/>
        <w:placeholder>
          <w:docPart w:val="3996D29348894F5A9F17A03B1B9929CF"/>
        </w:placeholder>
      </w:sdtPr>
      <w:sdtEndPr>
        <w:rPr>
          <w:rStyle w:val="TiretsCar"/>
          <w:sz w:val="22"/>
        </w:rPr>
      </w:sdtEndPr>
      <w:sdtContent>
        <w:p w14:paraId="15C1C793" w14:textId="77777777" w:rsidR="00871A1F" w:rsidRPr="00871A1F" w:rsidRDefault="00871A1F" w:rsidP="00871A1F">
          <w:pPr>
            <w:pStyle w:val="Standard"/>
            <w:numPr>
              <w:ilvl w:val="0"/>
              <w:numId w:val="3"/>
            </w:numPr>
            <w:spacing w:after="40"/>
            <w:ind w:left="908" w:hanging="454"/>
            <w:jc w:val="both"/>
            <w:rPr>
              <w:rFonts w:ascii="Marianne Light" w:hAnsi="Marianne Light"/>
              <w:sz w:val="22"/>
            </w:rPr>
          </w:pPr>
          <w:r w:rsidRPr="00871A1F">
            <w:rPr>
              <w:rFonts w:ascii="Marianne Light" w:hAnsi="Marianne Light"/>
              <w:b/>
              <w:bCs/>
              <w:sz w:val="22"/>
            </w:rPr>
            <w:t>Les domaines de connaissances :</w:t>
          </w:r>
          <w:r w:rsidRPr="00871A1F">
            <w:rPr>
              <w:rFonts w:ascii="Marianne Light" w:hAnsi="Marianne Light"/>
              <w:sz w:val="22"/>
            </w:rPr>
            <w:t xml:space="preserve"> citoyenneté et institutions nationales ; règle et droit ; développement durable et transition écologique</w:t>
          </w:r>
        </w:p>
        <w:p w14:paraId="461200A2" w14:textId="77777777" w:rsidR="00871A1F" w:rsidRPr="00871A1F" w:rsidRDefault="00871A1F" w:rsidP="00871A1F">
          <w:pPr>
            <w:pStyle w:val="Standard"/>
            <w:numPr>
              <w:ilvl w:val="0"/>
              <w:numId w:val="3"/>
            </w:numPr>
            <w:spacing w:after="40"/>
            <w:ind w:left="908" w:hanging="454"/>
            <w:jc w:val="both"/>
            <w:rPr>
              <w:rFonts w:ascii="Marianne Light" w:hAnsi="Marianne Light"/>
              <w:sz w:val="22"/>
            </w:rPr>
          </w:pPr>
          <w:r w:rsidRPr="00871A1F">
            <w:rPr>
              <w:rFonts w:ascii="Marianne Light" w:hAnsi="Marianne Light"/>
              <w:b/>
              <w:bCs/>
              <w:sz w:val="22"/>
            </w:rPr>
            <w:t>Les attitudes :</w:t>
          </w:r>
          <w:r w:rsidRPr="00871A1F">
            <w:rPr>
              <w:rFonts w:ascii="Marianne Light" w:hAnsi="Marianne Light"/>
              <w:sz w:val="22"/>
            </w:rPr>
            <w:t xml:space="preserve"> maîtrise de soi</w:t>
          </w:r>
        </w:p>
        <w:p w14:paraId="3AF02A0B" w14:textId="3986F9DB" w:rsidR="00475BB9" w:rsidRPr="00871A1F" w:rsidRDefault="00871A1F" w:rsidP="00871A1F">
          <w:pPr>
            <w:pStyle w:val="Standard"/>
            <w:numPr>
              <w:ilvl w:val="0"/>
              <w:numId w:val="3"/>
            </w:numPr>
            <w:spacing w:after="40"/>
            <w:ind w:left="908" w:hanging="454"/>
            <w:jc w:val="both"/>
            <w:rPr>
              <w:rFonts w:ascii="Marianne Light" w:hAnsi="Marianne Light"/>
              <w:sz w:val="22"/>
            </w:rPr>
          </w:pPr>
          <w:r w:rsidRPr="00871A1F">
            <w:rPr>
              <w:rFonts w:ascii="Marianne Light" w:hAnsi="Marianne Light"/>
              <w:b/>
              <w:bCs/>
              <w:sz w:val="22"/>
            </w:rPr>
            <w:t>Les aptitudes :</w:t>
          </w:r>
          <w:r w:rsidRPr="00871A1F">
            <w:rPr>
              <w:rFonts w:ascii="Marianne Light" w:hAnsi="Marianne Light"/>
              <w:sz w:val="22"/>
            </w:rPr>
            <w:t xml:space="preserve"> écoute et observation ; réflexion et discernement ; esprit critique ; apprentissage autonome ; participation à un débat pour résoudre les conflits et/ou prendre des décisions</w:t>
          </w:r>
        </w:p>
      </w:sdtContent>
    </w:sdt>
    <w:sdt>
      <w:sdtPr>
        <w:rPr>
          <w:b/>
          <w:bCs/>
          <w:sz w:val="24"/>
          <w:szCs w:val="36"/>
        </w:rPr>
        <w:id w:val="-1812317161"/>
        <w:placeholder>
          <w:docPart w:val="6A5D70C3562846299580DF61F66A4BC4"/>
        </w:placeholder>
      </w:sdtPr>
      <w:sdtEndPr/>
      <w:sdtContent>
        <w:p w14:paraId="2A89C85B" w14:textId="77777777" w:rsidR="0044299E" w:rsidRPr="00116AD0" w:rsidRDefault="0044299E" w:rsidP="0006355E">
          <w:pPr>
            <w:pStyle w:val="Titre2"/>
            <w:spacing w:before="240" w:after="120"/>
            <w:rPr>
              <w:b/>
              <w:bCs/>
              <w:sz w:val="24"/>
              <w:szCs w:val="36"/>
            </w:rPr>
          </w:pPr>
          <w:r>
            <w:rPr>
              <w:b/>
              <w:bCs/>
              <w:sz w:val="24"/>
              <w:szCs w:val="36"/>
            </w:rPr>
            <w:t xml:space="preserve">RÉSUMÉ de la situation d’Évaluation </w:t>
          </w:r>
        </w:p>
      </w:sdtContent>
    </w:sdt>
    <w:p w14:paraId="347BDA3B" w14:textId="1B5357AE" w:rsidR="00871A1F" w:rsidRPr="00871A1F" w:rsidRDefault="00871A1F" w:rsidP="00871A1F">
      <w:pPr>
        <w:pStyle w:val="Standard"/>
        <w:spacing w:after="60"/>
        <w:jc w:val="both"/>
        <w:rPr>
          <w:rFonts w:ascii="Marianne" w:hAnsi="Marianne"/>
          <w:sz w:val="22"/>
        </w:rPr>
      </w:pPr>
      <w:r w:rsidRPr="00871A1F">
        <w:rPr>
          <w:rFonts w:ascii="Marianne" w:hAnsi="Marianne"/>
          <w:sz w:val="22"/>
        </w:rPr>
        <w:t>L’évaluation proposée, de type sommati</w:t>
      </w:r>
      <w:r w:rsidRPr="00871A1F">
        <w:rPr>
          <w:rFonts w:ascii="Marianne" w:hAnsi="Marianne"/>
          <w:sz w:val="22"/>
        </w:rPr>
        <w:t>f</w:t>
      </w:r>
      <w:r w:rsidRPr="00871A1F">
        <w:rPr>
          <w:rFonts w:ascii="Marianne" w:hAnsi="Marianne"/>
          <w:sz w:val="22"/>
        </w:rPr>
        <w:t>, est réalisée à la fin du programme de 3ème afin de traiter le dernier thème d’EMC. Elle a pour objectif principal d’évaluer les capacités des élèves à coopérer et à débattre pour prendre une décision commune.</w:t>
      </w:r>
    </w:p>
    <w:p w14:paraId="0E6FE094" w14:textId="1A88ABB4" w:rsidR="00871A1F" w:rsidRPr="00871A1F" w:rsidRDefault="00871A1F" w:rsidP="00871A1F">
      <w:pPr>
        <w:pStyle w:val="Standard"/>
        <w:spacing w:after="60"/>
        <w:jc w:val="both"/>
        <w:rPr>
          <w:rFonts w:ascii="Marianne" w:hAnsi="Marianne"/>
          <w:sz w:val="22"/>
        </w:rPr>
      </w:pPr>
      <w:r w:rsidRPr="00871A1F">
        <w:rPr>
          <w:rFonts w:ascii="Marianne" w:hAnsi="Marianne"/>
          <w:sz w:val="22"/>
        </w:rPr>
        <w:t>Dans le cadre de la réflexion sur la citoyenneté active, l’exercice proposé permet d’initier les élèves au débat démocratique à partir d’arguments scientifiquement prouvés d’une part</w:t>
      </w:r>
      <w:r w:rsidRPr="00871A1F">
        <w:rPr>
          <w:rFonts w:ascii="Marianne" w:hAnsi="Marianne"/>
          <w:sz w:val="22"/>
        </w:rPr>
        <w:t>,</w:t>
      </w:r>
      <w:r w:rsidRPr="00871A1F">
        <w:rPr>
          <w:rFonts w:ascii="Marianne" w:hAnsi="Marianne"/>
          <w:sz w:val="22"/>
        </w:rPr>
        <w:t xml:space="preserve"> et </w:t>
      </w:r>
      <w:r w:rsidRPr="00871A1F">
        <w:rPr>
          <w:rFonts w:ascii="Marianne" w:hAnsi="Marianne"/>
          <w:sz w:val="22"/>
        </w:rPr>
        <w:t>à</w:t>
      </w:r>
      <w:r w:rsidRPr="00871A1F">
        <w:rPr>
          <w:rFonts w:ascii="Marianne" w:hAnsi="Marianne"/>
          <w:sz w:val="22"/>
        </w:rPr>
        <w:t xml:space="preserve"> l’écoute et </w:t>
      </w:r>
      <w:r w:rsidRPr="00871A1F">
        <w:rPr>
          <w:rFonts w:ascii="Marianne" w:hAnsi="Marianne"/>
          <w:sz w:val="22"/>
        </w:rPr>
        <w:t>au</w:t>
      </w:r>
      <w:r w:rsidRPr="00871A1F">
        <w:rPr>
          <w:rFonts w:ascii="Marianne" w:hAnsi="Marianne"/>
          <w:sz w:val="22"/>
        </w:rPr>
        <w:t xml:space="preserve"> respect des opinions des autres citoyens d’autre part.</w:t>
      </w:r>
    </w:p>
    <w:p w14:paraId="75074AC1" w14:textId="368A9D30" w:rsidR="00871A1F" w:rsidRPr="00871A1F" w:rsidRDefault="00871A1F" w:rsidP="00871A1F">
      <w:pPr>
        <w:pStyle w:val="Standard"/>
        <w:spacing w:after="60"/>
        <w:jc w:val="both"/>
        <w:rPr>
          <w:rFonts w:ascii="Marianne" w:hAnsi="Marianne"/>
          <w:sz w:val="22"/>
        </w:rPr>
      </w:pPr>
      <w:r w:rsidRPr="00871A1F">
        <w:rPr>
          <w:rStyle w:val="TextesaisieCar"/>
          <w:rFonts w:ascii="Marianne" w:hAnsi="Marianne"/>
          <w:sz w:val="22"/>
        </w:rPr>
        <w:t>Au cours d’une séance de trois heures, les élèves organisent, réalisent et évaluent un débat à la manière d’une délibération municipale (pour mémoire, une délibération est adoptée par un conseil municipal à l’issue d’un débat, pendant lequel les élus peuvent poser des questions, émettre des avis ou exposer des opinions</w:t>
      </w:r>
      <w:r w:rsidRPr="00871A1F">
        <w:rPr>
          <w:rStyle w:val="TextesaisieCar"/>
          <w:rFonts w:ascii="Marianne" w:hAnsi="Marianne"/>
          <w:sz w:val="22"/>
        </w:rPr>
        <w:t>)</w:t>
      </w:r>
      <w:r w:rsidRPr="00871A1F">
        <w:rPr>
          <w:rStyle w:val="TextesaisieCar"/>
          <w:rFonts w:ascii="Marianne" w:hAnsi="Marianne"/>
          <w:sz w:val="22"/>
        </w:rPr>
        <w:t>. Il aura pour sujet l’installation d’un parc éolien sur le territoire de la commune du collège. Le professeur prépare les élèves en présentant le déroulé d’un conseil municipal</w:t>
      </w:r>
      <w:r w:rsidRPr="00871A1F">
        <w:rPr>
          <w:rStyle w:val="TextesaisieCar"/>
          <w:rFonts w:ascii="Marianne" w:hAnsi="Marianne"/>
          <w:sz w:val="22"/>
        </w:rPr>
        <w:t>,</w:t>
      </w:r>
      <w:r w:rsidRPr="00871A1F">
        <w:rPr>
          <w:rStyle w:val="TextesaisieCar"/>
          <w:rFonts w:ascii="Marianne" w:hAnsi="Marianne"/>
          <w:sz w:val="22"/>
        </w:rPr>
        <w:t xml:space="preserve"> de la convocation au vote en passant par le débat</w:t>
      </w:r>
      <w:r w:rsidRPr="00871A1F">
        <w:rPr>
          <w:rStyle w:val="TextesaisieCar"/>
          <w:rFonts w:ascii="Marianne" w:hAnsi="Marianne"/>
          <w:sz w:val="22"/>
        </w:rPr>
        <w:t>,</w:t>
      </w:r>
      <w:r w:rsidRPr="00871A1F">
        <w:rPr>
          <w:rStyle w:val="TextesaisieCar"/>
          <w:rFonts w:ascii="Marianne" w:hAnsi="Marianne"/>
          <w:sz w:val="22"/>
        </w:rPr>
        <w:t xml:space="preserve"> dont les élèves conservent un schéma (possibilité de visionner une vidéo d’une délibération d’un conseil municipal).</w:t>
      </w:r>
    </w:p>
    <w:p w14:paraId="36B0B863" w14:textId="440DA176" w:rsidR="00241A35" w:rsidRDefault="00241A35" w:rsidP="00D34951">
      <w:pPr>
        <w:rPr>
          <w:rFonts w:ascii="Marianne" w:hAnsi="Marianne"/>
        </w:rPr>
        <w:sectPr w:rsidR="00241A35" w:rsidSect="00F94266">
          <w:headerReference w:type="default" r:id="rId8"/>
          <w:footerReference w:type="default" r:id="rId9"/>
          <w:headerReference w:type="first" r:id="rId10"/>
          <w:footerReference w:type="first" r:id="rId11"/>
          <w:pgSz w:w="11906" w:h="16838" w:code="9"/>
          <w:pgMar w:top="2756" w:right="851" w:bottom="1418" w:left="851" w:header="425" w:footer="454" w:gutter="0"/>
          <w:cols w:space="708"/>
          <w:titlePg/>
          <w:docGrid w:linePitch="360"/>
        </w:sectPr>
      </w:pPr>
    </w:p>
    <w:sdt>
      <w:sdtPr>
        <w:rPr>
          <w:rFonts w:ascii="Marianne Light" w:hAnsi="Marianne Light"/>
          <w:b/>
          <w:bCs/>
          <w:color w:val="666666"/>
          <w:sz w:val="24"/>
          <w:szCs w:val="36"/>
        </w:rPr>
        <w:id w:val="14047468"/>
        <w:lock w:val="sdtLocked"/>
        <w:placeholder>
          <w:docPart w:val="DefaultPlaceholder_-1854013440"/>
        </w:placeholder>
      </w:sdtPr>
      <w:sdtEndPr>
        <w:rPr>
          <w:b w:val="0"/>
          <w:bCs w:val="0"/>
          <w:sz w:val="22"/>
          <w:szCs w:val="32"/>
        </w:rPr>
      </w:sdtEndPr>
      <w:sdtContent>
        <w:p w14:paraId="349E766D" w14:textId="77777777" w:rsidR="00116AD0" w:rsidRPr="00A14006" w:rsidRDefault="00DA2E16" w:rsidP="00E14A8A">
          <w:pPr>
            <w:pStyle w:val="Titre2"/>
            <w:spacing w:before="240"/>
          </w:pPr>
          <w:r>
            <w:rPr>
              <w:b/>
              <w:bCs/>
              <w:sz w:val="24"/>
              <w:szCs w:val="36"/>
            </w:rPr>
            <w:t xml:space="preserve">DESCRIPTION de la dÉmarche et de la </w:t>
          </w:r>
          <w:r w:rsidR="004E17A6">
            <w:rPr>
              <w:b/>
              <w:bCs/>
              <w:sz w:val="24"/>
              <w:szCs w:val="36"/>
            </w:rPr>
            <w:t xml:space="preserve">PROPOSITION </w:t>
          </w:r>
          <w:r w:rsidR="00007B85">
            <w:rPr>
              <w:b/>
              <w:bCs/>
              <w:sz w:val="24"/>
              <w:szCs w:val="36"/>
            </w:rPr>
            <w:br/>
          </w:r>
          <w:r w:rsidRPr="00DA2E16">
            <w:t>(activitÉs Él</w:t>
          </w:r>
          <w:r w:rsidRPr="00DA2E16">
            <w:rPr>
              <w:rFonts w:cs="Arial"/>
            </w:rPr>
            <w:t>È</w:t>
          </w:r>
          <w:r w:rsidRPr="00DA2E16">
            <w:t>ves et professeur)</w:t>
          </w:r>
        </w:p>
      </w:sdtContent>
    </w:sdt>
    <w:p w14:paraId="1A0460A8" w14:textId="2274C96E" w:rsidR="00871A1F" w:rsidRPr="00871A1F" w:rsidRDefault="00871A1F" w:rsidP="00871A1F">
      <w:pPr>
        <w:pStyle w:val="Textesaisie"/>
        <w:jc w:val="both"/>
        <w:rPr>
          <w:rFonts w:ascii="Marianne" w:hAnsi="Marianne"/>
        </w:rPr>
      </w:pPr>
      <w:r w:rsidRPr="00871A1F">
        <w:rPr>
          <w:rStyle w:val="TextesaisieCar"/>
          <w:rFonts w:ascii="Marianne" w:hAnsi="Marianne"/>
        </w:rPr>
        <w:t>Dans une première séance, les élèves auront travaillé sur ce qu’est un conseil municipal</w:t>
      </w:r>
      <w:r w:rsidRPr="00871A1F">
        <w:rPr>
          <w:rStyle w:val="TextesaisieCar"/>
          <w:rFonts w:ascii="Calibri" w:hAnsi="Calibri" w:cs="Calibri"/>
        </w:rPr>
        <w:t> </w:t>
      </w:r>
      <w:r w:rsidRPr="00871A1F">
        <w:rPr>
          <w:rStyle w:val="TextesaisieCar"/>
          <w:rFonts w:ascii="Marianne" w:hAnsi="Marianne"/>
        </w:rPr>
        <w:t>: mode de scrutin, mode d</w:t>
      </w:r>
      <w:r w:rsidRPr="00871A1F">
        <w:rPr>
          <w:rStyle w:val="TextesaisieCar"/>
          <w:rFonts w:ascii="Marianne" w:hAnsi="Marianne" w:cs="Marianne"/>
        </w:rPr>
        <w:t>’é</w:t>
      </w:r>
      <w:r w:rsidRPr="00871A1F">
        <w:rPr>
          <w:rStyle w:val="TextesaisieCar"/>
          <w:rFonts w:ascii="Marianne" w:hAnsi="Marianne"/>
        </w:rPr>
        <w:t>lection du maire et des adjoints, r</w:t>
      </w:r>
      <w:r w:rsidRPr="00871A1F">
        <w:rPr>
          <w:rStyle w:val="TextesaisieCar"/>
          <w:rFonts w:ascii="Marianne" w:hAnsi="Marianne" w:cs="Marianne"/>
        </w:rPr>
        <w:t>ô</w:t>
      </w:r>
      <w:r w:rsidRPr="00871A1F">
        <w:rPr>
          <w:rStyle w:val="TextesaisieCar"/>
          <w:rFonts w:ascii="Marianne" w:hAnsi="Marianne"/>
        </w:rPr>
        <w:t>le, comp</w:t>
      </w:r>
      <w:r w:rsidRPr="00871A1F">
        <w:rPr>
          <w:rStyle w:val="TextesaisieCar"/>
          <w:rFonts w:ascii="Marianne" w:hAnsi="Marianne" w:cs="Marianne"/>
        </w:rPr>
        <w:t>é</w:t>
      </w:r>
      <w:r w:rsidRPr="00871A1F">
        <w:rPr>
          <w:rStyle w:val="TextesaisieCar"/>
          <w:rFonts w:ascii="Marianne" w:hAnsi="Marianne"/>
        </w:rPr>
        <w:t>tences et fonctionnement. On profitera de ce temps pour r</w:t>
      </w:r>
      <w:r w:rsidRPr="00871A1F">
        <w:rPr>
          <w:rStyle w:val="TextesaisieCar"/>
          <w:rFonts w:ascii="Marianne" w:hAnsi="Marianne" w:cs="Marianne"/>
        </w:rPr>
        <w:t>é</w:t>
      </w:r>
      <w:r w:rsidRPr="00871A1F">
        <w:rPr>
          <w:rStyle w:val="TextesaisieCar"/>
          <w:rFonts w:ascii="Marianne" w:hAnsi="Marianne"/>
        </w:rPr>
        <w:t xml:space="preserve">partir les </w:t>
      </w:r>
      <w:r w:rsidRPr="00871A1F">
        <w:rPr>
          <w:rStyle w:val="TextesaisieCar"/>
          <w:rFonts w:ascii="Marianne" w:hAnsi="Marianne" w:cs="Marianne"/>
        </w:rPr>
        <w:t>é</w:t>
      </w:r>
      <w:r w:rsidRPr="00871A1F">
        <w:rPr>
          <w:rStyle w:val="TextesaisieCar"/>
          <w:rFonts w:ascii="Marianne" w:hAnsi="Marianne"/>
        </w:rPr>
        <w:t>l</w:t>
      </w:r>
      <w:r w:rsidRPr="00871A1F">
        <w:rPr>
          <w:rStyle w:val="TextesaisieCar"/>
          <w:rFonts w:ascii="Marianne" w:hAnsi="Marianne" w:cs="Marianne"/>
        </w:rPr>
        <w:t>è</w:t>
      </w:r>
      <w:r w:rsidRPr="00871A1F">
        <w:rPr>
          <w:rStyle w:val="TextesaisieCar"/>
          <w:rFonts w:ascii="Marianne" w:hAnsi="Marianne"/>
        </w:rPr>
        <w:t>ves en fonction du r</w:t>
      </w:r>
      <w:r w:rsidRPr="00871A1F">
        <w:rPr>
          <w:rStyle w:val="TextesaisieCar"/>
          <w:rFonts w:ascii="Marianne" w:hAnsi="Marianne" w:cs="Marianne"/>
        </w:rPr>
        <w:t>ô</w:t>
      </w:r>
      <w:r w:rsidRPr="00871A1F">
        <w:rPr>
          <w:rStyle w:val="TextesaisieCar"/>
          <w:rFonts w:ascii="Marianne" w:hAnsi="Marianne"/>
        </w:rPr>
        <w:t>le qu</w:t>
      </w:r>
      <w:r w:rsidRPr="00871A1F">
        <w:rPr>
          <w:rStyle w:val="TextesaisieCar"/>
          <w:rFonts w:ascii="Marianne" w:hAnsi="Marianne" w:cs="Marianne"/>
        </w:rPr>
        <w:t>’</w:t>
      </w:r>
      <w:r w:rsidRPr="00871A1F">
        <w:rPr>
          <w:rStyle w:val="TextesaisieCar"/>
          <w:rFonts w:ascii="Marianne" w:hAnsi="Marianne"/>
        </w:rPr>
        <w:t>ils joueront lors du d</w:t>
      </w:r>
      <w:r w:rsidRPr="00871A1F">
        <w:rPr>
          <w:rStyle w:val="TextesaisieCar"/>
          <w:rFonts w:ascii="Marianne" w:hAnsi="Marianne" w:cs="Marianne"/>
        </w:rPr>
        <w:t>é</w:t>
      </w:r>
      <w:r w:rsidRPr="00871A1F">
        <w:rPr>
          <w:rStyle w:val="TextesaisieCar"/>
          <w:rFonts w:ascii="Marianne" w:hAnsi="Marianne"/>
        </w:rPr>
        <w:t>bat (</w:t>
      </w:r>
      <w:r w:rsidRPr="00871A1F">
        <w:rPr>
          <w:rStyle w:val="TextesaisieCar"/>
          <w:rFonts w:ascii="Marianne" w:hAnsi="Marianne" w:cs="Marianne"/>
        </w:rPr>
        <w:t>é</w:t>
      </w:r>
      <w:r w:rsidRPr="00871A1F">
        <w:rPr>
          <w:rStyle w:val="TextesaisieCar"/>
          <w:rFonts w:ascii="Marianne" w:hAnsi="Marianne"/>
        </w:rPr>
        <w:t xml:space="preserve">lection du maire et des adjoints par les </w:t>
      </w:r>
      <w:r w:rsidRPr="00871A1F">
        <w:rPr>
          <w:rStyle w:val="TextesaisieCar"/>
          <w:rFonts w:ascii="Marianne" w:hAnsi="Marianne" w:cs="Marianne"/>
        </w:rPr>
        <w:t>é</w:t>
      </w:r>
      <w:r w:rsidRPr="00871A1F">
        <w:rPr>
          <w:rStyle w:val="TextesaisieCar"/>
          <w:rFonts w:ascii="Marianne" w:hAnsi="Marianne"/>
        </w:rPr>
        <w:t>l</w:t>
      </w:r>
      <w:r w:rsidRPr="00871A1F">
        <w:rPr>
          <w:rStyle w:val="TextesaisieCar"/>
          <w:rFonts w:ascii="Marianne" w:hAnsi="Marianne" w:cs="Marianne"/>
        </w:rPr>
        <w:t>è</w:t>
      </w:r>
      <w:r w:rsidRPr="00871A1F">
        <w:rPr>
          <w:rStyle w:val="TextesaisieCar"/>
          <w:rFonts w:ascii="Marianne" w:hAnsi="Marianne"/>
        </w:rPr>
        <w:t>ves</w:t>
      </w:r>
      <w:r w:rsidRPr="00871A1F">
        <w:rPr>
          <w:rStyle w:val="TextesaisieCar"/>
          <w:rFonts w:ascii="Calibri" w:hAnsi="Calibri" w:cs="Calibri"/>
        </w:rPr>
        <w:t> </w:t>
      </w:r>
      <w:r w:rsidRPr="00871A1F">
        <w:rPr>
          <w:rStyle w:val="TextesaisieCar"/>
          <w:rFonts w:ascii="Marianne" w:hAnsi="Marianne"/>
        </w:rPr>
        <w:t>; r</w:t>
      </w:r>
      <w:r w:rsidRPr="00871A1F">
        <w:rPr>
          <w:rStyle w:val="TextesaisieCar"/>
          <w:rFonts w:ascii="Marianne" w:hAnsi="Marianne" w:cs="Marianne"/>
        </w:rPr>
        <w:t>é</w:t>
      </w:r>
      <w:r w:rsidRPr="00871A1F">
        <w:rPr>
          <w:rStyle w:val="TextesaisieCar"/>
          <w:rFonts w:ascii="Marianne" w:hAnsi="Marianne"/>
        </w:rPr>
        <w:t>partition en</w:t>
      </w:r>
      <w:r>
        <w:rPr>
          <w:rStyle w:val="TextesaisieCar"/>
          <w:rFonts w:ascii="Marianne" w:hAnsi="Marianne"/>
        </w:rPr>
        <w:t>tre</w:t>
      </w:r>
      <w:r w:rsidRPr="00871A1F">
        <w:rPr>
          <w:rStyle w:val="TextesaisieCar"/>
          <w:rFonts w:ascii="Marianne" w:hAnsi="Marianne"/>
        </w:rPr>
        <w:t xml:space="preserve"> majorit</w:t>
      </w:r>
      <w:r w:rsidRPr="00871A1F">
        <w:rPr>
          <w:rStyle w:val="TextesaisieCar"/>
          <w:rFonts w:ascii="Marianne" w:hAnsi="Marianne" w:cs="Marianne"/>
        </w:rPr>
        <w:t>é</w:t>
      </w:r>
      <w:r w:rsidRPr="00871A1F">
        <w:rPr>
          <w:rStyle w:val="TextesaisieCar"/>
          <w:rFonts w:ascii="Marianne" w:hAnsi="Marianne"/>
        </w:rPr>
        <w:t xml:space="preserve"> et opposition</w:t>
      </w:r>
      <w:r>
        <w:rPr>
          <w:rStyle w:val="TextesaisieCar"/>
          <w:rFonts w:ascii="Marianne" w:hAnsi="Marianne"/>
        </w:rPr>
        <w:t>,</w:t>
      </w:r>
      <w:r w:rsidRPr="00871A1F">
        <w:rPr>
          <w:rStyle w:val="TextesaisieCar"/>
          <w:rFonts w:ascii="Marianne" w:hAnsi="Marianne"/>
        </w:rPr>
        <w:t xml:space="preserve"> ou entre partisans et opposants </w:t>
      </w:r>
      <w:r w:rsidRPr="00871A1F">
        <w:rPr>
          <w:rStyle w:val="TextesaisieCar"/>
          <w:rFonts w:ascii="Marianne" w:hAnsi="Marianne" w:cs="Marianne"/>
        </w:rPr>
        <w:t>à</w:t>
      </w:r>
      <w:r w:rsidRPr="00871A1F">
        <w:rPr>
          <w:rStyle w:val="TextesaisieCar"/>
          <w:rFonts w:ascii="Marianne" w:hAnsi="Marianne"/>
        </w:rPr>
        <w:t xml:space="preserve"> la proposition)</w:t>
      </w:r>
      <w:r>
        <w:rPr>
          <w:rStyle w:val="TextesaisieCar"/>
          <w:rFonts w:ascii="Calibri" w:hAnsi="Calibri" w:cs="Calibri"/>
        </w:rPr>
        <w:t> </w:t>
      </w:r>
      <w:r>
        <w:rPr>
          <w:rStyle w:val="TextesaisieCar"/>
          <w:rFonts w:ascii="Marianne" w:hAnsi="Marianne"/>
        </w:rPr>
        <w:t xml:space="preserve">; un autre groupe </w:t>
      </w:r>
      <w:r w:rsidRPr="00871A1F">
        <w:rPr>
          <w:rStyle w:val="TextesaisieCar"/>
          <w:rFonts w:ascii="Marianne" w:hAnsi="Marianne"/>
        </w:rPr>
        <w:t>d</w:t>
      </w:r>
      <w:r w:rsidRPr="00871A1F">
        <w:rPr>
          <w:rStyle w:val="TextesaisieCar"/>
          <w:rFonts w:ascii="Marianne" w:hAnsi="Marianne" w:cs="Marianne"/>
        </w:rPr>
        <w:t>’é</w:t>
      </w:r>
      <w:r w:rsidRPr="00871A1F">
        <w:rPr>
          <w:rStyle w:val="TextesaisieCar"/>
          <w:rFonts w:ascii="Marianne" w:hAnsi="Marianne"/>
        </w:rPr>
        <w:t>l</w:t>
      </w:r>
      <w:r w:rsidRPr="00871A1F">
        <w:rPr>
          <w:rStyle w:val="TextesaisieCar"/>
          <w:rFonts w:ascii="Marianne" w:hAnsi="Marianne" w:cs="Marianne"/>
        </w:rPr>
        <w:t>è</w:t>
      </w:r>
      <w:r w:rsidRPr="00871A1F">
        <w:rPr>
          <w:rStyle w:val="TextesaisieCar"/>
          <w:rFonts w:ascii="Marianne" w:hAnsi="Marianne"/>
        </w:rPr>
        <w:t xml:space="preserve">ves </w:t>
      </w:r>
      <w:r>
        <w:rPr>
          <w:rStyle w:val="TextesaisieCar"/>
          <w:rFonts w:ascii="Marianne" w:hAnsi="Marianne"/>
        </w:rPr>
        <w:t xml:space="preserve">est </w:t>
      </w:r>
      <w:r w:rsidRPr="00871A1F">
        <w:rPr>
          <w:rStyle w:val="TextesaisieCar"/>
          <w:rFonts w:ascii="Marianne" w:hAnsi="Marianne"/>
        </w:rPr>
        <w:t>charg</w:t>
      </w:r>
      <w:r w:rsidRPr="00871A1F">
        <w:rPr>
          <w:rStyle w:val="TextesaisieCar"/>
          <w:rFonts w:ascii="Marianne" w:hAnsi="Marianne" w:cs="Marianne"/>
        </w:rPr>
        <w:t>é</w:t>
      </w:r>
      <w:r w:rsidRPr="00871A1F">
        <w:rPr>
          <w:rStyle w:val="TextesaisieCar"/>
          <w:rFonts w:ascii="Marianne" w:hAnsi="Marianne"/>
        </w:rPr>
        <w:t xml:space="preserve"> d</w:t>
      </w:r>
      <w:r w:rsidRPr="00871A1F">
        <w:rPr>
          <w:rStyle w:val="TextesaisieCar"/>
          <w:rFonts w:ascii="Marianne" w:hAnsi="Marianne" w:cs="Marianne"/>
        </w:rPr>
        <w:t>’é</w:t>
      </w:r>
      <w:r w:rsidRPr="00871A1F">
        <w:rPr>
          <w:rStyle w:val="TextesaisieCar"/>
          <w:rFonts w:ascii="Marianne" w:hAnsi="Marianne"/>
        </w:rPr>
        <w:t>valuer leurs camarades</w:t>
      </w:r>
      <w:r>
        <w:rPr>
          <w:rStyle w:val="TextesaisieCar"/>
          <w:rFonts w:ascii="Marianne" w:hAnsi="Marianne"/>
        </w:rPr>
        <w:t xml:space="preserve"> qui débattront</w:t>
      </w:r>
      <w:r w:rsidRPr="00871A1F">
        <w:rPr>
          <w:rStyle w:val="TextesaisieCar"/>
          <w:rFonts w:ascii="Marianne" w:hAnsi="Marianne"/>
        </w:rPr>
        <w:t>. On en profite aussi pour pr</w:t>
      </w:r>
      <w:r w:rsidRPr="00871A1F">
        <w:rPr>
          <w:rStyle w:val="TextesaisieCar"/>
          <w:rFonts w:ascii="Marianne" w:hAnsi="Marianne" w:cs="Marianne"/>
        </w:rPr>
        <w:t>é</w:t>
      </w:r>
      <w:r w:rsidRPr="00871A1F">
        <w:rPr>
          <w:rStyle w:val="TextesaisieCar"/>
          <w:rFonts w:ascii="Marianne" w:hAnsi="Marianne"/>
        </w:rPr>
        <w:t>senter, expliquer et distribuer les grilles servant à l’évaluation. Ces grilles ont été construites par le professeur.</w:t>
      </w:r>
    </w:p>
    <w:p w14:paraId="34FCC321" w14:textId="6A5EDD7B" w:rsidR="00871A1F" w:rsidRPr="00871A1F" w:rsidRDefault="00871A1F" w:rsidP="00871A1F">
      <w:pPr>
        <w:pStyle w:val="Standard"/>
        <w:jc w:val="both"/>
        <w:rPr>
          <w:rFonts w:ascii="Marianne" w:hAnsi="Marianne"/>
        </w:rPr>
      </w:pPr>
      <w:r w:rsidRPr="00871A1F">
        <w:rPr>
          <w:rStyle w:val="TextesaisieCar"/>
          <w:rFonts w:ascii="Marianne" w:hAnsi="Marianne"/>
        </w:rPr>
        <w:t>A l’issue de cette première séance, on demande aux élèves d’effectuer, en salle informatique ou hors la classe, une recherche concernant les avantages et les inconvénients d’un parc éolien. La convocation du conseil municipal, rédigée en bonne et due forme, tient lieu de consigne donnée aux élèves (voir annexe 1). Elle sert aux élèves à noter leurs arguments et les sites consultés (pour faciliter leurs recherches, il est possible d’en donner la liste</w:t>
      </w:r>
      <w:r w:rsidRPr="00871A1F">
        <w:rPr>
          <w:rStyle w:val="TextesaisieCar"/>
          <w:rFonts w:ascii="Calibri" w:hAnsi="Calibri" w:cs="Calibri"/>
        </w:rPr>
        <w:t> </w:t>
      </w:r>
      <w:r w:rsidRPr="00871A1F">
        <w:rPr>
          <w:rStyle w:val="TextesaisieCar"/>
          <w:rFonts w:ascii="Marianne" w:hAnsi="Marianne"/>
        </w:rPr>
        <w:t xml:space="preserve">; voir outils et ressources). Le professeur mettra en garde les élèves sur les partis pris des acteurs privés et publics et les invitera à réfléchir sur la notion de greenwashing. Cette recherche permet aux élèves d’acquérir les connaissances concernant le développement durable et la transition écologique d’une part et </w:t>
      </w:r>
      <w:r>
        <w:rPr>
          <w:rStyle w:val="TextesaisieCar"/>
          <w:rFonts w:ascii="Marianne" w:hAnsi="Marianne"/>
        </w:rPr>
        <w:t xml:space="preserve">de </w:t>
      </w:r>
      <w:r w:rsidRPr="00871A1F">
        <w:rPr>
          <w:rStyle w:val="TextesaisieCar"/>
          <w:rFonts w:ascii="Marianne" w:hAnsi="Marianne"/>
        </w:rPr>
        <w:t>travailler de façon autonome</w:t>
      </w:r>
      <w:r>
        <w:rPr>
          <w:rStyle w:val="TextesaisieCar"/>
          <w:rFonts w:ascii="Marianne" w:hAnsi="Marianne"/>
        </w:rPr>
        <w:t xml:space="preserve"> d’autre part.</w:t>
      </w:r>
    </w:p>
    <w:p w14:paraId="5FD6A85F" w14:textId="103C1505" w:rsidR="00871A1F" w:rsidRPr="00871A1F" w:rsidRDefault="00871A1F" w:rsidP="00871A1F">
      <w:pPr>
        <w:pStyle w:val="Standard"/>
        <w:jc w:val="both"/>
        <w:rPr>
          <w:rFonts w:ascii="Marianne" w:hAnsi="Marianne"/>
        </w:rPr>
      </w:pPr>
      <w:r w:rsidRPr="00871A1F">
        <w:rPr>
          <w:rStyle w:val="TextesaisieCar"/>
          <w:rFonts w:ascii="Marianne" w:hAnsi="Marianne"/>
        </w:rPr>
        <w:t>On veillera à r</w:t>
      </w:r>
      <w:r>
        <w:rPr>
          <w:rStyle w:val="TextesaisieCar"/>
          <w:rFonts w:ascii="Marianne" w:hAnsi="Marianne"/>
        </w:rPr>
        <w:t>é</w:t>
      </w:r>
      <w:r w:rsidRPr="00871A1F">
        <w:rPr>
          <w:rStyle w:val="TextesaisieCar"/>
          <w:rFonts w:ascii="Marianne" w:hAnsi="Marianne"/>
        </w:rPr>
        <w:t>partir les élèves en deux groupes à peu près équivalents entre pour et contre. Défendre une opinion avec laquelle on n’est pas d’accord peut être un exercice formateur (voir annexes 3, 4, 4bis et 5).</w:t>
      </w:r>
    </w:p>
    <w:p w14:paraId="4906271E" w14:textId="77777777" w:rsidR="00871A1F" w:rsidRPr="00871A1F" w:rsidRDefault="00871A1F" w:rsidP="00871A1F">
      <w:pPr>
        <w:pStyle w:val="Standard"/>
        <w:jc w:val="both"/>
        <w:rPr>
          <w:rFonts w:ascii="Marianne" w:hAnsi="Marianne"/>
        </w:rPr>
      </w:pPr>
      <w:r w:rsidRPr="00871A1F">
        <w:rPr>
          <w:rFonts w:ascii="Marianne" w:hAnsi="Marianne"/>
        </w:rPr>
        <w:t>Durée</w:t>
      </w:r>
      <w:r w:rsidRPr="00871A1F">
        <w:rPr>
          <w:rFonts w:ascii="Calibri" w:hAnsi="Calibri" w:cs="Calibri"/>
        </w:rPr>
        <w:t> </w:t>
      </w:r>
      <w:r w:rsidRPr="00871A1F">
        <w:rPr>
          <w:rFonts w:ascii="Marianne" w:hAnsi="Marianne"/>
        </w:rPr>
        <w:t>: 45 minutes</w:t>
      </w:r>
    </w:p>
    <w:p w14:paraId="0B82A7EB" w14:textId="77777777" w:rsidR="00871A1F" w:rsidRDefault="00871A1F" w:rsidP="00871A1F">
      <w:pPr>
        <w:pStyle w:val="Standard"/>
        <w:jc w:val="both"/>
        <w:rPr>
          <w:rFonts w:ascii="Marianne" w:hAnsi="Marianne"/>
        </w:rPr>
      </w:pPr>
    </w:p>
    <w:p w14:paraId="0C17853D" w14:textId="756053FB" w:rsidR="00871A1F" w:rsidRPr="00871A1F" w:rsidRDefault="00871A1F" w:rsidP="00871A1F">
      <w:pPr>
        <w:pStyle w:val="Standard"/>
        <w:jc w:val="both"/>
        <w:rPr>
          <w:rFonts w:ascii="Marianne" w:hAnsi="Marianne"/>
        </w:rPr>
      </w:pPr>
      <w:r w:rsidRPr="00871A1F">
        <w:rPr>
          <w:rFonts w:ascii="Marianne" w:hAnsi="Marianne"/>
        </w:rPr>
        <w:t>Avant la séance, il est conseillé d’organiser la salle de classe pour un débat. Plusieurs possibilités en fonction de la population de la commune où est implanté le collège. On peut choisir une disposition en U ou une «</w:t>
      </w:r>
      <w:r w:rsidRPr="00871A1F">
        <w:rPr>
          <w:rFonts w:ascii="Calibri" w:hAnsi="Calibri" w:cs="Calibri"/>
        </w:rPr>
        <w:t> </w:t>
      </w:r>
      <w:r w:rsidRPr="00871A1F">
        <w:rPr>
          <w:rFonts w:ascii="Marianne" w:hAnsi="Marianne"/>
        </w:rPr>
        <w:t>table ronde</w:t>
      </w:r>
      <w:r w:rsidRPr="00871A1F">
        <w:rPr>
          <w:rFonts w:ascii="Calibri" w:hAnsi="Calibri" w:cs="Calibri"/>
        </w:rPr>
        <w:t> </w:t>
      </w:r>
      <w:r w:rsidRPr="00871A1F">
        <w:rPr>
          <w:rFonts w:ascii="Marianne" w:hAnsi="Marianne" w:cs="Marianne"/>
        </w:rPr>
        <w:t>»</w:t>
      </w:r>
      <w:r w:rsidRPr="00871A1F">
        <w:rPr>
          <w:rFonts w:ascii="Marianne" w:hAnsi="Marianne"/>
        </w:rPr>
        <w:t>, on peut aussi reprendre la forme d</w:t>
      </w:r>
      <w:r w:rsidRPr="00871A1F">
        <w:rPr>
          <w:rFonts w:ascii="Marianne" w:hAnsi="Marianne" w:cs="Marianne"/>
        </w:rPr>
        <w:t>’</w:t>
      </w:r>
      <w:r w:rsidRPr="00871A1F">
        <w:rPr>
          <w:rFonts w:ascii="Marianne" w:hAnsi="Marianne"/>
        </w:rPr>
        <w:t>un h</w:t>
      </w:r>
      <w:r w:rsidRPr="00871A1F">
        <w:rPr>
          <w:rFonts w:ascii="Marianne" w:hAnsi="Marianne" w:cs="Marianne"/>
        </w:rPr>
        <w:t>é</w:t>
      </w:r>
      <w:r w:rsidRPr="00871A1F">
        <w:rPr>
          <w:rFonts w:ascii="Marianne" w:hAnsi="Marianne"/>
        </w:rPr>
        <w:t>micycle (voir annexe 2).</w:t>
      </w:r>
    </w:p>
    <w:p w14:paraId="3F07FB2C" w14:textId="77777777" w:rsidR="00871A1F" w:rsidRPr="00871A1F" w:rsidRDefault="00871A1F" w:rsidP="00871A1F">
      <w:pPr>
        <w:pStyle w:val="Standard"/>
        <w:jc w:val="both"/>
        <w:rPr>
          <w:rFonts w:ascii="Marianne" w:hAnsi="Marianne"/>
          <w:sz w:val="4"/>
          <w:szCs w:val="4"/>
          <w:u w:val="single"/>
        </w:rPr>
      </w:pPr>
    </w:p>
    <w:p w14:paraId="7D5F38BE" w14:textId="07B828F5" w:rsidR="00871A1F" w:rsidRPr="00871A1F" w:rsidRDefault="00871A1F" w:rsidP="00871A1F">
      <w:pPr>
        <w:pStyle w:val="Standard"/>
        <w:jc w:val="both"/>
        <w:rPr>
          <w:rFonts w:ascii="Marianne" w:hAnsi="Marianne"/>
        </w:rPr>
      </w:pPr>
      <w:r w:rsidRPr="00871A1F">
        <w:rPr>
          <w:rFonts w:ascii="Marianne" w:hAnsi="Marianne"/>
          <w:u w:val="single"/>
        </w:rPr>
        <w:t>Étape 1</w:t>
      </w:r>
      <w:r w:rsidRPr="00871A1F">
        <w:rPr>
          <w:rFonts w:ascii="Calibri" w:hAnsi="Calibri" w:cs="Calibri"/>
          <w:u w:val="single"/>
        </w:rPr>
        <w:t> </w:t>
      </w:r>
      <w:r w:rsidRPr="00871A1F">
        <w:rPr>
          <w:rFonts w:ascii="Marianne" w:hAnsi="Marianne"/>
          <w:u w:val="single"/>
        </w:rPr>
        <w:t>:</w:t>
      </w:r>
      <w:r w:rsidRPr="00871A1F">
        <w:rPr>
          <w:rFonts w:ascii="Marianne" w:hAnsi="Marianne"/>
        </w:rPr>
        <w:t xml:space="preserve"> (5min)</w:t>
      </w:r>
    </w:p>
    <w:p w14:paraId="083B9A41" w14:textId="2ED88706" w:rsidR="00871A1F" w:rsidRPr="00871A1F" w:rsidRDefault="00871A1F" w:rsidP="00871A1F">
      <w:pPr>
        <w:pStyle w:val="Standard"/>
        <w:jc w:val="both"/>
        <w:rPr>
          <w:rFonts w:ascii="Marianne" w:hAnsi="Marianne"/>
        </w:rPr>
      </w:pPr>
      <w:r w:rsidRPr="00871A1F">
        <w:rPr>
          <w:rFonts w:ascii="Marianne" w:hAnsi="Marianne"/>
        </w:rPr>
        <w:t>On rappellera les objectifs de la séance, ses modalités et le sujet du débat</w:t>
      </w:r>
      <w:r>
        <w:rPr>
          <w:rFonts w:ascii="Marianne" w:hAnsi="Marianne"/>
        </w:rPr>
        <w:t>,</w:t>
      </w:r>
      <w:r w:rsidRPr="00871A1F">
        <w:rPr>
          <w:rFonts w:ascii="Marianne" w:hAnsi="Marianne"/>
        </w:rPr>
        <w:t xml:space="preserve"> à savoir</w:t>
      </w:r>
      <w:r w:rsidRPr="00871A1F">
        <w:rPr>
          <w:rFonts w:ascii="Calibri" w:hAnsi="Calibri" w:cs="Calibri"/>
        </w:rPr>
        <w:t> </w:t>
      </w:r>
      <w:r w:rsidRPr="00871A1F">
        <w:rPr>
          <w:rFonts w:ascii="Marianne" w:hAnsi="Marianne"/>
        </w:rPr>
        <w:t>: l</w:t>
      </w:r>
      <w:r w:rsidRPr="00871A1F">
        <w:rPr>
          <w:rFonts w:ascii="Marianne" w:hAnsi="Marianne" w:cs="Marianne"/>
        </w:rPr>
        <w:t>’</w:t>
      </w:r>
      <w:r w:rsidRPr="00871A1F">
        <w:rPr>
          <w:rFonts w:ascii="Marianne" w:hAnsi="Marianne"/>
        </w:rPr>
        <w:t>installation d</w:t>
      </w:r>
      <w:r w:rsidRPr="00871A1F">
        <w:rPr>
          <w:rFonts w:ascii="Marianne" w:hAnsi="Marianne" w:cs="Marianne"/>
        </w:rPr>
        <w:t>’</w:t>
      </w:r>
      <w:r w:rsidRPr="00871A1F">
        <w:rPr>
          <w:rFonts w:ascii="Marianne" w:hAnsi="Marianne"/>
        </w:rPr>
        <w:t xml:space="preserve">un parc </w:t>
      </w:r>
      <w:r w:rsidRPr="00871A1F">
        <w:rPr>
          <w:rFonts w:ascii="Marianne" w:hAnsi="Marianne" w:cs="Marianne"/>
        </w:rPr>
        <w:t>é</w:t>
      </w:r>
      <w:r w:rsidRPr="00871A1F">
        <w:rPr>
          <w:rFonts w:ascii="Marianne" w:hAnsi="Marianne"/>
        </w:rPr>
        <w:t>olien sur le territoire communal. Le d</w:t>
      </w:r>
      <w:r w:rsidRPr="00871A1F">
        <w:rPr>
          <w:rFonts w:ascii="Marianne" w:hAnsi="Marianne" w:cs="Marianne"/>
        </w:rPr>
        <w:t>é</w:t>
      </w:r>
      <w:r w:rsidRPr="00871A1F">
        <w:rPr>
          <w:rFonts w:ascii="Marianne" w:hAnsi="Marianne"/>
        </w:rPr>
        <w:t>bat a pour objectif le vote et la r</w:t>
      </w:r>
      <w:r w:rsidRPr="00871A1F">
        <w:rPr>
          <w:rFonts w:ascii="Marianne" w:hAnsi="Marianne" w:cs="Marianne"/>
        </w:rPr>
        <w:t>é</w:t>
      </w:r>
      <w:r w:rsidRPr="00871A1F">
        <w:rPr>
          <w:rFonts w:ascii="Marianne" w:hAnsi="Marianne"/>
        </w:rPr>
        <w:t>daction de la d</w:t>
      </w:r>
      <w:r w:rsidRPr="00871A1F">
        <w:rPr>
          <w:rFonts w:ascii="Marianne" w:hAnsi="Marianne" w:cs="Marianne"/>
        </w:rPr>
        <w:t>é</w:t>
      </w:r>
      <w:r w:rsidRPr="00871A1F">
        <w:rPr>
          <w:rFonts w:ascii="Marianne" w:hAnsi="Marianne"/>
        </w:rPr>
        <w:t>cision retenue.</w:t>
      </w:r>
    </w:p>
    <w:p w14:paraId="3A9881CB" w14:textId="77777777" w:rsidR="00871A1F" w:rsidRPr="00871A1F" w:rsidRDefault="00871A1F" w:rsidP="00871A1F">
      <w:pPr>
        <w:pStyle w:val="Standard"/>
        <w:jc w:val="both"/>
        <w:rPr>
          <w:rFonts w:ascii="Marianne" w:hAnsi="Marianne"/>
          <w:sz w:val="4"/>
          <w:szCs w:val="4"/>
          <w:u w:val="single"/>
        </w:rPr>
      </w:pPr>
    </w:p>
    <w:p w14:paraId="71995AFE" w14:textId="1FE1F59E" w:rsidR="00871A1F" w:rsidRPr="00871A1F" w:rsidRDefault="00871A1F" w:rsidP="00871A1F">
      <w:pPr>
        <w:pStyle w:val="Standard"/>
        <w:jc w:val="both"/>
        <w:rPr>
          <w:rFonts w:ascii="Marianne" w:hAnsi="Marianne"/>
        </w:rPr>
      </w:pPr>
      <w:r w:rsidRPr="00871A1F">
        <w:rPr>
          <w:rFonts w:ascii="Marianne" w:hAnsi="Marianne"/>
          <w:u w:val="single"/>
        </w:rPr>
        <w:t>Étape 2</w:t>
      </w:r>
      <w:r w:rsidRPr="00871A1F">
        <w:rPr>
          <w:rFonts w:ascii="Calibri" w:hAnsi="Calibri" w:cs="Calibri"/>
          <w:u w:val="single"/>
        </w:rPr>
        <w:t> </w:t>
      </w:r>
      <w:r w:rsidRPr="00871A1F">
        <w:rPr>
          <w:rFonts w:ascii="Marianne" w:hAnsi="Marianne"/>
          <w:u w:val="single"/>
        </w:rPr>
        <w:t>:</w:t>
      </w:r>
      <w:r w:rsidRPr="00871A1F">
        <w:rPr>
          <w:rFonts w:ascii="Marianne" w:hAnsi="Marianne"/>
        </w:rPr>
        <w:t xml:space="preserve"> (5min)</w:t>
      </w:r>
    </w:p>
    <w:p w14:paraId="2344C8FF" w14:textId="2E708CDB" w:rsidR="00871A1F" w:rsidRPr="00871A1F" w:rsidRDefault="00871A1F" w:rsidP="00871A1F">
      <w:pPr>
        <w:pStyle w:val="Standard"/>
        <w:jc w:val="both"/>
        <w:rPr>
          <w:rFonts w:ascii="Marianne" w:hAnsi="Marianne"/>
        </w:rPr>
      </w:pPr>
      <w:r w:rsidRPr="00871A1F">
        <w:rPr>
          <w:rFonts w:ascii="Marianne" w:hAnsi="Marianne"/>
        </w:rPr>
        <w:t xml:space="preserve">Organiser le débat. Les élèves se répartissent en fonction de leurs tâches. Un premier groupe, qui est évalué, où les élèves tiennent les rôles de le/la maire, les adjoints et adjointes, les conseillères et conseillers municipaux, (éventuellement opposition et majorité en fonction de la taille de la commune). </w:t>
      </w:r>
      <w:r w:rsidRPr="00871A1F">
        <w:rPr>
          <w:rFonts w:ascii="Marianne" w:hAnsi="Marianne"/>
        </w:rPr>
        <w:lastRenderedPageBreak/>
        <w:t>Un deuxième groupe, qui joue le rôle du public, évalue les débatteurs à l’aide d’une grille (annexes 3, 4 et 4bis). Enfin, le professeur désigne deux secrétaires pour prendre des notes nécessaires à la rédaction finale, qui seront distribuées aux élèves pour garder la trace des arguments mis en avant lors des échanges.</w:t>
      </w:r>
    </w:p>
    <w:p w14:paraId="3AC3FF94" w14:textId="77777777" w:rsidR="00871A1F" w:rsidRPr="00871A1F" w:rsidRDefault="00871A1F" w:rsidP="00871A1F">
      <w:pPr>
        <w:pStyle w:val="Standard"/>
        <w:jc w:val="both"/>
        <w:rPr>
          <w:rFonts w:ascii="Marianne" w:hAnsi="Marianne"/>
          <w:sz w:val="4"/>
          <w:szCs w:val="4"/>
          <w:u w:val="single"/>
        </w:rPr>
      </w:pPr>
    </w:p>
    <w:p w14:paraId="20DFA8E5" w14:textId="55871881" w:rsidR="00871A1F" w:rsidRPr="00871A1F" w:rsidRDefault="00871A1F" w:rsidP="00871A1F">
      <w:pPr>
        <w:pStyle w:val="Standard"/>
        <w:jc w:val="both"/>
        <w:rPr>
          <w:rFonts w:ascii="Marianne" w:hAnsi="Marianne"/>
        </w:rPr>
      </w:pPr>
      <w:r w:rsidRPr="00871A1F">
        <w:rPr>
          <w:rFonts w:ascii="Marianne" w:hAnsi="Marianne"/>
          <w:u w:val="single"/>
        </w:rPr>
        <w:t>Étape 3</w:t>
      </w:r>
      <w:r w:rsidRPr="00871A1F">
        <w:rPr>
          <w:rFonts w:ascii="Calibri" w:hAnsi="Calibri" w:cs="Calibri"/>
          <w:u w:val="single"/>
        </w:rPr>
        <w:t> </w:t>
      </w:r>
      <w:r w:rsidRPr="00871A1F">
        <w:rPr>
          <w:rFonts w:ascii="Marianne" w:hAnsi="Marianne"/>
          <w:u w:val="single"/>
        </w:rPr>
        <w:t>:</w:t>
      </w:r>
      <w:r w:rsidRPr="00871A1F">
        <w:rPr>
          <w:rFonts w:ascii="Marianne" w:hAnsi="Marianne"/>
        </w:rPr>
        <w:t xml:space="preserve"> (20min)</w:t>
      </w:r>
    </w:p>
    <w:p w14:paraId="3F5F0CE4" w14:textId="43C0C660" w:rsidR="00871A1F" w:rsidRPr="00871A1F" w:rsidRDefault="00871A1F" w:rsidP="00871A1F">
      <w:pPr>
        <w:pStyle w:val="Standard"/>
        <w:jc w:val="both"/>
        <w:rPr>
          <w:rFonts w:ascii="Marianne" w:hAnsi="Marianne"/>
        </w:rPr>
      </w:pPr>
      <w:r w:rsidRPr="00871A1F">
        <w:rPr>
          <w:rFonts w:ascii="Marianne" w:hAnsi="Marianne"/>
        </w:rPr>
        <w:t>Le débat proprement dit peut alors commencer. L’élève élu maire ouvre la séance et répartit la parole entre les différents participants et participantes. Lors des échanges, les élèves du public évaluent chacun un élève.</w:t>
      </w:r>
      <w:r w:rsidRPr="00871A1F">
        <w:rPr>
          <w:rFonts w:ascii="Marianne" w:hAnsi="Marianne"/>
          <w:b/>
          <w:bCs/>
        </w:rPr>
        <w:t xml:space="preserve"> </w:t>
      </w:r>
      <w:r w:rsidRPr="00871A1F">
        <w:rPr>
          <w:rFonts w:ascii="Marianne" w:hAnsi="Marianne"/>
        </w:rPr>
        <w:t>Cette étape permet l’évaluation des compétences suivantes</w:t>
      </w:r>
      <w:r w:rsidRPr="00871A1F">
        <w:rPr>
          <w:rFonts w:ascii="Calibri" w:hAnsi="Calibri" w:cs="Calibri"/>
        </w:rPr>
        <w:t> </w:t>
      </w:r>
      <w:r w:rsidRPr="00871A1F">
        <w:rPr>
          <w:rFonts w:ascii="Marianne" w:hAnsi="Marianne"/>
        </w:rPr>
        <w:t>: ma</w:t>
      </w:r>
      <w:r w:rsidRPr="00871A1F">
        <w:rPr>
          <w:rFonts w:ascii="Marianne" w:hAnsi="Marianne" w:cs="Marianne"/>
        </w:rPr>
        <w:t>î</w:t>
      </w:r>
      <w:r w:rsidRPr="00871A1F">
        <w:rPr>
          <w:rFonts w:ascii="Marianne" w:hAnsi="Marianne"/>
        </w:rPr>
        <w:t xml:space="preserve">trise de soi, </w:t>
      </w:r>
      <w:r w:rsidRPr="00871A1F">
        <w:rPr>
          <w:rFonts w:ascii="Marianne" w:hAnsi="Marianne" w:cs="Marianne"/>
        </w:rPr>
        <w:t>é</w:t>
      </w:r>
      <w:r w:rsidRPr="00871A1F">
        <w:rPr>
          <w:rFonts w:ascii="Marianne" w:hAnsi="Marianne"/>
        </w:rPr>
        <w:t>coute et observation, r</w:t>
      </w:r>
      <w:r w:rsidRPr="00871A1F">
        <w:rPr>
          <w:rFonts w:ascii="Marianne" w:hAnsi="Marianne" w:cs="Marianne"/>
        </w:rPr>
        <w:t>é</w:t>
      </w:r>
      <w:r w:rsidRPr="00871A1F">
        <w:rPr>
          <w:rFonts w:ascii="Marianne" w:hAnsi="Marianne"/>
        </w:rPr>
        <w:t>flexion et discernement.</w:t>
      </w:r>
    </w:p>
    <w:p w14:paraId="4294E7E7" w14:textId="77777777" w:rsidR="00871A1F" w:rsidRPr="00871A1F" w:rsidRDefault="00871A1F" w:rsidP="00871A1F">
      <w:pPr>
        <w:pStyle w:val="Standard"/>
        <w:jc w:val="both"/>
        <w:rPr>
          <w:rFonts w:ascii="Marianne" w:hAnsi="Marianne"/>
          <w:sz w:val="4"/>
          <w:szCs w:val="4"/>
          <w:u w:val="single"/>
        </w:rPr>
      </w:pPr>
    </w:p>
    <w:p w14:paraId="3C7E6D68" w14:textId="0C30AE21" w:rsidR="00871A1F" w:rsidRPr="00871A1F" w:rsidRDefault="00871A1F" w:rsidP="00871A1F">
      <w:pPr>
        <w:pStyle w:val="Standard"/>
        <w:jc w:val="both"/>
        <w:rPr>
          <w:rFonts w:ascii="Marianne" w:hAnsi="Marianne"/>
        </w:rPr>
      </w:pPr>
      <w:r w:rsidRPr="00871A1F">
        <w:rPr>
          <w:rFonts w:ascii="Marianne" w:hAnsi="Marianne"/>
          <w:u w:val="single"/>
        </w:rPr>
        <w:t>Étape 4</w:t>
      </w:r>
      <w:r w:rsidRPr="00871A1F">
        <w:rPr>
          <w:rFonts w:ascii="Calibri" w:hAnsi="Calibri" w:cs="Calibri"/>
          <w:u w:val="single"/>
        </w:rPr>
        <w:t> </w:t>
      </w:r>
      <w:r w:rsidRPr="00871A1F">
        <w:rPr>
          <w:rFonts w:ascii="Marianne" w:hAnsi="Marianne"/>
          <w:u w:val="single"/>
        </w:rPr>
        <w:t>:</w:t>
      </w:r>
      <w:r w:rsidRPr="00871A1F">
        <w:rPr>
          <w:rFonts w:ascii="Marianne" w:hAnsi="Marianne"/>
        </w:rPr>
        <w:t xml:space="preserve"> (10min)</w:t>
      </w:r>
    </w:p>
    <w:p w14:paraId="5937FBCE" w14:textId="77777777" w:rsidR="00871A1F" w:rsidRPr="00871A1F" w:rsidRDefault="00871A1F" w:rsidP="00871A1F">
      <w:pPr>
        <w:pStyle w:val="Standard"/>
        <w:jc w:val="both"/>
        <w:rPr>
          <w:rFonts w:ascii="Marianne" w:hAnsi="Marianne"/>
        </w:rPr>
      </w:pPr>
      <w:r w:rsidRPr="00871A1F">
        <w:rPr>
          <w:rFonts w:ascii="Marianne" w:hAnsi="Marianne"/>
        </w:rPr>
        <w:t>Le débat achevé, les élèves votent pour prendre une décision, pour ou contre l’installation d’éoliennes sur le territoire communal. On peut procéder à un vote à bulletin secret si le temps le permet, sinon on peut faire un vote à main levée (solution plus rapide). Compétences travaillées et évaluées</w:t>
      </w:r>
      <w:r w:rsidRPr="00871A1F">
        <w:rPr>
          <w:rFonts w:ascii="Calibri" w:hAnsi="Calibri" w:cs="Calibri"/>
        </w:rPr>
        <w:t> </w:t>
      </w:r>
      <w:r w:rsidRPr="00871A1F">
        <w:rPr>
          <w:rFonts w:ascii="Marianne" w:hAnsi="Marianne"/>
        </w:rPr>
        <w:t>: participation à un débat pour résoudre les conflits et/ou prendre des décisions.</w:t>
      </w:r>
    </w:p>
    <w:p w14:paraId="152D6229" w14:textId="77777777" w:rsidR="00871A1F" w:rsidRPr="00871A1F" w:rsidRDefault="00871A1F" w:rsidP="00871A1F">
      <w:pPr>
        <w:pStyle w:val="Standard"/>
        <w:jc w:val="both"/>
        <w:rPr>
          <w:rFonts w:ascii="Marianne" w:hAnsi="Marianne"/>
          <w:sz w:val="4"/>
          <w:szCs w:val="4"/>
          <w:u w:val="single"/>
        </w:rPr>
      </w:pPr>
    </w:p>
    <w:p w14:paraId="53C4038C" w14:textId="6591606F" w:rsidR="00871A1F" w:rsidRPr="00871A1F" w:rsidRDefault="00871A1F" w:rsidP="00871A1F">
      <w:pPr>
        <w:pStyle w:val="Standard"/>
        <w:jc w:val="both"/>
        <w:rPr>
          <w:rFonts w:ascii="Marianne" w:hAnsi="Marianne"/>
        </w:rPr>
      </w:pPr>
      <w:r w:rsidRPr="00871A1F">
        <w:rPr>
          <w:rFonts w:ascii="Marianne" w:hAnsi="Marianne"/>
          <w:u w:val="single"/>
        </w:rPr>
        <w:t>Étape 5</w:t>
      </w:r>
      <w:r w:rsidRPr="00871A1F">
        <w:rPr>
          <w:rFonts w:ascii="Calibri" w:hAnsi="Calibri" w:cs="Calibri"/>
          <w:u w:val="single"/>
        </w:rPr>
        <w:t> </w:t>
      </w:r>
      <w:r w:rsidRPr="00871A1F">
        <w:rPr>
          <w:rFonts w:ascii="Marianne" w:hAnsi="Marianne"/>
          <w:u w:val="single"/>
        </w:rPr>
        <w:t>:</w:t>
      </w:r>
      <w:r w:rsidRPr="00871A1F">
        <w:rPr>
          <w:rFonts w:ascii="Marianne" w:hAnsi="Marianne"/>
        </w:rPr>
        <w:t xml:space="preserve"> (5min)</w:t>
      </w:r>
    </w:p>
    <w:p w14:paraId="21C8F96A" w14:textId="77777777" w:rsidR="00871A1F" w:rsidRPr="00871A1F" w:rsidRDefault="00871A1F" w:rsidP="00871A1F">
      <w:pPr>
        <w:pStyle w:val="Standard"/>
        <w:jc w:val="both"/>
        <w:rPr>
          <w:rFonts w:ascii="Marianne" w:hAnsi="Marianne"/>
        </w:rPr>
      </w:pPr>
      <w:r w:rsidRPr="00871A1F">
        <w:rPr>
          <w:rFonts w:ascii="Marianne" w:hAnsi="Marianne"/>
        </w:rPr>
        <w:t>Enfin, on rédige la délibération. Au préalable, le professeur a distribué un document prérempli (voir annexe 6).</w:t>
      </w:r>
    </w:p>
    <w:p w14:paraId="36150C09" w14:textId="77777777" w:rsidR="00871A1F" w:rsidRPr="00871A1F" w:rsidRDefault="00871A1F" w:rsidP="00871A1F">
      <w:pPr>
        <w:pStyle w:val="Standard"/>
        <w:jc w:val="both"/>
        <w:rPr>
          <w:rFonts w:ascii="Marianne" w:hAnsi="Marianne"/>
        </w:rPr>
      </w:pPr>
      <w:r w:rsidRPr="00871A1F">
        <w:rPr>
          <w:rFonts w:ascii="Marianne" w:hAnsi="Marianne"/>
        </w:rPr>
        <w:t>Tous les élèves d’une classe ne pouvant débattre en même temps, sauf s’ils sont en effectif réduit. Il est donc nécessaire de prévoir une deuxième séance pour organiser un autre débat suivant les mêmes critères d’organisation et dont le sujet pourrait porter sur l’installation d’un parc photovoltaïque, afin de rester sur le thème des ressources énergétiques.</w:t>
      </w:r>
    </w:p>
    <w:p w14:paraId="607B7568" w14:textId="77777777" w:rsidR="00871A1F" w:rsidRPr="00871A1F" w:rsidRDefault="00871A1F" w:rsidP="00871A1F">
      <w:pPr>
        <w:pStyle w:val="Standard"/>
        <w:jc w:val="both"/>
        <w:rPr>
          <w:rFonts w:ascii="Marianne" w:hAnsi="Marianne"/>
        </w:rPr>
      </w:pPr>
      <w:r w:rsidRPr="00871A1F">
        <w:rPr>
          <w:rStyle w:val="TextesaisieCar"/>
          <w:rFonts w:ascii="Marianne" w:hAnsi="Marianne"/>
        </w:rPr>
        <w:t xml:space="preserve">Le professeur peut choisir également d’évaluer la qualité de l’évaluation réalisée par les élèves observateurs. En effet, les élèves, ayant évalué leurs camarades, auront retenu la façon dont se déroule un débat.  </w:t>
      </w:r>
    </w:p>
    <w:p w14:paraId="7B540333" w14:textId="77777777" w:rsidR="00871A1F" w:rsidRPr="00871A1F" w:rsidRDefault="00871A1F" w:rsidP="00871A1F">
      <w:pPr>
        <w:pStyle w:val="Standard"/>
        <w:jc w:val="both"/>
        <w:rPr>
          <w:rFonts w:ascii="Marianne" w:hAnsi="Marianne"/>
        </w:rPr>
      </w:pPr>
      <w:r w:rsidRPr="00871A1F">
        <w:rPr>
          <w:rStyle w:val="TextesaisieCar"/>
          <w:rFonts w:ascii="Marianne" w:hAnsi="Marianne"/>
        </w:rPr>
        <w:t>Enfin, on peut aussi proposer un quiz à l’ensemble de la classe portant sur les enjeux, les acteurs et les modalités d’un débat.</w:t>
      </w:r>
    </w:p>
    <w:p w14:paraId="610BB55C" w14:textId="77777777" w:rsidR="00871A1F" w:rsidRDefault="00871A1F" w:rsidP="00871A1F">
      <w:pPr>
        <w:pStyle w:val="Standard"/>
        <w:jc w:val="both"/>
        <w:rPr>
          <w:rFonts w:ascii="Marianne Light" w:hAnsi="Marianne Light"/>
        </w:rPr>
      </w:pPr>
      <w:r>
        <w:rPr>
          <w:rStyle w:val="TextesaisieCar"/>
        </w:rPr>
        <w:t xml:space="preserve"> </w:t>
      </w:r>
    </w:p>
    <w:p w14:paraId="3E31F084" w14:textId="66AD1B7C" w:rsidR="00D63EEB" w:rsidRDefault="00D63EEB" w:rsidP="00D63EEB">
      <w:pPr>
        <w:pStyle w:val="Textesaisie"/>
        <w:rPr>
          <w:rStyle w:val="TextesaisieCar"/>
        </w:rPr>
      </w:pPr>
    </w:p>
    <w:p w14:paraId="1CE4C548" w14:textId="7059E9DA" w:rsidR="00475BB9" w:rsidRDefault="00475BB9">
      <w:pPr>
        <w:spacing w:line="259" w:lineRule="auto"/>
        <w:rPr>
          <w:rStyle w:val="TextesaisieCar"/>
        </w:rPr>
      </w:pPr>
      <w:r>
        <w:rPr>
          <w:rStyle w:val="TextesaisieCar"/>
        </w:rPr>
        <w:br w:type="page"/>
      </w: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5E2258EB" w14:textId="77777777" w:rsidR="00871A1F" w:rsidRPr="00871A1F" w:rsidRDefault="00871A1F" w:rsidP="00871A1F">
      <w:pPr>
        <w:pStyle w:val="Textesaisie"/>
        <w:jc w:val="both"/>
      </w:pPr>
      <w:r w:rsidRPr="00871A1F">
        <w:rPr>
          <w:rStyle w:val="TextesaisieCar"/>
        </w:rPr>
        <w:t>L’évaluation de la compétence «</w:t>
      </w:r>
      <w:r w:rsidRPr="00871A1F">
        <w:rPr>
          <w:rStyle w:val="TextesaisieCar"/>
          <w:rFonts w:ascii="Calibri" w:hAnsi="Calibri" w:cs="Calibri"/>
        </w:rPr>
        <w:t> </w:t>
      </w:r>
      <w:r w:rsidRPr="00871A1F">
        <w:rPr>
          <w:rStyle w:val="TextesaisieCar"/>
        </w:rPr>
        <w:t xml:space="preserve">participation </w:t>
      </w:r>
      <w:r w:rsidRPr="00871A1F">
        <w:rPr>
          <w:rStyle w:val="TextesaisieCar"/>
          <w:rFonts w:cs="Marianne Light"/>
        </w:rPr>
        <w:t>à</w:t>
      </w:r>
      <w:r w:rsidRPr="00871A1F">
        <w:rPr>
          <w:rStyle w:val="TextesaisieCar"/>
        </w:rPr>
        <w:t xml:space="preserve"> un d</w:t>
      </w:r>
      <w:r w:rsidRPr="00871A1F">
        <w:rPr>
          <w:rStyle w:val="TextesaisieCar"/>
          <w:rFonts w:cs="Marianne Light"/>
        </w:rPr>
        <w:t>é</w:t>
      </w:r>
      <w:r w:rsidRPr="00871A1F">
        <w:rPr>
          <w:rStyle w:val="TextesaisieCar"/>
        </w:rPr>
        <w:t>bat pour r</w:t>
      </w:r>
      <w:r w:rsidRPr="00871A1F">
        <w:rPr>
          <w:rStyle w:val="TextesaisieCar"/>
          <w:rFonts w:cs="Marianne Light"/>
        </w:rPr>
        <w:t>é</w:t>
      </w:r>
      <w:r w:rsidRPr="00871A1F">
        <w:rPr>
          <w:rStyle w:val="TextesaisieCar"/>
        </w:rPr>
        <w:t>soudre les conflits et/ou prendre des d</w:t>
      </w:r>
      <w:r w:rsidRPr="00871A1F">
        <w:rPr>
          <w:rStyle w:val="TextesaisieCar"/>
          <w:rFonts w:cs="Marianne Light"/>
        </w:rPr>
        <w:t>é</w:t>
      </w:r>
      <w:r w:rsidRPr="00871A1F">
        <w:rPr>
          <w:rStyle w:val="TextesaisieCar"/>
        </w:rPr>
        <w:t>cisions</w:t>
      </w:r>
      <w:r w:rsidRPr="00871A1F">
        <w:rPr>
          <w:rStyle w:val="TextesaisieCar"/>
          <w:rFonts w:ascii="Calibri" w:hAnsi="Calibri" w:cs="Calibri"/>
        </w:rPr>
        <w:t> </w:t>
      </w:r>
      <w:r w:rsidRPr="00871A1F">
        <w:rPr>
          <w:rStyle w:val="TextesaisieCar"/>
          <w:rFonts w:cs="Marianne Light"/>
        </w:rPr>
        <w:t>»</w:t>
      </w:r>
      <w:r w:rsidRPr="00871A1F">
        <w:rPr>
          <w:rStyle w:val="TextesaisieCar"/>
        </w:rPr>
        <w:t xml:space="preserve"> peut faire l</w:t>
      </w:r>
      <w:r w:rsidRPr="00871A1F">
        <w:rPr>
          <w:rStyle w:val="TextesaisieCar"/>
          <w:rFonts w:cs="Marianne Light"/>
        </w:rPr>
        <w:t>’</w:t>
      </w:r>
      <w:r w:rsidRPr="00871A1F">
        <w:rPr>
          <w:rStyle w:val="TextesaisieCar"/>
        </w:rPr>
        <w:t>objet d</w:t>
      </w:r>
      <w:r w:rsidRPr="00871A1F">
        <w:rPr>
          <w:rStyle w:val="TextesaisieCar"/>
          <w:rFonts w:cs="Marianne Light"/>
        </w:rPr>
        <w:t>’</w:t>
      </w:r>
      <w:r w:rsidRPr="00871A1F">
        <w:rPr>
          <w:rStyle w:val="TextesaisieCar"/>
        </w:rPr>
        <w:t xml:space="preserve">une </w:t>
      </w:r>
      <w:r w:rsidRPr="00871A1F">
        <w:rPr>
          <w:rStyle w:val="TextesaisieCar"/>
          <w:rFonts w:cs="Marianne Light"/>
        </w:rPr>
        <w:t>é</w:t>
      </w:r>
      <w:r w:rsidRPr="00871A1F">
        <w:rPr>
          <w:rStyle w:val="TextesaisieCar"/>
        </w:rPr>
        <w:t xml:space="preserve">valuation sommative car les </w:t>
      </w:r>
      <w:r w:rsidRPr="00871A1F">
        <w:rPr>
          <w:rStyle w:val="TextesaisieCar"/>
          <w:rFonts w:cs="Marianne Light"/>
        </w:rPr>
        <w:t>é</w:t>
      </w:r>
      <w:r w:rsidRPr="00871A1F">
        <w:rPr>
          <w:rStyle w:val="TextesaisieCar"/>
        </w:rPr>
        <w:t>l</w:t>
      </w:r>
      <w:r w:rsidRPr="00871A1F">
        <w:rPr>
          <w:rStyle w:val="TextesaisieCar"/>
          <w:rFonts w:cs="Marianne Light"/>
        </w:rPr>
        <w:t>è</w:t>
      </w:r>
      <w:r w:rsidRPr="00871A1F">
        <w:rPr>
          <w:rStyle w:val="TextesaisieCar"/>
        </w:rPr>
        <w:t xml:space="preserve">ves ont pu </w:t>
      </w:r>
      <w:r w:rsidRPr="00871A1F">
        <w:rPr>
          <w:rStyle w:val="TextesaisieCar"/>
          <w:rFonts w:cs="Marianne Light"/>
        </w:rPr>
        <w:t>ê</w:t>
      </w:r>
      <w:r w:rsidRPr="00871A1F">
        <w:rPr>
          <w:rStyle w:val="TextesaisieCar"/>
        </w:rPr>
        <w:t>tre sollicit</w:t>
      </w:r>
      <w:r w:rsidRPr="00871A1F">
        <w:rPr>
          <w:rStyle w:val="TextesaisieCar"/>
          <w:rFonts w:cs="Marianne Light"/>
        </w:rPr>
        <w:t>é</w:t>
      </w:r>
      <w:r w:rsidRPr="00871A1F">
        <w:rPr>
          <w:rStyle w:val="TextesaisieCar"/>
        </w:rPr>
        <w:t>s plusieurs fois dans le cadre de leur scolarit</w:t>
      </w:r>
      <w:r w:rsidRPr="00871A1F">
        <w:rPr>
          <w:rStyle w:val="TextesaisieCar"/>
          <w:rFonts w:cs="Marianne Light"/>
        </w:rPr>
        <w:t>é</w:t>
      </w:r>
      <w:r w:rsidRPr="00871A1F">
        <w:rPr>
          <w:rStyle w:val="TextesaisieCar"/>
        </w:rPr>
        <w:t xml:space="preserve"> au coll</w:t>
      </w:r>
      <w:r w:rsidRPr="00871A1F">
        <w:rPr>
          <w:rStyle w:val="TextesaisieCar"/>
          <w:rFonts w:cs="Marianne Light"/>
        </w:rPr>
        <w:t>è</w:t>
      </w:r>
      <w:r w:rsidRPr="00871A1F">
        <w:rPr>
          <w:rStyle w:val="TextesaisieCar"/>
        </w:rPr>
        <w:t>ge.</w:t>
      </w:r>
    </w:p>
    <w:p w14:paraId="66BA1605" w14:textId="690F7665" w:rsidR="00871A1F" w:rsidRDefault="00871A1F" w:rsidP="00871A1F">
      <w:pPr>
        <w:pStyle w:val="Standard"/>
        <w:jc w:val="both"/>
      </w:pPr>
      <w:r w:rsidRPr="00871A1F">
        <w:rPr>
          <w:rStyle w:val="TextesaisieCar"/>
        </w:rPr>
        <w:t>Par exemple, dès la classe de 6</w:t>
      </w:r>
      <w:r w:rsidRPr="00871A1F">
        <w:rPr>
          <w:rStyle w:val="TextesaisieCar"/>
          <w:vertAlign w:val="superscript"/>
        </w:rPr>
        <w:t>ème</w:t>
      </w:r>
      <w:r w:rsidRPr="00871A1F">
        <w:rPr>
          <w:rStyle w:val="TextesaisieCar"/>
        </w:rPr>
        <w:t>, il est possible de travailler</w:t>
      </w:r>
      <w:r>
        <w:rPr>
          <w:rStyle w:val="TextesaisieCar"/>
        </w:rPr>
        <w:t xml:space="preserve"> cette compétence lorsque l’on aborde la laïcité dans le chapitre 2 d’EMC (respecter des règles et en comprendre la finalité : l’exemple de la laïcité à l’École). On peut proposer alors un débat guidé sur le thème de l’importance de la laïcité comme garantie de l’accueil de tous les élèves</w:t>
      </w:r>
      <w:r>
        <w:rPr>
          <w:rStyle w:val="TextesaisieCar"/>
        </w:rPr>
        <w:t>,</w:t>
      </w:r>
      <w:r>
        <w:rPr>
          <w:rStyle w:val="TextesaisieCar"/>
        </w:rPr>
        <w:t xml:space="preserve"> quelles que soient leurs différences. Il s’agirait ici, de faire en sorte que les élèves apprennent à prendre la parole devant un public tout en utilisant des arguments vus en classe.</w:t>
      </w:r>
    </w:p>
    <w:p w14:paraId="0BEBB82E" w14:textId="77777777" w:rsidR="00871A1F" w:rsidRDefault="00871A1F" w:rsidP="00871A1F">
      <w:pPr>
        <w:pStyle w:val="Standard"/>
        <w:jc w:val="both"/>
      </w:pPr>
      <w:r>
        <w:rPr>
          <w:rStyle w:val="TextesaisieCar"/>
        </w:rPr>
        <w:t>En classe de 5</w:t>
      </w:r>
      <w:r>
        <w:rPr>
          <w:rStyle w:val="TextesaisieCar"/>
          <w:vertAlign w:val="superscript"/>
        </w:rPr>
        <w:t>ème</w:t>
      </w:r>
      <w:r>
        <w:rPr>
          <w:rStyle w:val="TextesaisieCar"/>
        </w:rPr>
        <w:t>, on pourrait poursuivre le développement de cette compétence lors du premier thème d’EMC (agir pour l’égalité femmes/hommes et lutter contre les discriminations) en insistant les élèves à rechercher des arguments et des actions pour favoriser l’égalité filles/ garçons au sein de l’établissement. Actions qui pourraient être mises en œuvre dans le cadre du Conseil de Vie Collégienne (CVC), montrant ainsi que des décisions peuvent être réalisées concrètement à leur niveau.</w:t>
      </w:r>
    </w:p>
    <w:p w14:paraId="0F79481D" w14:textId="77777777" w:rsidR="00871A1F" w:rsidRDefault="00871A1F" w:rsidP="00871A1F">
      <w:pPr>
        <w:pStyle w:val="Standard"/>
        <w:jc w:val="both"/>
      </w:pPr>
      <w:r>
        <w:rPr>
          <w:rStyle w:val="TextesaisieCar"/>
        </w:rPr>
        <w:t>En classe de 4</w:t>
      </w:r>
      <w:r>
        <w:rPr>
          <w:rStyle w:val="TextesaisieCar"/>
          <w:vertAlign w:val="superscript"/>
        </w:rPr>
        <w:t>ème</w:t>
      </w:r>
      <w:r>
        <w:rPr>
          <w:rStyle w:val="TextesaisieCar"/>
        </w:rPr>
        <w:t>, il est possible de travailler à nouveau cette compétence lors du deuxième thème d’EMC (Défendre le cadre démocratique : sécurité et défense nationale). On pourra demander aux élèves de réfléchir sur l’opportunité de rétablir le service national en recherchant des arguments contradictoires en vue d’organiser un débat au sein de la classe. On insistera ici davantage sur l’évaluation des arguments utilisés par les élèves. Ce moment peut être propice pour faire réaliser des grilles d’évaluation par les élèves qui pourront être réutilisées voire complétées en classe de 3</w:t>
      </w:r>
      <w:r>
        <w:rPr>
          <w:rStyle w:val="TextesaisieCar"/>
          <w:vertAlign w:val="superscript"/>
        </w:rPr>
        <w:t>ème</w:t>
      </w:r>
      <w:r>
        <w:rPr>
          <w:rStyle w:val="TextesaisieCar"/>
        </w:rPr>
        <w:t>.</w:t>
      </w:r>
    </w:p>
    <w:p w14:paraId="42BF934F" w14:textId="77777777" w:rsidR="00A14006" w:rsidRPr="00A14006" w:rsidRDefault="00A14006" w:rsidP="00A14006"/>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A2E16">
          <w:pPr>
            <w:pStyle w:val="Titre2"/>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333B2B32" w14:textId="10050226" w:rsidR="00871A1F" w:rsidRPr="00871A1F" w:rsidRDefault="00871A1F" w:rsidP="00871A1F">
      <w:pPr>
        <w:pStyle w:val="Textesaisie"/>
        <w:jc w:val="both"/>
      </w:pPr>
      <w:r w:rsidRPr="00871A1F">
        <w:rPr>
          <w:rStyle w:val="TextesaisieCar"/>
        </w:rPr>
        <w:t>Cette évaluation intervenant en fin de programme de 3</w:t>
      </w:r>
      <w:r w:rsidRPr="00871A1F">
        <w:rPr>
          <w:rStyle w:val="TextesaisieCar"/>
          <w:vertAlign w:val="superscript"/>
        </w:rPr>
        <w:t>e</w:t>
      </w:r>
      <w:r w:rsidRPr="00871A1F">
        <w:rPr>
          <w:rStyle w:val="TextesaisieCar"/>
        </w:rPr>
        <w:t xml:space="preserve"> est plutôt une évaluation sommative. Toutefois, elle peut être utilisée comme évaluation formative, surtout si </w:t>
      </w:r>
      <w:r>
        <w:rPr>
          <w:rStyle w:val="TextesaisieCar"/>
        </w:rPr>
        <w:t>l’</w:t>
      </w:r>
      <w:r w:rsidRPr="00871A1F">
        <w:rPr>
          <w:rStyle w:val="TextesaisieCar"/>
        </w:rPr>
        <w:t>on choisit une des modalités proposées ci-dessous.</w:t>
      </w:r>
    </w:p>
    <w:p w14:paraId="7FF4F2A7" w14:textId="73715931" w:rsidR="00871A1F" w:rsidRDefault="00871A1F" w:rsidP="00871A1F">
      <w:pPr>
        <w:pStyle w:val="Standard"/>
        <w:jc w:val="both"/>
      </w:pPr>
      <w:r>
        <w:rPr>
          <w:rStyle w:val="TextesaisieCar"/>
        </w:rPr>
        <w:t xml:space="preserve">En effet, on peut envisager de réaliser ce débat plus tôt dans l’année et en combinant géographie et EMC. Ainsi, il serait possible de placer cette activité quand on aborde avec les élèves les espaces de faible densité (thème 1, </w:t>
      </w:r>
      <w:r>
        <w:rPr>
          <w:rStyle w:val="TextesaisieCar"/>
        </w:rPr>
        <w:t>D</w:t>
      </w:r>
      <w:r>
        <w:rPr>
          <w:rStyle w:val="TextesaisieCar"/>
        </w:rPr>
        <w:t>ynamiques territoriales de la France contemporaine). En effet, on pourra travailler sur les atouts des espaces ruraux.</w:t>
      </w:r>
    </w:p>
    <w:p w14:paraId="730DFA89" w14:textId="4CF71C80" w:rsidR="00871A1F" w:rsidRDefault="00871A1F" w:rsidP="00871A1F">
      <w:pPr>
        <w:pStyle w:val="Standard"/>
        <w:jc w:val="both"/>
        <w:rPr>
          <w:rStyle w:val="TextesaisieCar"/>
        </w:rPr>
      </w:pPr>
      <w:r>
        <w:rPr>
          <w:rStyle w:val="TextesaisieCar"/>
        </w:rPr>
        <w:t>Toujours en suivant la même logique d’associer géographie et EMC, il existe une autre possibilité lorsque l’on aborde le thème 2 du programme de 3</w:t>
      </w:r>
      <w:r>
        <w:rPr>
          <w:rStyle w:val="TextesaisieCar"/>
          <w:vertAlign w:val="superscript"/>
        </w:rPr>
        <w:t>ème</w:t>
      </w:r>
      <w:r>
        <w:rPr>
          <w:rStyle w:val="TextesaisieCar"/>
        </w:rPr>
        <w:t xml:space="preserve">, </w:t>
      </w:r>
      <w:r>
        <w:rPr>
          <w:rStyle w:val="TextesaisieCar"/>
        </w:rPr>
        <w:t>P</w:t>
      </w:r>
      <w:r>
        <w:rPr>
          <w:rStyle w:val="TextesaisieCar"/>
        </w:rPr>
        <w:t xml:space="preserve">ourquoi et comment aménager le territoire ? On peut en effet, profiter du travail préparatoire au débat pour faire réfléchir les élèves sur les enjeux et les acteurs </w:t>
      </w:r>
      <w:r>
        <w:rPr>
          <w:rStyle w:val="TextesaisieCar"/>
        </w:rPr>
        <w:lastRenderedPageBreak/>
        <w:t>de l’aménagement du territoire en vue de réduire les inégalités entre les différents espaces français. On peut dans ce cadre retenir d’autres sujets de débat comme l’installation d’une grande surface ou la construction d’une infrastructure de transport</w:t>
      </w:r>
      <w:r w:rsidR="0018322E">
        <w:rPr>
          <w:rStyle w:val="TextesaisieCar"/>
        </w:rPr>
        <w:t>s</w:t>
      </w:r>
      <w:r>
        <w:rPr>
          <w:rStyle w:val="TextesaisieCar"/>
        </w:rPr>
        <w:t xml:space="preserve"> (aéroport, ligne de tramway ou encore piste cyclable).</w:t>
      </w:r>
    </w:p>
    <w:p w14:paraId="6670CE65" w14:textId="1E6A8E3C" w:rsidR="0018322E" w:rsidRDefault="0018322E" w:rsidP="0018322E">
      <w:pPr>
        <w:pStyle w:val="Standard"/>
        <w:jc w:val="both"/>
      </w:pPr>
      <w:r>
        <w:rPr>
          <w:rStyle w:val="TextesaisieCar"/>
        </w:rPr>
        <w:t>De plus, cette proposition permet de travailler un des attendus de fin de cycle 4 du référentiel EDD</w:t>
      </w:r>
      <w:r w:rsidR="00E040A1">
        <w:rPr>
          <w:rStyle w:val="TextesaisieCar"/>
        </w:rPr>
        <w:t xml:space="preserve"> concernant</w:t>
      </w:r>
      <w:r>
        <w:rPr>
          <w:rStyle w:val="TextesaisieCar"/>
        </w:rPr>
        <w:t xml:space="preserve"> le thème 4 « </w:t>
      </w:r>
      <w:r w:rsidR="00E040A1">
        <w:rPr>
          <w:rStyle w:val="TextesaisieCar"/>
        </w:rPr>
        <w:t xml:space="preserve">Exploitation et </w:t>
      </w:r>
      <w:r>
        <w:rPr>
          <w:rStyle w:val="TextesaisieCar"/>
        </w:rPr>
        <w:t>gestion durable des ressources naturelles »</w:t>
      </w:r>
      <w:r w:rsidR="00E040A1">
        <w:rPr>
          <w:rStyle w:val="TextesaisieCar"/>
          <w:rFonts w:ascii="Calibri" w:hAnsi="Calibri" w:cs="Calibri"/>
        </w:rPr>
        <w:t> </w:t>
      </w:r>
      <w:r w:rsidR="00E040A1">
        <w:rPr>
          <w:rStyle w:val="TextesaisieCar"/>
        </w:rPr>
        <w:t xml:space="preserve">: </w:t>
      </w:r>
      <w:r>
        <w:rPr>
          <w:rStyle w:val="TextesaisieCar"/>
        </w:rPr>
        <w:t>apprendre à identifier les enjeux</w:t>
      </w:r>
      <w:r w:rsidR="00E040A1">
        <w:rPr>
          <w:rStyle w:val="TextesaisieCar"/>
        </w:rPr>
        <w:t xml:space="preserve">, </w:t>
      </w:r>
      <w:r>
        <w:rPr>
          <w:rStyle w:val="TextesaisieCar"/>
        </w:rPr>
        <w:t>formuler les arguments des différents acteurs, et comprendre la complexité du débat entre exploitation et préservation des ressources.</w:t>
      </w:r>
    </w:p>
    <w:p w14:paraId="10AADBAD" w14:textId="77777777" w:rsidR="0018322E" w:rsidRDefault="0018322E" w:rsidP="0018322E">
      <w:pPr>
        <w:pStyle w:val="Standard"/>
        <w:jc w:val="both"/>
      </w:pPr>
      <w:r>
        <w:rPr>
          <w:rStyle w:val="TextesaisieCar"/>
        </w:rPr>
        <w:t>Pour terminer, on peut aussi faire travailler les élèves sur les limitations de vitesse dans le cadre de la préparation de l’Attestation Scolaire de Sécurité Routière (ASSR2).</w:t>
      </w:r>
    </w:p>
    <w:p w14:paraId="266E098B" w14:textId="77777777" w:rsidR="0018322E" w:rsidRDefault="0018322E" w:rsidP="00871A1F">
      <w:pPr>
        <w:pStyle w:val="Standard"/>
        <w:jc w:val="both"/>
      </w:pPr>
    </w:p>
    <w:p w14:paraId="1FB27742" w14:textId="23E56AB3" w:rsidR="00D63EEB" w:rsidRPr="00055651" w:rsidRDefault="00D63EEB" w:rsidP="00D63EEB">
      <w:pPr>
        <w:pStyle w:val="Textesaisie"/>
        <w:rPr>
          <w:rStyle w:val="TextesaisieCar"/>
          <w:rFonts w:ascii="Marianne" w:hAnsi="Marianne"/>
        </w:rPr>
      </w:pPr>
    </w:p>
    <w:sdt>
      <w:sdtPr>
        <w:id w:val="213089529"/>
        <w:lock w:val="sdtContentLocked"/>
        <w:placeholder>
          <w:docPart w:val="DefaultPlaceholder_-1854013440"/>
        </w:placeholder>
      </w:sdt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09119377" w14:textId="6A8B9A84" w:rsidR="0018322E" w:rsidRDefault="0018322E" w:rsidP="0018322E">
      <w:pPr>
        <w:pStyle w:val="Textesaisie"/>
      </w:pPr>
      <w:r w:rsidRPr="0018322E">
        <w:rPr>
          <w:rStyle w:val="TextesaisieCar"/>
          <w:rFonts w:ascii="Marianne" w:hAnsi="Marianne"/>
          <w:b/>
          <w:bCs/>
          <w:u w:val="single"/>
        </w:rPr>
        <w:t>Annexe 1</w:t>
      </w:r>
      <w:r>
        <w:rPr>
          <w:rStyle w:val="TextesaisieCar"/>
          <w:rFonts w:ascii="Marianne" w:hAnsi="Marianne"/>
        </w:rPr>
        <w:t xml:space="preserve"> : </w:t>
      </w:r>
      <w:r>
        <w:rPr>
          <w:rStyle w:val="TextesaisieCar"/>
          <w:rFonts w:ascii="Marianne" w:hAnsi="Marianne"/>
        </w:rPr>
        <w:t>L</w:t>
      </w:r>
      <w:r>
        <w:rPr>
          <w:rStyle w:val="TextesaisieCar"/>
          <w:rFonts w:ascii="Marianne" w:hAnsi="Marianne"/>
        </w:rPr>
        <w:t>a convocation au conseil municipal</w:t>
      </w:r>
    </w:p>
    <w:p w14:paraId="0252E538" w14:textId="1DB138B9" w:rsidR="0018322E" w:rsidRDefault="0018322E" w:rsidP="0018322E">
      <w:pPr>
        <w:pStyle w:val="Standard"/>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305688" w14:textId="77777777" w:rsidR="0018322E" w:rsidRDefault="0018322E" w:rsidP="0018322E">
      <w:pPr>
        <w:pStyle w:val="Standard"/>
        <w:jc w:val="both"/>
      </w:pPr>
    </w:p>
    <w:p w14:paraId="76747A4B" w14:textId="77777777" w:rsidR="0018322E" w:rsidRDefault="0018322E" w:rsidP="0018322E">
      <w:pPr>
        <w:pStyle w:val="Standard"/>
        <w:jc w:val="both"/>
      </w:pPr>
      <w:r>
        <w:t>Recherches pour préparer le débat</w:t>
      </w:r>
      <w:r>
        <w:tab/>
      </w:r>
      <w:r>
        <w:tab/>
      </w:r>
      <w:r>
        <w:tab/>
      </w:r>
      <w:r>
        <w:tab/>
      </w:r>
      <w:r>
        <w:tab/>
        <w:t>Classe de 3</w:t>
      </w:r>
      <w:r>
        <w:rPr>
          <w:vertAlign w:val="superscript"/>
        </w:rPr>
        <w:t>ème</w:t>
      </w:r>
    </w:p>
    <w:p w14:paraId="6D848CC0" w14:textId="77777777" w:rsidR="0018322E" w:rsidRDefault="0018322E" w:rsidP="0018322E">
      <w:pPr>
        <w:pStyle w:val="Standard"/>
        <w:jc w:val="both"/>
      </w:pPr>
    </w:p>
    <w:p w14:paraId="1118852F" w14:textId="77777777" w:rsidR="0018322E" w:rsidRDefault="0018322E" w:rsidP="0018322E">
      <w:pPr>
        <w:pStyle w:val="Standard"/>
        <w:jc w:val="center"/>
        <w:rPr>
          <w:b/>
          <w:bCs/>
        </w:rPr>
      </w:pPr>
      <w:r>
        <w:rPr>
          <w:b/>
          <w:bCs/>
        </w:rPr>
        <w:t>CONVOCATION AU CONSEIL MUNICIPAL</w:t>
      </w:r>
    </w:p>
    <w:p w14:paraId="74BA110C" w14:textId="77777777" w:rsidR="0018322E" w:rsidRDefault="0018322E" w:rsidP="0018322E">
      <w:pPr>
        <w:pStyle w:val="Standard"/>
        <w:jc w:val="both"/>
      </w:pPr>
    </w:p>
    <w:p w14:paraId="212CE34F" w14:textId="77777777" w:rsidR="0018322E" w:rsidRDefault="0018322E" w:rsidP="0018322E">
      <w:pPr>
        <w:pStyle w:val="Standard"/>
        <w:jc w:val="both"/>
      </w:pPr>
      <w:r>
        <w:rPr>
          <w:u w:val="single"/>
        </w:rPr>
        <w:t>Ordre du jour :</w:t>
      </w:r>
    </w:p>
    <w:p w14:paraId="5219218B" w14:textId="77777777" w:rsidR="0018322E" w:rsidRDefault="0018322E" w:rsidP="0018322E">
      <w:pPr>
        <w:pStyle w:val="Standard"/>
        <w:jc w:val="both"/>
      </w:pPr>
    </w:p>
    <w:p w14:paraId="2928B527" w14:textId="77777777" w:rsidR="0018322E" w:rsidRDefault="0018322E" w:rsidP="0018322E">
      <w:pPr>
        <w:pStyle w:val="Standard"/>
        <w:jc w:val="both"/>
      </w:pPr>
      <w:r>
        <w:t>- Délibération au sujet de l’installation d’un parc éolien sur la commune de Blesle.</w:t>
      </w:r>
    </w:p>
    <w:p w14:paraId="19BA62FA" w14:textId="77777777" w:rsidR="0018322E" w:rsidRDefault="0018322E" w:rsidP="0018322E">
      <w:pPr>
        <w:pStyle w:val="Standard"/>
        <w:jc w:val="both"/>
      </w:pPr>
    </w:p>
    <w:p w14:paraId="1E73C114" w14:textId="77777777" w:rsidR="0018322E" w:rsidRDefault="0018322E" w:rsidP="0018322E">
      <w:pPr>
        <w:pStyle w:val="Standard"/>
        <w:jc w:val="both"/>
      </w:pPr>
      <w:r>
        <w:t>Tu es conseiller municipal de ta commune et le maire propose l’installation d’un parc éolien sur le territoire communal. Un débat, suivi d’une délibération municipale est donc organisé. Afin de préparer ce débat, tu dois rechercher des arguments concernant les avantages et les inconvénients des éoliennes.</w:t>
      </w:r>
    </w:p>
    <w:p w14:paraId="59C2CED7" w14:textId="77777777" w:rsidR="0018322E" w:rsidRDefault="0018322E" w:rsidP="0018322E">
      <w:pPr>
        <w:pStyle w:val="Standard"/>
        <w:jc w:val="both"/>
      </w:pPr>
    </w:p>
    <w:p w14:paraId="2185FF40" w14:textId="77777777" w:rsidR="0018322E" w:rsidRDefault="0018322E" w:rsidP="0018322E">
      <w:pPr>
        <w:pStyle w:val="Standard"/>
        <w:jc w:val="both"/>
      </w:pPr>
      <w:r>
        <w:t>Il faudra noter les arguments ainsi que les sites que tu as consultés lors de tes recherches :</w:t>
      </w:r>
    </w:p>
    <w:p w14:paraId="2C9DF85E" w14:textId="77777777" w:rsidR="0018322E" w:rsidRDefault="0018322E" w:rsidP="0018322E">
      <w:pPr>
        <w:pStyle w:val="Standard"/>
        <w:jc w:val="both"/>
      </w:pPr>
    </w:p>
    <w:tbl>
      <w:tblPr>
        <w:tblW w:w="10204" w:type="dxa"/>
        <w:tblLayout w:type="fixed"/>
        <w:tblCellMar>
          <w:left w:w="10" w:type="dxa"/>
          <w:right w:w="10" w:type="dxa"/>
        </w:tblCellMar>
        <w:tblLook w:val="0000" w:firstRow="0" w:lastRow="0" w:firstColumn="0" w:lastColumn="0" w:noHBand="0" w:noVBand="0"/>
      </w:tblPr>
      <w:tblGrid>
        <w:gridCol w:w="3384"/>
        <w:gridCol w:w="1704"/>
        <w:gridCol w:w="3328"/>
        <w:gridCol w:w="1788"/>
      </w:tblGrid>
      <w:tr w:rsidR="0018322E" w14:paraId="139EAD07" w14:textId="77777777" w:rsidTr="00A37FB7">
        <w:tblPrEx>
          <w:tblCellMar>
            <w:top w:w="0" w:type="dxa"/>
            <w:bottom w:w="0" w:type="dxa"/>
          </w:tblCellMar>
        </w:tblPrEx>
        <w:tc>
          <w:tcPr>
            <w:tcW w:w="5087" w:type="dxa"/>
            <w:gridSpan w:val="2"/>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434DF7E1" w14:textId="77777777" w:rsidR="0018322E" w:rsidRDefault="0018322E" w:rsidP="00A37FB7">
            <w:pPr>
              <w:pStyle w:val="TableContents"/>
              <w:jc w:val="both"/>
            </w:pPr>
            <w:r>
              <w:t>Arguments en faveur de l’installation</w:t>
            </w:r>
          </w:p>
        </w:tc>
        <w:tc>
          <w:tcPr>
            <w:tcW w:w="5116" w:type="dxa"/>
            <w:gridSpan w:val="2"/>
            <w:tcBorders>
              <w:top w:val="single" w:sz="4" w:space="0" w:color="000000"/>
              <w:left w:val="single" w:sz="4" w:space="0" w:color="000000"/>
              <w:bottom w:val="single" w:sz="4" w:space="0" w:color="000000"/>
              <w:right w:val="single" w:sz="4" w:space="0" w:color="000000"/>
            </w:tcBorders>
            <w:shd w:val="clear" w:color="auto" w:fill="729FCF"/>
            <w:tcMar>
              <w:top w:w="55" w:type="dxa"/>
              <w:left w:w="55" w:type="dxa"/>
              <w:bottom w:w="55" w:type="dxa"/>
              <w:right w:w="55" w:type="dxa"/>
            </w:tcMar>
          </w:tcPr>
          <w:p w14:paraId="212B4264" w14:textId="77777777" w:rsidR="0018322E" w:rsidRDefault="0018322E" w:rsidP="00A37FB7">
            <w:pPr>
              <w:pStyle w:val="TableContents"/>
              <w:jc w:val="both"/>
            </w:pPr>
            <w:r>
              <w:t>Arguments en défaveur de l’installation</w:t>
            </w:r>
          </w:p>
        </w:tc>
      </w:tr>
      <w:tr w:rsidR="0018322E" w14:paraId="01AEE6DC" w14:textId="77777777" w:rsidTr="00A37FB7">
        <w:tblPrEx>
          <w:tblCellMar>
            <w:top w:w="0" w:type="dxa"/>
            <w:bottom w:w="0" w:type="dxa"/>
          </w:tblCellMar>
        </w:tblPrEx>
        <w:tc>
          <w:tcPr>
            <w:tcW w:w="3383" w:type="dxa"/>
            <w:tcBorders>
              <w:left w:val="single" w:sz="4" w:space="0" w:color="000000"/>
              <w:bottom w:val="single" w:sz="4" w:space="0" w:color="000000"/>
            </w:tcBorders>
            <w:tcMar>
              <w:top w:w="55" w:type="dxa"/>
              <w:left w:w="55" w:type="dxa"/>
              <w:bottom w:w="55" w:type="dxa"/>
              <w:right w:w="55" w:type="dxa"/>
            </w:tcMar>
          </w:tcPr>
          <w:p w14:paraId="4960AFF2" w14:textId="77777777" w:rsidR="0018322E" w:rsidRDefault="0018322E" w:rsidP="00A37FB7">
            <w:pPr>
              <w:pStyle w:val="TableContents"/>
              <w:jc w:val="both"/>
            </w:pPr>
          </w:p>
        </w:tc>
        <w:tc>
          <w:tcPr>
            <w:tcW w:w="1704" w:type="dxa"/>
            <w:tcBorders>
              <w:left w:val="single" w:sz="4" w:space="0" w:color="000000"/>
              <w:bottom w:val="single" w:sz="4" w:space="0" w:color="000000"/>
            </w:tcBorders>
            <w:tcMar>
              <w:top w:w="55" w:type="dxa"/>
              <w:left w:w="55" w:type="dxa"/>
              <w:bottom w:w="55" w:type="dxa"/>
              <w:right w:w="55" w:type="dxa"/>
            </w:tcMar>
          </w:tcPr>
          <w:p w14:paraId="1D4ABEEB" w14:textId="77777777" w:rsidR="0018322E" w:rsidRDefault="0018322E" w:rsidP="00A37FB7">
            <w:pPr>
              <w:pStyle w:val="TableContents"/>
              <w:jc w:val="both"/>
            </w:pPr>
            <w:r>
              <w:t>Sources utilisées</w:t>
            </w:r>
          </w:p>
        </w:tc>
        <w:tc>
          <w:tcPr>
            <w:tcW w:w="3328" w:type="dxa"/>
            <w:tcBorders>
              <w:left w:val="single" w:sz="4" w:space="0" w:color="000000"/>
              <w:bottom w:val="single" w:sz="4" w:space="0" w:color="000000"/>
            </w:tcBorders>
            <w:tcMar>
              <w:top w:w="55" w:type="dxa"/>
              <w:left w:w="55" w:type="dxa"/>
              <w:bottom w:w="55" w:type="dxa"/>
              <w:right w:w="55" w:type="dxa"/>
            </w:tcMar>
          </w:tcPr>
          <w:p w14:paraId="578AF557" w14:textId="77777777" w:rsidR="0018322E" w:rsidRDefault="0018322E" w:rsidP="00A37FB7">
            <w:pPr>
              <w:pStyle w:val="TableContents"/>
              <w:jc w:val="both"/>
            </w:pPr>
          </w:p>
          <w:p w14:paraId="08F2FEBF" w14:textId="77777777" w:rsidR="0018322E" w:rsidRDefault="0018322E" w:rsidP="00A37FB7">
            <w:pPr>
              <w:pStyle w:val="TableContents"/>
              <w:jc w:val="both"/>
            </w:pPr>
          </w:p>
          <w:p w14:paraId="6D23ADB1" w14:textId="77777777" w:rsidR="0018322E" w:rsidRDefault="0018322E" w:rsidP="00A37FB7">
            <w:pPr>
              <w:pStyle w:val="TableContents"/>
              <w:jc w:val="both"/>
            </w:pPr>
          </w:p>
          <w:p w14:paraId="0CCB4402" w14:textId="77777777" w:rsidR="0018322E" w:rsidRDefault="0018322E" w:rsidP="00A37FB7">
            <w:pPr>
              <w:pStyle w:val="TableContents"/>
              <w:jc w:val="both"/>
            </w:pPr>
          </w:p>
          <w:p w14:paraId="6CFCB8FF" w14:textId="77777777" w:rsidR="0018322E" w:rsidRDefault="0018322E" w:rsidP="00A37FB7">
            <w:pPr>
              <w:pStyle w:val="TableContents"/>
              <w:jc w:val="both"/>
            </w:pPr>
          </w:p>
        </w:tc>
        <w:tc>
          <w:tcPr>
            <w:tcW w:w="1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651F849" w14:textId="77777777" w:rsidR="0018322E" w:rsidRDefault="0018322E" w:rsidP="00A37FB7">
            <w:pPr>
              <w:pStyle w:val="TableContents"/>
              <w:jc w:val="both"/>
            </w:pPr>
            <w:r>
              <w:t>Sources utilisées</w:t>
            </w:r>
          </w:p>
        </w:tc>
      </w:tr>
    </w:tbl>
    <w:p w14:paraId="2DDB2D56" w14:textId="77777777" w:rsidR="0018322E" w:rsidRDefault="0018322E" w:rsidP="0018322E">
      <w:pPr>
        <w:pStyle w:val="Standard"/>
        <w:jc w:val="both"/>
      </w:pPr>
    </w:p>
    <w:p w14:paraId="4C67048D" w14:textId="77777777" w:rsidR="0018322E" w:rsidRDefault="0018322E" w:rsidP="0018322E">
      <w:pPr>
        <w:pStyle w:val="Standard"/>
        <w:jc w:val="both"/>
      </w:pPr>
    </w:p>
    <w:p w14:paraId="27266A91" w14:textId="77777777" w:rsidR="0018322E" w:rsidRDefault="0018322E" w:rsidP="0018322E">
      <w:pPr>
        <w:pStyle w:val="Standard"/>
        <w:jc w:val="both"/>
      </w:pPr>
    </w:p>
    <w:p w14:paraId="07D3123F" w14:textId="77777777" w:rsidR="0018322E" w:rsidRDefault="0018322E" w:rsidP="0018322E">
      <w:pPr>
        <w:pStyle w:val="Standard"/>
        <w:jc w:val="both"/>
      </w:pPr>
    </w:p>
    <w:p w14:paraId="6EFCC49A" w14:textId="77777777" w:rsidR="0018322E" w:rsidRDefault="0018322E">
      <w:pPr>
        <w:spacing w:line="259" w:lineRule="auto"/>
        <w:rPr>
          <w:rFonts w:ascii="Marianne" w:eastAsia="Arial" w:hAnsi="Marianne" w:cs="Arial"/>
          <w:kern w:val="3"/>
          <w:u w:val="single"/>
        </w:rPr>
      </w:pPr>
      <w:r>
        <w:rPr>
          <w:rFonts w:ascii="Marianne" w:hAnsi="Marianne"/>
          <w:u w:val="single"/>
        </w:rPr>
        <w:br w:type="page"/>
      </w:r>
    </w:p>
    <w:p w14:paraId="476FBEFF" w14:textId="08B3A63A" w:rsidR="0018322E" w:rsidRPr="00EB18BA" w:rsidRDefault="0018322E" w:rsidP="0018322E">
      <w:pPr>
        <w:pStyle w:val="Standard"/>
        <w:jc w:val="both"/>
        <w:rPr>
          <w:rFonts w:ascii="Marianne" w:hAnsi="Marianne"/>
        </w:rPr>
      </w:pPr>
      <w:r w:rsidRPr="0018322E">
        <w:rPr>
          <w:rFonts w:ascii="Marianne" w:hAnsi="Marianne"/>
          <w:b/>
          <w:bCs/>
          <w:u w:val="single"/>
        </w:rPr>
        <w:lastRenderedPageBreak/>
        <w:t>Annexe 2</w:t>
      </w:r>
      <w:r w:rsidRPr="0018322E">
        <w:rPr>
          <w:rFonts w:ascii="Calibri" w:hAnsi="Calibri" w:cs="Calibri"/>
          <w:b/>
          <w:bCs/>
        </w:rPr>
        <w:t> </w:t>
      </w:r>
      <w:r w:rsidRPr="0018322E">
        <w:rPr>
          <w:rFonts w:ascii="Marianne" w:hAnsi="Marianne"/>
          <w:b/>
          <w:bCs/>
        </w:rPr>
        <w:t>:</w:t>
      </w:r>
      <w:r w:rsidRPr="00EB18BA">
        <w:rPr>
          <w:rFonts w:ascii="Marianne" w:hAnsi="Marianne"/>
        </w:rPr>
        <w:t xml:space="preserve"> </w:t>
      </w:r>
      <w:r>
        <w:rPr>
          <w:rFonts w:ascii="Marianne" w:hAnsi="Marianne"/>
        </w:rPr>
        <w:t>E</w:t>
      </w:r>
      <w:r w:rsidRPr="00EB18BA">
        <w:rPr>
          <w:rFonts w:ascii="Marianne" w:hAnsi="Marianne"/>
        </w:rPr>
        <w:t>xemple d</w:t>
      </w:r>
      <w:r w:rsidRPr="00EB18BA">
        <w:rPr>
          <w:rFonts w:ascii="Marianne" w:hAnsi="Marianne" w:cs="Marianne"/>
        </w:rPr>
        <w:t>’</w:t>
      </w:r>
      <w:r w:rsidRPr="00EB18BA">
        <w:rPr>
          <w:rFonts w:ascii="Marianne" w:hAnsi="Marianne"/>
        </w:rPr>
        <w:t>organisation de la salle pour les d</w:t>
      </w:r>
      <w:r w:rsidRPr="00EB18BA">
        <w:rPr>
          <w:rFonts w:ascii="Marianne" w:hAnsi="Marianne" w:cs="Marianne"/>
        </w:rPr>
        <w:t>é</w:t>
      </w:r>
      <w:r w:rsidRPr="00EB18BA">
        <w:rPr>
          <w:rFonts w:ascii="Marianne" w:hAnsi="Marianne"/>
        </w:rPr>
        <w:t>bats</w:t>
      </w:r>
    </w:p>
    <w:p w14:paraId="24FF1AC0" w14:textId="77777777" w:rsidR="0018322E" w:rsidRDefault="0018322E" w:rsidP="0018322E">
      <w:pPr>
        <w:pStyle w:val="Standard"/>
        <w:jc w:val="both"/>
      </w:pPr>
      <w:r>
        <w:rPr>
          <w:noProof/>
        </w:rPr>
        <w:drawing>
          <wp:anchor distT="0" distB="0" distL="114300" distR="114300" simplePos="0" relativeHeight="251659264" behindDoc="0" locked="0" layoutInCell="1" allowOverlap="1" wp14:anchorId="2A32BB0A" wp14:editId="773E3E0E">
            <wp:simplePos x="0" y="0"/>
            <wp:positionH relativeFrom="column">
              <wp:posOffset>47160</wp:posOffset>
            </wp:positionH>
            <wp:positionV relativeFrom="paragraph">
              <wp:posOffset>167760</wp:posOffset>
            </wp:positionV>
            <wp:extent cx="2824560" cy="1887120"/>
            <wp:effectExtent l="0" t="0" r="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824560" cy="1887120"/>
                    </a:xfrm>
                    <a:prstGeom prst="rect">
                      <a:avLst/>
                    </a:prstGeom>
                    <a:noFill/>
                  </pic:spPr>
                </pic:pic>
              </a:graphicData>
            </a:graphic>
          </wp:anchor>
        </w:drawing>
      </w:r>
    </w:p>
    <w:p w14:paraId="184D0BE7" w14:textId="720F375C" w:rsidR="0018322E" w:rsidRDefault="0018322E" w:rsidP="0018322E">
      <w:pPr>
        <w:pStyle w:val="Standard"/>
        <w:jc w:val="both"/>
      </w:pPr>
      <w:r>
        <w:t xml:space="preserve">                                        </w:t>
      </w:r>
      <w:r>
        <w:rPr>
          <w:noProof/>
        </w:rPr>
        <w:drawing>
          <wp:anchor distT="0" distB="0" distL="114300" distR="114300" simplePos="0" relativeHeight="251660288" behindDoc="0" locked="0" layoutInCell="1" allowOverlap="1" wp14:anchorId="29DF8D9B" wp14:editId="00484A28">
            <wp:simplePos x="0" y="0"/>
            <wp:positionH relativeFrom="column">
              <wp:posOffset>2935440</wp:posOffset>
            </wp:positionH>
            <wp:positionV relativeFrom="paragraph">
              <wp:posOffset>33480</wp:posOffset>
            </wp:positionV>
            <wp:extent cx="3364200" cy="1722600"/>
            <wp:effectExtent l="0" t="0" r="7650" b="0"/>
            <wp:wrapSquare wrapText="bothSides"/>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3364200" cy="1722600"/>
                    </a:xfrm>
                    <a:prstGeom prst="rect">
                      <a:avLst/>
                    </a:prstGeom>
                    <a:noFill/>
                  </pic:spPr>
                </pic:pic>
              </a:graphicData>
            </a:graphic>
          </wp:anchor>
        </w:drawing>
      </w:r>
    </w:p>
    <w:p w14:paraId="5ECE6B84" w14:textId="77777777" w:rsidR="0018322E" w:rsidRDefault="0018322E" w:rsidP="0018322E">
      <w:pPr>
        <w:pStyle w:val="Standard"/>
        <w:jc w:val="both"/>
        <w:rPr>
          <w:sz w:val="20"/>
          <w:szCs w:val="20"/>
        </w:rPr>
      </w:pPr>
      <w:r>
        <w:rPr>
          <w:sz w:val="20"/>
          <w:szCs w:val="20"/>
        </w:rPr>
        <w:t>Site Internet de la commune de Cormeilles-en-Parisis</w:t>
      </w:r>
    </w:p>
    <w:p w14:paraId="2FFF958C" w14:textId="77777777" w:rsidR="0018322E" w:rsidRDefault="0018322E" w:rsidP="0018322E">
      <w:pPr>
        <w:pStyle w:val="Standard"/>
        <w:jc w:val="both"/>
      </w:pPr>
    </w:p>
    <w:p w14:paraId="316BC729" w14:textId="77777777" w:rsidR="0018322E" w:rsidRDefault="0018322E" w:rsidP="0018322E">
      <w:pPr>
        <w:rPr>
          <w:rFonts w:ascii="Marianne" w:hAnsi="Marianne"/>
          <w:u w:val="single"/>
        </w:rPr>
      </w:pPr>
    </w:p>
    <w:p w14:paraId="082C1EFA" w14:textId="4BAC70AF" w:rsidR="0018322E" w:rsidRPr="0018322E" w:rsidRDefault="0018322E" w:rsidP="0018322E">
      <w:pPr>
        <w:rPr>
          <w:rFonts w:ascii="Marianne" w:eastAsia="Arial" w:hAnsi="Marianne" w:cs="Arial"/>
          <w:u w:val="single"/>
        </w:rPr>
      </w:pPr>
      <w:r w:rsidRPr="0018322E">
        <w:rPr>
          <w:rFonts w:ascii="Marianne" w:hAnsi="Marianne"/>
          <w:b/>
          <w:bCs/>
          <w:u w:val="single"/>
        </w:rPr>
        <w:t>Annexe 3</w:t>
      </w:r>
      <w:r w:rsidRPr="00EB18BA">
        <w:rPr>
          <w:rFonts w:ascii="Calibri" w:hAnsi="Calibri" w:cs="Calibri"/>
        </w:rPr>
        <w:t> </w:t>
      </w:r>
      <w:r w:rsidRPr="00EB18BA">
        <w:rPr>
          <w:rFonts w:ascii="Marianne" w:hAnsi="Marianne"/>
        </w:rPr>
        <w:t>: Grille d</w:t>
      </w:r>
      <w:r w:rsidRPr="00EB18BA">
        <w:rPr>
          <w:rFonts w:ascii="Marianne" w:hAnsi="Marianne" w:cs="Marianne"/>
        </w:rPr>
        <w:t>’é</w:t>
      </w:r>
      <w:r w:rsidRPr="00EB18BA">
        <w:rPr>
          <w:rFonts w:ascii="Marianne" w:hAnsi="Marianne"/>
        </w:rPr>
        <w:t>valuation par le professeur</w:t>
      </w:r>
      <w:r w:rsidRPr="00EB18BA">
        <w:rPr>
          <w:rFonts w:ascii="Calibri" w:hAnsi="Calibri" w:cs="Calibri"/>
        </w:rPr>
        <w:t> </w:t>
      </w:r>
    </w:p>
    <w:tbl>
      <w:tblPr>
        <w:tblW w:w="10204" w:type="dxa"/>
        <w:tblLayout w:type="fixed"/>
        <w:tblCellMar>
          <w:left w:w="10" w:type="dxa"/>
          <w:right w:w="10" w:type="dxa"/>
        </w:tblCellMar>
        <w:tblLook w:val="0000" w:firstRow="0" w:lastRow="0" w:firstColumn="0" w:lastColumn="0" w:noHBand="0" w:noVBand="0"/>
      </w:tblPr>
      <w:tblGrid>
        <w:gridCol w:w="7175"/>
        <w:gridCol w:w="794"/>
        <w:gridCol w:w="762"/>
        <w:gridCol w:w="714"/>
        <w:gridCol w:w="759"/>
      </w:tblGrid>
      <w:tr w:rsidR="0018322E" w14:paraId="4FACEA61" w14:textId="77777777" w:rsidTr="00A37FB7">
        <w:tblPrEx>
          <w:tblCellMar>
            <w:top w:w="0" w:type="dxa"/>
            <w:bottom w:w="0" w:type="dxa"/>
          </w:tblCellMar>
        </w:tblPrEx>
        <w:tc>
          <w:tcPr>
            <w:tcW w:w="10204" w:type="dxa"/>
            <w:gridSpan w:val="5"/>
            <w:tcBorders>
              <w:top w:val="single" w:sz="4" w:space="0" w:color="000000"/>
              <w:left w:val="single" w:sz="4" w:space="0" w:color="000000"/>
              <w:bottom w:val="single" w:sz="4" w:space="0" w:color="000000"/>
              <w:right w:val="single" w:sz="4" w:space="0" w:color="000000"/>
            </w:tcBorders>
            <w:shd w:val="clear" w:color="auto" w:fill="729FCF"/>
            <w:tcMar>
              <w:top w:w="55" w:type="dxa"/>
              <w:left w:w="55" w:type="dxa"/>
              <w:bottom w:w="55" w:type="dxa"/>
              <w:right w:w="55" w:type="dxa"/>
            </w:tcMar>
          </w:tcPr>
          <w:p w14:paraId="1FAD1FE2" w14:textId="77777777" w:rsidR="0018322E" w:rsidRDefault="0018322E" w:rsidP="00A37FB7">
            <w:pPr>
              <w:pStyle w:val="TableContents"/>
              <w:jc w:val="both"/>
            </w:pPr>
            <w:r>
              <w:t>NOM, prénom :</w:t>
            </w:r>
          </w:p>
        </w:tc>
      </w:tr>
      <w:tr w:rsidR="0018322E" w14:paraId="29E677B9" w14:textId="77777777" w:rsidTr="00A37FB7">
        <w:tblPrEx>
          <w:tblCellMar>
            <w:top w:w="0" w:type="dxa"/>
            <w:bottom w:w="0" w:type="dxa"/>
          </w:tblCellMar>
        </w:tblPrEx>
        <w:tc>
          <w:tcPr>
            <w:tcW w:w="7175" w:type="dxa"/>
            <w:tcBorders>
              <w:left w:val="single" w:sz="4" w:space="0" w:color="000000"/>
              <w:bottom w:val="single" w:sz="4" w:space="0" w:color="000000"/>
            </w:tcBorders>
            <w:shd w:val="clear" w:color="auto" w:fill="729FCF"/>
            <w:tcMar>
              <w:top w:w="55" w:type="dxa"/>
              <w:left w:w="55" w:type="dxa"/>
              <w:bottom w:w="55" w:type="dxa"/>
              <w:right w:w="55" w:type="dxa"/>
            </w:tcMar>
          </w:tcPr>
          <w:p w14:paraId="37A87DCE" w14:textId="77777777" w:rsidR="0018322E" w:rsidRDefault="0018322E" w:rsidP="00A37FB7">
            <w:pPr>
              <w:pStyle w:val="TableContents"/>
              <w:jc w:val="both"/>
            </w:pPr>
            <w:r>
              <w:t>L’élève a</w:t>
            </w:r>
          </w:p>
        </w:tc>
        <w:tc>
          <w:tcPr>
            <w:tcW w:w="794" w:type="dxa"/>
            <w:tcBorders>
              <w:left w:val="single" w:sz="4" w:space="0" w:color="000000"/>
              <w:bottom w:val="single" w:sz="4" w:space="0" w:color="000000"/>
            </w:tcBorders>
            <w:shd w:val="clear" w:color="auto" w:fill="729FCF"/>
            <w:tcMar>
              <w:top w:w="55" w:type="dxa"/>
              <w:left w:w="55" w:type="dxa"/>
              <w:bottom w:w="55" w:type="dxa"/>
              <w:right w:w="55" w:type="dxa"/>
            </w:tcMar>
          </w:tcPr>
          <w:p w14:paraId="55EF1742" w14:textId="77777777" w:rsidR="0018322E" w:rsidRDefault="0018322E" w:rsidP="00A37FB7">
            <w:pPr>
              <w:pStyle w:val="TableContents"/>
              <w:jc w:val="both"/>
            </w:pPr>
            <w:r>
              <w:t>MI</w:t>
            </w:r>
          </w:p>
        </w:tc>
        <w:tc>
          <w:tcPr>
            <w:tcW w:w="762" w:type="dxa"/>
            <w:tcBorders>
              <w:left w:val="single" w:sz="4" w:space="0" w:color="000000"/>
              <w:bottom w:val="single" w:sz="4" w:space="0" w:color="000000"/>
            </w:tcBorders>
            <w:shd w:val="clear" w:color="auto" w:fill="729FCF"/>
            <w:tcMar>
              <w:top w:w="55" w:type="dxa"/>
              <w:left w:w="55" w:type="dxa"/>
              <w:bottom w:w="55" w:type="dxa"/>
              <w:right w:w="55" w:type="dxa"/>
            </w:tcMar>
          </w:tcPr>
          <w:p w14:paraId="505C2D7F" w14:textId="77777777" w:rsidR="0018322E" w:rsidRDefault="0018322E" w:rsidP="00A37FB7">
            <w:pPr>
              <w:pStyle w:val="TableContents"/>
              <w:jc w:val="both"/>
            </w:pPr>
            <w:r>
              <w:t>MF</w:t>
            </w:r>
          </w:p>
        </w:tc>
        <w:tc>
          <w:tcPr>
            <w:tcW w:w="714" w:type="dxa"/>
            <w:tcBorders>
              <w:left w:val="single" w:sz="4" w:space="0" w:color="000000"/>
              <w:bottom w:val="single" w:sz="4" w:space="0" w:color="000000"/>
            </w:tcBorders>
            <w:shd w:val="clear" w:color="auto" w:fill="729FCF"/>
            <w:tcMar>
              <w:top w:w="55" w:type="dxa"/>
              <w:left w:w="55" w:type="dxa"/>
              <w:bottom w:w="55" w:type="dxa"/>
              <w:right w:w="55" w:type="dxa"/>
            </w:tcMar>
          </w:tcPr>
          <w:p w14:paraId="7B4A37E6" w14:textId="77777777" w:rsidR="0018322E" w:rsidRDefault="0018322E" w:rsidP="00A37FB7">
            <w:pPr>
              <w:pStyle w:val="TableContents"/>
              <w:jc w:val="both"/>
            </w:pPr>
            <w:r>
              <w:t>BM</w:t>
            </w:r>
          </w:p>
        </w:tc>
        <w:tc>
          <w:tcPr>
            <w:tcW w:w="759" w:type="dxa"/>
            <w:tcBorders>
              <w:left w:val="single" w:sz="4" w:space="0" w:color="000000"/>
              <w:bottom w:val="single" w:sz="4" w:space="0" w:color="000000"/>
              <w:right w:val="single" w:sz="4" w:space="0" w:color="000000"/>
            </w:tcBorders>
            <w:shd w:val="clear" w:color="auto" w:fill="729FCF"/>
            <w:tcMar>
              <w:top w:w="55" w:type="dxa"/>
              <w:left w:w="55" w:type="dxa"/>
              <w:bottom w:w="55" w:type="dxa"/>
              <w:right w:w="55" w:type="dxa"/>
            </w:tcMar>
          </w:tcPr>
          <w:p w14:paraId="694F7FCB" w14:textId="77777777" w:rsidR="0018322E" w:rsidRDefault="0018322E" w:rsidP="00A37FB7">
            <w:pPr>
              <w:pStyle w:val="TableContents"/>
              <w:jc w:val="both"/>
            </w:pPr>
            <w:r>
              <w:t>TBM</w:t>
            </w:r>
          </w:p>
        </w:tc>
      </w:tr>
      <w:tr w:rsidR="0018322E" w14:paraId="18BD8531"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098BBA0B" w14:textId="77777777" w:rsidR="0018322E" w:rsidRDefault="0018322E" w:rsidP="00A37FB7">
            <w:pPr>
              <w:pStyle w:val="TableContents"/>
              <w:jc w:val="both"/>
            </w:pPr>
            <w:r>
              <w:t>Effectué une recherche de qualité :</w:t>
            </w:r>
          </w:p>
          <w:p w14:paraId="506CF68F" w14:textId="77777777" w:rsidR="0018322E" w:rsidRDefault="0018322E" w:rsidP="00A37FB7">
            <w:pPr>
              <w:pStyle w:val="TableContents"/>
              <w:jc w:val="both"/>
            </w:pPr>
          </w:p>
          <w:p w14:paraId="7F3BBF7C" w14:textId="77777777" w:rsidR="0018322E" w:rsidRDefault="0018322E" w:rsidP="00A37FB7">
            <w:pPr>
              <w:pStyle w:val="TableContents"/>
              <w:jc w:val="both"/>
            </w:pPr>
            <w:r>
              <w:t>Sources</w:t>
            </w:r>
          </w:p>
          <w:p w14:paraId="322DFBB2" w14:textId="77777777" w:rsidR="0018322E" w:rsidRDefault="0018322E" w:rsidP="00A37FB7">
            <w:pPr>
              <w:pStyle w:val="TableContents"/>
              <w:jc w:val="both"/>
            </w:pPr>
            <w:r>
              <w:t>Sources diverses</w:t>
            </w:r>
          </w:p>
        </w:tc>
        <w:tc>
          <w:tcPr>
            <w:tcW w:w="794" w:type="dxa"/>
            <w:tcBorders>
              <w:left w:val="single" w:sz="4" w:space="0" w:color="000000"/>
              <w:bottom w:val="single" w:sz="4" w:space="0" w:color="000000"/>
            </w:tcBorders>
            <w:tcMar>
              <w:top w:w="55" w:type="dxa"/>
              <w:left w:w="55" w:type="dxa"/>
              <w:bottom w:w="55" w:type="dxa"/>
              <w:right w:w="55" w:type="dxa"/>
            </w:tcMar>
          </w:tcPr>
          <w:p w14:paraId="291DBB0D"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749D9DF6"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5DC1E811"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F0BE32" w14:textId="77777777" w:rsidR="0018322E" w:rsidRDefault="0018322E" w:rsidP="00A37FB7">
            <w:pPr>
              <w:pStyle w:val="TableContents"/>
              <w:jc w:val="both"/>
            </w:pPr>
          </w:p>
        </w:tc>
      </w:tr>
      <w:tr w:rsidR="0018322E" w14:paraId="1CDA9563"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39AB7A8C" w14:textId="77777777" w:rsidR="0018322E" w:rsidRDefault="0018322E" w:rsidP="00A37FB7">
            <w:pPr>
              <w:pStyle w:val="TableContents"/>
              <w:jc w:val="both"/>
            </w:pPr>
            <w:r>
              <w:t>Cité ses sources</w:t>
            </w:r>
          </w:p>
        </w:tc>
        <w:tc>
          <w:tcPr>
            <w:tcW w:w="794" w:type="dxa"/>
            <w:tcBorders>
              <w:left w:val="single" w:sz="4" w:space="0" w:color="000000"/>
              <w:bottom w:val="single" w:sz="4" w:space="0" w:color="000000"/>
            </w:tcBorders>
            <w:tcMar>
              <w:top w:w="55" w:type="dxa"/>
              <w:left w:w="55" w:type="dxa"/>
              <w:bottom w:w="55" w:type="dxa"/>
              <w:right w:w="55" w:type="dxa"/>
            </w:tcMar>
          </w:tcPr>
          <w:p w14:paraId="02892D39"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63988772"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6D9112E8"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18F2DBD" w14:textId="77777777" w:rsidR="0018322E" w:rsidRDefault="0018322E" w:rsidP="00A37FB7">
            <w:pPr>
              <w:pStyle w:val="TableContents"/>
              <w:jc w:val="both"/>
            </w:pPr>
          </w:p>
        </w:tc>
      </w:tr>
      <w:tr w:rsidR="0018322E" w14:paraId="1AB77566"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08A1B5D5" w14:textId="77777777" w:rsidR="0018322E" w:rsidRDefault="0018322E" w:rsidP="00A37FB7">
            <w:pPr>
              <w:pStyle w:val="TableContents"/>
              <w:jc w:val="both"/>
            </w:pPr>
            <w:r>
              <w:t>Su argumenter (donner des exemples)</w:t>
            </w:r>
          </w:p>
        </w:tc>
        <w:tc>
          <w:tcPr>
            <w:tcW w:w="794" w:type="dxa"/>
            <w:tcBorders>
              <w:left w:val="single" w:sz="4" w:space="0" w:color="000000"/>
              <w:bottom w:val="single" w:sz="4" w:space="0" w:color="000000"/>
            </w:tcBorders>
            <w:tcMar>
              <w:top w:w="55" w:type="dxa"/>
              <w:left w:w="55" w:type="dxa"/>
              <w:bottom w:w="55" w:type="dxa"/>
              <w:right w:w="55" w:type="dxa"/>
            </w:tcMar>
          </w:tcPr>
          <w:p w14:paraId="3EC96F11"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50B6ABFA"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0AF076A2"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03CC0A" w14:textId="77777777" w:rsidR="0018322E" w:rsidRDefault="0018322E" w:rsidP="00A37FB7">
            <w:pPr>
              <w:pStyle w:val="TableContents"/>
              <w:jc w:val="both"/>
            </w:pPr>
          </w:p>
        </w:tc>
      </w:tr>
      <w:tr w:rsidR="0018322E" w14:paraId="4FF810FB"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0B1F94C3" w14:textId="77777777" w:rsidR="0018322E" w:rsidRDefault="0018322E" w:rsidP="00A37FB7">
            <w:pPr>
              <w:pStyle w:val="TableContents"/>
              <w:jc w:val="both"/>
            </w:pPr>
            <w:r>
              <w:t xml:space="preserve">Respecté les règles du débat : respect d’autrui                                        </w:t>
            </w:r>
          </w:p>
        </w:tc>
        <w:tc>
          <w:tcPr>
            <w:tcW w:w="794" w:type="dxa"/>
            <w:tcBorders>
              <w:left w:val="single" w:sz="4" w:space="0" w:color="000000"/>
              <w:bottom w:val="single" w:sz="4" w:space="0" w:color="000000"/>
            </w:tcBorders>
            <w:tcMar>
              <w:top w:w="55" w:type="dxa"/>
              <w:left w:w="55" w:type="dxa"/>
              <w:bottom w:w="55" w:type="dxa"/>
              <w:right w:w="55" w:type="dxa"/>
            </w:tcMar>
          </w:tcPr>
          <w:p w14:paraId="559AB3FC"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2AF7BEC3"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7D5E0E1C"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504F1F" w14:textId="77777777" w:rsidR="0018322E" w:rsidRDefault="0018322E" w:rsidP="00A37FB7">
            <w:pPr>
              <w:pStyle w:val="TableContents"/>
              <w:jc w:val="both"/>
            </w:pPr>
          </w:p>
        </w:tc>
      </w:tr>
      <w:tr w:rsidR="0018322E" w14:paraId="64BF98B7"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7AB05A47" w14:textId="77777777" w:rsidR="0018322E" w:rsidRDefault="0018322E" w:rsidP="00A37FB7">
            <w:pPr>
              <w:pStyle w:val="TableContents"/>
              <w:jc w:val="both"/>
            </w:pPr>
            <w:r>
              <w:t xml:space="preserve">                                                Politesse</w:t>
            </w:r>
          </w:p>
        </w:tc>
        <w:tc>
          <w:tcPr>
            <w:tcW w:w="794" w:type="dxa"/>
            <w:tcBorders>
              <w:left w:val="single" w:sz="4" w:space="0" w:color="000000"/>
              <w:bottom w:val="single" w:sz="4" w:space="0" w:color="000000"/>
            </w:tcBorders>
            <w:tcMar>
              <w:top w:w="55" w:type="dxa"/>
              <w:left w:w="55" w:type="dxa"/>
              <w:bottom w:w="55" w:type="dxa"/>
              <w:right w:w="55" w:type="dxa"/>
            </w:tcMar>
          </w:tcPr>
          <w:p w14:paraId="5A84419D"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1ED60C90"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14ACB2B4"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505452" w14:textId="77777777" w:rsidR="0018322E" w:rsidRDefault="0018322E" w:rsidP="00A37FB7">
            <w:pPr>
              <w:pStyle w:val="TableContents"/>
              <w:jc w:val="both"/>
            </w:pPr>
          </w:p>
        </w:tc>
      </w:tr>
      <w:tr w:rsidR="0018322E" w14:paraId="5E87421F"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255296E6" w14:textId="77777777" w:rsidR="0018322E" w:rsidRDefault="0018322E" w:rsidP="00A37FB7">
            <w:pPr>
              <w:pStyle w:val="TableContents"/>
              <w:jc w:val="both"/>
            </w:pPr>
            <w:r>
              <w:t xml:space="preserve">                                                Tient compte de l’avis des autres</w:t>
            </w:r>
          </w:p>
        </w:tc>
        <w:tc>
          <w:tcPr>
            <w:tcW w:w="794" w:type="dxa"/>
            <w:tcBorders>
              <w:left w:val="single" w:sz="4" w:space="0" w:color="000000"/>
              <w:bottom w:val="single" w:sz="4" w:space="0" w:color="000000"/>
            </w:tcBorders>
            <w:tcMar>
              <w:top w:w="55" w:type="dxa"/>
              <w:left w:w="55" w:type="dxa"/>
              <w:bottom w:w="55" w:type="dxa"/>
              <w:right w:w="55" w:type="dxa"/>
            </w:tcMar>
          </w:tcPr>
          <w:p w14:paraId="6C73B70A"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2E41F165"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32D685C9"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6AD73E8B" w14:textId="77777777" w:rsidR="0018322E" w:rsidRDefault="0018322E" w:rsidP="00A37FB7">
            <w:pPr>
              <w:pStyle w:val="TableContents"/>
              <w:jc w:val="both"/>
            </w:pPr>
          </w:p>
        </w:tc>
      </w:tr>
      <w:tr w:rsidR="0018322E" w14:paraId="398B63F9"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06008132" w14:textId="77777777" w:rsidR="0018322E" w:rsidRDefault="0018322E" w:rsidP="00A37FB7">
            <w:pPr>
              <w:pStyle w:val="TableContents"/>
              <w:jc w:val="both"/>
            </w:pPr>
            <w:r>
              <w:t>Su s’exprimer clairement</w:t>
            </w:r>
          </w:p>
        </w:tc>
        <w:tc>
          <w:tcPr>
            <w:tcW w:w="794" w:type="dxa"/>
            <w:tcBorders>
              <w:left w:val="single" w:sz="4" w:space="0" w:color="000000"/>
              <w:bottom w:val="single" w:sz="4" w:space="0" w:color="000000"/>
            </w:tcBorders>
            <w:tcMar>
              <w:top w:w="55" w:type="dxa"/>
              <w:left w:w="55" w:type="dxa"/>
              <w:bottom w:w="55" w:type="dxa"/>
              <w:right w:w="55" w:type="dxa"/>
            </w:tcMar>
          </w:tcPr>
          <w:p w14:paraId="5C691E26"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47B6807B"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3F6BBF02"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8B7EC7" w14:textId="77777777" w:rsidR="0018322E" w:rsidRDefault="0018322E" w:rsidP="00A37FB7">
            <w:pPr>
              <w:pStyle w:val="TableContents"/>
              <w:jc w:val="both"/>
            </w:pPr>
          </w:p>
        </w:tc>
      </w:tr>
      <w:tr w:rsidR="0018322E" w14:paraId="1C84F060" w14:textId="77777777" w:rsidTr="00A37FB7">
        <w:tblPrEx>
          <w:tblCellMar>
            <w:top w:w="0" w:type="dxa"/>
            <w:bottom w:w="0" w:type="dxa"/>
          </w:tblCellMar>
        </w:tblPrEx>
        <w:tc>
          <w:tcPr>
            <w:tcW w:w="7175" w:type="dxa"/>
            <w:tcBorders>
              <w:left w:val="single" w:sz="4" w:space="0" w:color="000000"/>
              <w:bottom w:val="single" w:sz="4" w:space="0" w:color="000000"/>
            </w:tcBorders>
            <w:tcMar>
              <w:top w:w="55" w:type="dxa"/>
              <w:left w:w="55" w:type="dxa"/>
              <w:bottom w:w="55" w:type="dxa"/>
              <w:right w:w="55" w:type="dxa"/>
            </w:tcMar>
          </w:tcPr>
          <w:p w14:paraId="33870C78" w14:textId="77777777" w:rsidR="0018322E" w:rsidRDefault="0018322E" w:rsidP="00A37FB7">
            <w:pPr>
              <w:pStyle w:val="TableContents"/>
              <w:jc w:val="both"/>
            </w:pPr>
            <w:r>
              <w:t>Su répondre aux autres</w:t>
            </w:r>
          </w:p>
        </w:tc>
        <w:tc>
          <w:tcPr>
            <w:tcW w:w="794" w:type="dxa"/>
            <w:tcBorders>
              <w:left w:val="single" w:sz="4" w:space="0" w:color="000000"/>
              <w:bottom w:val="single" w:sz="4" w:space="0" w:color="000000"/>
            </w:tcBorders>
            <w:tcMar>
              <w:top w:w="55" w:type="dxa"/>
              <w:left w:w="55" w:type="dxa"/>
              <w:bottom w:w="55" w:type="dxa"/>
              <w:right w:w="55" w:type="dxa"/>
            </w:tcMar>
          </w:tcPr>
          <w:p w14:paraId="5EF6163B" w14:textId="77777777" w:rsidR="0018322E" w:rsidRDefault="0018322E" w:rsidP="00A37FB7">
            <w:pPr>
              <w:pStyle w:val="TableContents"/>
              <w:jc w:val="both"/>
            </w:pPr>
          </w:p>
        </w:tc>
        <w:tc>
          <w:tcPr>
            <w:tcW w:w="762" w:type="dxa"/>
            <w:tcBorders>
              <w:left w:val="single" w:sz="4" w:space="0" w:color="000000"/>
              <w:bottom w:val="single" w:sz="4" w:space="0" w:color="000000"/>
            </w:tcBorders>
            <w:tcMar>
              <w:top w:w="55" w:type="dxa"/>
              <w:left w:w="55" w:type="dxa"/>
              <w:bottom w:w="55" w:type="dxa"/>
              <w:right w:w="55" w:type="dxa"/>
            </w:tcMar>
          </w:tcPr>
          <w:p w14:paraId="21BFCFF2" w14:textId="77777777" w:rsidR="0018322E" w:rsidRDefault="0018322E" w:rsidP="00A37FB7">
            <w:pPr>
              <w:pStyle w:val="TableContents"/>
              <w:jc w:val="both"/>
            </w:pPr>
          </w:p>
        </w:tc>
        <w:tc>
          <w:tcPr>
            <w:tcW w:w="714" w:type="dxa"/>
            <w:tcBorders>
              <w:left w:val="single" w:sz="4" w:space="0" w:color="000000"/>
              <w:bottom w:val="single" w:sz="4" w:space="0" w:color="000000"/>
            </w:tcBorders>
            <w:tcMar>
              <w:top w:w="55" w:type="dxa"/>
              <w:left w:w="55" w:type="dxa"/>
              <w:bottom w:w="55" w:type="dxa"/>
              <w:right w:w="55" w:type="dxa"/>
            </w:tcMar>
          </w:tcPr>
          <w:p w14:paraId="569929B7" w14:textId="77777777" w:rsidR="0018322E" w:rsidRDefault="0018322E" w:rsidP="00A37FB7">
            <w:pPr>
              <w:pStyle w:val="TableContents"/>
              <w:jc w:val="both"/>
            </w:pPr>
          </w:p>
        </w:tc>
        <w:tc>
          <w:tcPr>
            <w:tcW w:w="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4CE2312A" w14:textId="77777777" w:rsidR="0018322E" w:rsidRDefault="0018322E" w:rsidP="00A37FB7">
            <w:pPr>
              <w:pStyle w:val="TableContents"/>
              <w:jc w:val="both"/>
            </w:pPr>
          </w:p>
        </w:tc>
      </w:tr>
    </w:tbl>
    <w:p w14:paraId="33065DBB" w14:textId="77777777" w:rsidR="0018322E" w:rsidRDefault="0018322E" w:rsidP="0018322E">
      <w:pPr>
        <w:pStyle w:val="Standard"/>
        <w:jc w:val="both"/>
      </w:pPr>
    </w:p>
    <w:p w14:paraId="1A8CEBA3" w14:textId="77777777" w:rsidR="0018322E" w:rsidRDefault="0018322E">
      <w:pPr>
        <w:spacing w:line="259" w:lineRule="auto"/>
        <w:rPr>
          <w:rFonts w:eastAsia="Arial" w:cs="Arial"/>
          <w:kern w:val="3"/>
        </w:rPr>
      </w:pPr>
      <w:r>
        <w:br w:type="page"/>
      </w:r>
    </w:p>
    <w:p w14:paraId="16469405" w14:textId="0EC444B7" w:rsidR="0018322E" w:rsidRPr="0018322E" w:rsidRDefault="0018322E" w:rsidP="0018322E">
      <w:pPr>
        <w:pStyle w:val="Standard"/>
        <w:jc w:val="both"/>
        <w:rPr>
          <w:rFonts w:ascii="Marianne Light" w:hAnsi="Marianne Light"/>
        </w:rPr>
      </w:pPr>
      <w:r w:rsidRPr="0018322E">
        <w:rPr>
          <w:rFonts w:ascii="Marianne Light" w:hAnsi="Marianne Light"/>
          <w:b/>
          <w:bCs/>
          <w:u w:val="single"/>
        </w:rPr>
        <w:lastRenderedPageBreak/>
        <w:t>Annexe 4</w:t>
      </w:r>
      <w:r w:rsidRPr="0018322E">
        <w:rPr>
          <w:rFonts w:ascii="Calibri" w:hAnsi="Calibri" w:cs="Calibri"/>
        </w:rPr>
        <w:t> </w:t>
      </w:r>
      <w:r w:rsidRPr="0018322E">
        <w:rPr>
          <w:rFonts w:ascii="Marianne Light" w:hAnsi="Marianne Light"/>
        </w:rPr>
        <w:t>: Grille d</w:t>
      </w:r>
      <w:r w:rsidRPr="0018322E">
        <w:rPr>
          <w:rFonts w:ascii="Marianne Light" w:hAnsi="Marianne Light" w:cs="Marianne Light"/>
        </w:rPr>
        <w:t>’é</w:t>
      </w:r>
      <w:r w:rsidRPr="0018322E">
        <w:rPr>
          <w:rFonts w:ascii="Marianne Light" w:hAnsi="Marianne Light"/>
        </w:rPr>
        <w:t>valuation par les pairs</w:t>
      </w:r>
      <w:r w:rsidRPr="0018322E">
        <w:rPr>
          <w:rFonts w:ascii="Calibri" w:hAnsi="Calibri" w:cs="Calibri"/>
        </w:rPr>
        <w:t> </w:t>
      </w:r>
      <w:r w:rsidRPr="0018322E">
        <w:rPr>
          <w:rFonts w:ascii="Marianne Light" w:hAnsi="Marianne Light"/>
        </w:rPr>
        <w:t>(observateurs)</w:t>
      </w:r>
    </w:p>
    <w:tbl>
      <w:tblPr>
        <w:tblW w:w="10204" w:type="dxa"/>
        <w:tblLayout w:type="fixed"/>
        <w:tblCellMar>
          <w:left w:w="10" w:type="dxa"/>
          <w:right w:w="10" w:type="dxa"/>
        </w:tblCellMar>
        <w:tblLook w:val="0000" w:firstRow="0" w:lastRow="0" w:firstColumn="0" w:lastColumn="0" w:noHBand="0" w:noVBand="0"/>
      </w:tblPr>
      <w:tblGrid>
        <w:gridCol w:w="8702"/>
        <w:gridCol w:w="715"/>
        <w:gridCol w:w="787"/>
      </w:tblGrid>
      <w:tr w:rsidR="0018322E" w14:paraId="1DA2B936" w14:textId="77777777" w:rsidTr="00A37FB7">
        <w:tblPrEx>
          <w:tblCellMar>
            <w:top w:w="0" w:type="dxa"/>
            <w:bottom w:w="0" w:type="dxa"/>
          </w:tblCellMar>
        </w:tblPrEx>
        <w:tc>
          <w:tcPr>
            <w:tcW w:w="8703" w:type="dxa"/>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2CA9496D" w14:textId="77777777" w:rsidR="0018322E" w:rsidRDefault="0018322E" w:rsidP="00A37FB7">
            <w:pPr>
              <w:pStyle w:val="TableContents"/>
              <w:jc w:val="both"/>
            </w:pPr>
            <w:r>
              <w:t>NOM, prénom</w:t>
            </w:r>
          </w:p>
        </w:tc>
        <w:tc>
          <w:tcPr>
            <w:tcW w:w="715" w:type="dxa"/>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7572AA9E" w14:textId="77777777" w:rsidR="0018322E" w:rsidRDefault="0018322E" w:rsidP="00A37FB7">
            <w:pPr>
              <w:pStyle w:val="TableContents"/>
              <w:jc w:val="both"/>
            </w:pPr>
            <w:r>
              <w:t>Oui</w:t>
            </w:r>
          </w:p>
        </w:tc>
        <w:tc>
          <w:tcPr>
            <w:tcW w:w="787" w:type="dxa"/>
            <w:tcBorders>
              <w:top w:val="single" w:sz="4" w:space="0" w:color="000000"/>
              <w:left w:val="single" w:sz="4" w:space="0" w:color="000000"/>
              <w:bottom w:val="single" w:sz="4" w:space="0" w:color="000000"/>
              <w:right w:val="single" w:sz="4" w:space="0" w:color="000000"/>
            </w:tcBorders>
            <w:shd w:val="clear" w:color="auto" w:fill="729FCF"/>
            <w:tcMar>
              <w:top w:w="55" w:type="dxa"/>
              <w:left w:w="55" w:type="dxa"/>
              <w:bottom w:w="55" w:type="dxa"/>
              <w:right w:w="55" w:type="dxa"/>
            </w:tcMar>
          </w:tcPr>
          <w:p w14:paraId="4B086F4D" w14:textId="77777777" w:rsidR="0018322E" w:rsidRDefault="0018322E" w:rsidP="00A37FB7">
            <w:pPr>
              <w:pStyle w:val="TableContents"/>
              <w:jc w:val="both"/>
            </w:pPr>
            <w:r>
              <w:t>Non</w:t>
            </w:r>
          </w:p>
        </w:tc>
      </w:tr>
      <w:tr w:rsidR="0018322E" w14:paraId="5FD42A51"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06A8171A" w14:textId="77777777" w:rsidR="0018322E" w:rsidRDefault="0018322E" w:rsidP="00A37FB7">
            <w:pPr>
              <w:pStyle w:val="TableContents"/>
              <w:jc w:val="both"/>
            </w:pPr>
            <w:r>
              <w:t>A donné des arguments cohérents et solides</w:t>
            </w:r>
          </w:p>
        </w:tc>
        <w:tc>
          <w:tcPr>
            <w:tcW w:w="715" w:type="dxa"/>
            <w:tcBorders>
              <w:left w:val="single" w:sz="4" w:space="0" w:color="000000"/>
              <w:bottom w:val="single" w:sz="4" w:space="0" w:color="000000"/>
            </w:tcBorders>
            <w:tcMar>
              <w:top w:w="55" w:type="dxa"/>
              <w:left w:w="55" w:type="dxa"/>
              <w:bottom w:w="55" w:type="dxa"/>
              <w:right w:w="55" w:type="dxa"/>
            </w:tcMar>
          </w:tcPr>
          <w:p w14:paraId="798AE2AF"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275426" w14:textId="77777777" w:rsidR="0018322E" w:rsidRDefault="0018322E" w:rsidP="00A37FB7">
            <w:pPr>
              <w:pStyle w:val="TableContents"/>
              <w:jc w:val="both"/>
            </w:pPr>
          </w:p>
        </w:tc>
      </w:tr>
      <w:tr w:rsidR="0018322E" w14:paraId="258BF6C5"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69685092" w14:textId="77777777" w:rsidR="0018322E" w:rsidRDefault="0018322E" w:rsidP="00A37FB7">
            <w:pPr>
              <w:pStyle w:val="TableContents"/>
              <w:jc w:val="both"/>
            </w:pPr>
            <w:r>
              <w:t>A pris la parole/ a demandé la parole</w:t>
            </w:r>
          </w:p>
        </w:tc>
        <w:tc>
          <w:tcPr>
            <w:tcW w:w="715" w:type="dxa"/>
            <w:tcBorders>
              <w:left w:val="single" w:sz="4" w:space="0" w:color="000000"/>
              <w:bottom w:val="single" w:sz="4" w:space="0" w:color="000000"/>
            </w:tcBorders>
            <w:tcMar>
              <w:top w:w="55" w:type="dxa"/>
              <w:left w:w="55" w:type="dxa"/>
              <w:bottom w:w="55" w:type="dxa"/>
              <w:right w:w="55" w:type="dxa"/>
            </w:tcMar>
          </w:tcPr>
          <w:p w14:paraId="61E7E780"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A8FA03" w14:textId="77777777" w:rsidR="0018322E" w:rsidRDefault="0018322E" w:rsidP="00A37FB7">
            <w:pPr>
              <w:pStyle w:val="TableContents"/>
              <w:jc w:val="both"/>
            </w:pPr>
          </w:p>
        </w:tc>
      </w:tr>
      <w:tr w:rsidR="0018322E" w14:paraId="182DD9E4"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0586A775" w14:textId="77777777" w:rsidR="0018322E" w:rsidRDefault="0018322E" w:rsidP="00A37FB7">
            <w:pPr>
              <w:pStyle w:val="TableContents"/>
              <w:jc w:val="both"/>
            </w:pPr>
            <w:r>
              <w:t>A respecté les règles du débat :</w:t>
            </w:r>
          </w:p>
          <w:p w14:paraId="19D2D659" w14:textId="77777777" w:rsidR="0018322E" w:rsidRDefault="0018322E" w:rsidP="00A37FB7">
            <w:pPr>
              <w:pStyle w:val="TableContents"/>
              <w:jc w:val="both"/>
            </w:pPr>
            <w:r>
              <w:t xml:space="preserve">                                                  n’a pas interrompu ses camarades</w:t>
            </w:r>
          </w:p>
          <w:p w14:paraId="4875D991" w14:textId="77777777" w:rsidR="0018322E" w:rsidRDefault="0018322E" w:rsidP="00A37FB7">
            <w:pPr>
              <w:pStyle w:val="TableContents"/>
              <w:jc w:val="both"/>
            </w:pPr>
            <w:r>
              <w:t xml:space="preserve">                                                  est resté courtois</w:t>
            </w:r>
          </w:p>
          <w:p w14:paraId="6C286338" w14:textId="77777777" w:rsidR="0018322E" w:rsidRDefault="0018322E" w:rsidP="00A37FB7">
            <w:pPr>
              <w:pStyle w:val="TableContents"/>
              <w:jc w:val="both"/>
            </w:pPr>
            <w:r>
              <w:t xml:space="preserve">                                                  ne s’est pas emporté</w:t>
            </w:r>
          </w:p>
        </w:tc>
        <w:tc>
          <w:tcPr>
            <w:tcW w:w="715" w:type="dxa"/>
            <w:tcBorders>
              <w:left w:val="single" w:sz="4" w:space="0" w:color="000000"/>
              <w:bottom w:val="single" w:sz="4" w:space="0" w:color="000000"/>
            </w:tcBorders>
            <w:tcMar>
              <w:top w:w="55" w:type="dxa"/>
              <w:left w:w="55" w:type="dxa"/>
              <w:bottom w:w="55" w:type="dxa"/>
              <w:right w:w="55" w:type="dxa"/>
            </w:tcMar>
          </w:tcPr>
          <w:p w14:paraId="6473497D"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D71AD9" w14:textId="77777777" w:rsidR="0018322E" w:rsidRDefault="0018322E" w:rsidP="00A37FB7">
            <w:pPr>
              <w:pStyle w:val="TableContents"/>
              <w:jc w:val="both"/>
            </w:pPr>
          </w:p>
        </w:tc>
      </w:tr>
      <w:tr w:rsidR="0018322E" w14:paraId="07785983"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320CB840" w14:textId="77777777" w:rsidR="0018322E" w:rsidRDefault="0018322E" w:rsidP="00A37FB7">
            <w:pPr>
              <w:pStyle w:val="TableContents"/>
              <w:jc w:val="both"/>
            </w:pPr>
            <w:r>
              <w:t>S’est exprimé clairement</w:t>
            </w:r>
          </w:p>
        </w:tc>
        <w:tc>
          <w:tcPr>
            <w:tcW w:w="715" w:type="dxa"/>
            <w:tcBorders>
              <w:left w:val="single" w:sz="4" w:space="0" w:color="000000"/>
              <w:bottom w:val="single" w:sz="4" w:space="0" w:color="000000"/>
            </w:tcBorders>
            <w:tcMar>
              <w:top w:w="55" w:type="dxa"/>
              <w:left w:w="55" w:type="dxa"/>
              <w:bottom w:w="55" w:type="dxa"/>
              <w:right w:w="55" w:type="dxa"/>
            </w:tcMar>
          </w:tcPr>
          <w:p w14:paraId="2D054079"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8737E6" w14:textId="77777777" w:rsidR="0018322E" w:rsidRDefault="0018322E" w:rsidP="00A37FB7">
            <w:pPr>
              <w:pStyle w:val="TableContents"/>
              <w:jc w:val="both"/>
            </w:pPr>
          </w:p>
        </w:tc>
      </w:tr>
      <w:tr w:rsidR="0018322E" w14:paraId="5F5A89BA"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2F0E99BC" w14:textId="77777777" w:rsidR="0018322E" w:rsidRDefault="0018322E" w:rsidP="00A37FB7">
            <w:pPr>
              <w:pStyle w:val="TableContents"/>
              <w:jc w:val="both"/>
            </w:pPr>
            <w:r>
              <w:t>A su répondre à ses camarades/aux questions</w:t>
            </w:r>
          </w:p>
        </w:tc>
        <w:tc>
          <w:tcPr>
            <w:tcW w:w="715" w:type="dxa"/>
            <w:tcBorders>
              <w:left w:val="single" w:sz="4" w:space="0" w:color="000000"/>
              <w:bottom w:val="single" w:sz="4" w:space="0" w:color="000000"/>
            </w:tcBorders>
            <w:tcMar>
              <w:top w:w="55" w:type="dxa"/>
              <w:left w:w="55" w:type="dxa"/>
              <w:bottom w:w="55" w:type="dxa"/>
              <w:right w:w="55" w:type="dxa"/>
            </w:tcMar>
          </w:tcPr>
          <w:p w14:paraId="5E2C7C0A"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9F750E" w14:textId="77777777" w:rsidR="0018322E" w:rsidRDefault="0018322E" w:rsidP="00A37FB7">
            <w:pPr>
              <w:pStyle w:val="TableContents"/>
              <w:jc w:val="both"/>
            </w:pPr>
          </w:p>
        </w:tc>
      </w:tr>
    </w:tbl>
    <w:p w14:paraId="2F629749" w14:textId="77777777" w:rsidR="0018322E" w:rsidRDefault="0018322E" w:rsidP="0018322E">
      <w:pPr>
        <w:pStyle w:val="Standard"/>
        <w:jc w:val="both"/>
      </w:pPr>
    </w:p>
    <w:p w14:paraId="7452A8E1" w14:textId="2EB1105F" w:rsidR="0018322E" w:rsidRDefault="0018322E" w:rsidP="0018322E">
      <w:pPr>
        <w:pStyle w:val="Standard"/>
        <w:jc w:val="both"/>
      </w:pPr>
      <w:r w:rsidRPr="0018322E">
        <w:rPr>
          <w:b/>
          <w:bCs/>
          <w:u w:val="single"/>
        </w:rPr>
        <w:t>Annexe 4 (bis)</w:t>
      </w:r>
      <w:r>
        <w:t> : Grille d’évaluation du « maire »</w:t>
      </w:r>
      <w:r>
        <w:t xml:space="preserve"> </w:t>
      </w:r>
      <w:r>
        <w:t>/ du président du débat : (observés par les débatteurs)</w:t>
      </w:r>
    </w:p>
    <w:tbl>
      <w:tblPr>
        <w:tblW w:w="10204" w:type="dxa"/>
        <w:tblLayout w:type="fixed"/>
        <w:tblCellMar>
          <w:left w:w="10" w:type="dxa"/>
          <w:right w:w="10" w:type="dxa"/>
        </w:tblCellMar>
        <w:tblLook w:val="0000" w:firstRow="0" w:lastRow="0" w:firstColumn="0" w:lastColumn="0" w:noHBand="0" w:noVBand="0"/>
      </w:tblPr>
      <w:tblGrid>
        <w:gridCol w:w="8702"/>
        <w:gridCol w:w="715"/>
        <w:gridCol w:w="787"/>
      </w:tblGrid>
      <w:tr w:rsidR="0018322E" w14:paraId="77A3470A" w14:textId="77777777" w:rsidTr="00A37FB7">
        <w:tblPrEx>
          <w:tblCellMar>
            <w:top w:w="0" w:type="dxa"/>
            <w:bottom w:w="0" w:type="dxa"/>
          </w:tblCellMar>
        </w:tblPrEx>
        <w:tc>
          <w:tcPr>
            <w:tcW w:w="8703" w:type="dxa"/>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2225A604" w14:textId="77777777" w:rsidR="0018322E" w:rsidRDefault="0018322E" w:rsidP="00A37FB7">
            <w:pPr>
              <w:pStyle w:val="TableContents"/>
              <w:jc w:val="both"/>
            </w:pPr>
            <w:r>
              <w:t>NOM, prénom</w:t>
            </w:r>
          </w:p>
        </w:tc>
        <w:tc>
          <w:tcPr>
            <w:tcW w:w="715" w:type="dxa"/>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195EBF0C" w14:textId="77777777" w:rsidR="0018322E" w:rsidRDefault="0018322E" w:rsidP="00A37FB7">
            <w:pPr>
              <w:pStyle w:val="TableContents"/>
              <w:jc w:val="both"/>
            </w:pPr>
            <w:r>
              <w:t>Oui</w:t>
            </w:r>
          </w:p>
        </w:tc>
        <w:tc>
          <w:tcPr>
            <w:tcW w:w="787" w:type="dxa"/>
            <w:tcBorders>
              <w:top w:val="single" w:sz="4" w:space="0" w:color="000000"/>
              <w:left w:val="single" w:sz="4" w:space="0" w:color="000000"/>
              <w:bottom w:val="single" w:sz="4" w:space="0" w:color="000000"/>
              <w:right w:val="single" w:sz="4" w:space="0" w:color="000000"/>
            </w:tcBorders>
            <w:shd w:val="clear" w:color="auto" w:fill="729FCF"/>
            <w:tcMar>
              <w:top w:w="55" w:type="dxa"/>
              <w:left w:w="55" w:type="dxa"/>
              <w:bottom w:w="55" w:type="dxa"/>
              <w:right w:w="55" w:type="dxa"/>
            </w:tcMar>
          </w:tcPr>
          <w:p w14:paraId="62D3EFCC" w14:textId="77777777" w:rsidR="0018322E" w:rsidRDefault="0018322E" w:rsidP="00A37FB7">
            <w:pPr>
              <w:pStyle w:val="TableContents"/>
              <w:jc w:val="both"/>
            </w:pPr>
            <w:r>
              <w:t>Non</w:t>
            </w:r>
          </w:p>
        </w:tc>
      </w:tr>
      <w:tr w:rsidR="0018322E" w14:paraId="433627B8"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4DE933FB" w14:textId="77777777" w:rsidR="0018322E" w:rsidRDefault="0018322E" w:rsidP="00A37FB7">
            <w:pPr>
              <w:pStyle w:val="TableContents"/>
              <w:jc w:val="both"/>
            </w:pPr>
            <w:r>
              <w:t>A lancé le débat</w:t>
            </w:r>
          </w:p>
        </w:tc>
        <w:tc>
          <w:tcPr>
            <w:tcW w:w="715" w:type="dxa"/>
            <w:tcBorders>
              <w:left w:val="single" w:sz="4" w:space="0" w:color="000000"/>
              <w:bottom w:val="single" w:sz="4" w:space="0" w:color="000000"/>
            </w:tcBorders>
            <w:tcMar>
              <w:top w:w="55" w:type="dxa"/>
              <w:left w:w="55" w:type="dxa"/>
              <w:bottom w:w="55" w:type="dxa"/>
              <w:right w:w="55" w:type="dxa"/>
            </w:tcMar>
          </w:tcPr>
          <w:p w14:paraId="067C0D03"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0BE3FC" w14:textId="77777777" w:rsidR="0018322E" w:rsidRDefault="0018322E" w:rsidP="00A37FB7">
            <w:pPr>
              <w:pStyle w:val="TableContents"/>
              <w:jc w:val="both"/>
            </w:pPr>
          </w:p>
        </w:tc>
      </w:tr>
      <w:tr w:rsidR="0018322E" w14:paraId="75A7D5B8"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0F9E8A46" w14:textId="77777777" w:rsidR="0018322E" w:rsidRDefault="0018322E" w:rsidP="00A37FB7">
            <w:pPr>
              <w:pStyle w:val="TableContents"/>
              <w:jc w:val="both"/>
            </w:pPr>
            <w:r>
              <w:t>A animé le débat</w:t>
            </w:r>
          </w:p>
        </w:tc>
        <w:tc>
          <w:tcPr>
            <w:tcW w:w="715" w:type="dxa"/>
            <w:tcBorders>
              <w:left w:val="single" w:sz="4" w:space="0" w:color="000000"/>
              <w:bottom w:val="single" w:sz="4" w:space="0" w:color="000000"/>
            </w:tcBorders>
            <w:tcMar>
              <w:top w:w="55" w:type="dxa"/>
              <w:left w:w="55" w:type="dxa"/>
              <w:bottom w:w="55" w:type="dxa"/>
              <w:right w:w="55" w:type="dxa"/>
            </w:tcMar>
          </w:tcPr>
          <w:p w14:paraId="502B5D65"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2AAACDD9" w14:textId="77777777" w:rsidR="0018322E" w:rsidRDefault="0018322E" w:rsidP="00A37FB7">
            <w:pPr>
              <w:pStyle w:val="TableContents"/>
              <w:jc w:val="both"/>
            </w:pPr>
          </w:p>
        </w:tc>
      </w:tr>
      <w:tr w:rsidR="0018322E" w14:paraId="754BB686"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42BEF685" w14:textId="77777777" w:rsidR="0018322E" w:rsidRDefault="0018322E" w:rsidP="00A37FB7">
            <w:pPr>
              <w:pStyle w:val="TableContents"/>
              <w:jc w:val="both"/>
            </w:pPr>
            <w:r>
              <w:t>A su relancer le débat</w:t>
            </w:r>
          </w:p>
        </w:tc>
        <w:tc>
          <w:tcPr>
            <w:tcW w:w="715" w:type="dxa"/>
            <w:tcBorders>
              <w:left w:val="single" w:sz="4" w:space="0" w:color="000000"/>
              <w:bottom w:val="single" w:sz="4" w:space="0" w:color="000000"/>
            </w:tcBorders>
            <w:tcMar>
              <w:top w:w="55" w:type="dxa"/>
              <w:left w:w="55" w:type="dxa"/>
              <w:bottom w:w="55" w:type="dxa"/>
              <w:right w:w="55" w:type="dxa"/>
            </w:tcMar>
          </w:tcPr>
          <w:p w14:paraId="33041DC4"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F6ACB0" w14:textId="77777777" w:rsidR="0018322E" w:rsidRDefault="0018322E" w:rsidP="00A37FB7">
            <w:pPr>
              <w:pStyle w:val="TableContents"/>
              <w:jc w:val="both"/>
            </w:pPr>
          </w:p>
        </w:tc>
      </w:tr>
      <w:tr w:rsidR="0018322E" w14:paraId="5FF210B9"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74A623AB" w14:textId="77777777" w:rsidR="0018322E" w:rsidRDefault="0018322E" w:rsidP="00A37FB7">
            <w:pPr>
              <w:pStyle w:val="TableContents"/>
              <w:jc w:val="both"/>
            </w:pPr>
            <w:r>
              <w:t>A donné des arguments cohérents et solides</w:t>
            </w:r>
          </w:p>
        </w:tc>
        <w:tc>
          <w:tcPr>
            <w:tcW w:w="715" w:type="dxa"/>
            <w:tcBorders>
              <w:left w:val="single" w:sz="4" w:space="0" w:color="000000"/>
              <w:bottom w:val="single" w:sz="4" w:space="0" w:color="000000"/>
            </w:tcBorders>
            <w:tcMar>
              <w:top w:w="55" w:type="dxa"/>
              <w:left w:w="55" w:type="dxa"/>
              <w:bottom w:w="55" w:type="dxa"/>
              <w:right w:w="55" w:type="dxa"/>
            </w:tcMar>
          </w:tcPr>
          <w:p w14:paraId="24B35407"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AB6298" w14:textId="77777777" w:rsidR="0018322E" w:rsidRDefault="0018322E" w:rsidP="00A37FB7">
            <w:pPr>
              <w:pStyle w:val="TableContents"/>
              <w:jc w:val="both"/>
            </w:pPr>
          </w:p>
        </w:tc>
      </w:tr>
      <w:tr w:rsidR="0018322E" w14:paraId="1B3E3B8A"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64786930" w14:textId="77777777" w:rsidR="0018322E" w:rsidRDefault="0018322E" w:rsidP="00A37FB7">
            <w:pPr>
              <w:pStyle w:val="TableContents"/>
              <w:jc w:val="both"/>
            </w:pPr>
            <w:r>
              <w:t>A pris la parole/ a demandé la parole</w:t>
            </w:r>
          </w:p>
        </w:tc>
        <w:tc>
          <w:tcPr>
            <w:tcW w:w="715" w:type="dxa"/>
            <w:tcBorders>
              <w:left w:val="single" w:sz="4" w:space="0" w:color="000000"/>
              <w:bottom w:val="single" w:sz="4" w:space="0" w:color="000000"/>
            </w:tcBorders>
            <w:tcMar>
              <w:top w:w="55" w:type="dxa"/>
              <w:left w:w="55" w:type="dxa"/>
              <w:bottom w:w="55" w:type="dxa"/>
              <w:right w:w="55" w:type="dxa"/>
            </w:tcMar>
          </w:tcPr>
          <w:p w14:paraId="7A684A6C"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FC1855" w14:textId="77777777" w:rsidR="0018322E" w:rsidRDefault="0018322E" w:rsidP="00A37FB7">
            <w:pPr>
              <w:pStyle w:val="TableContents"/>
              <w:jc w:val="both"/>
            </w:pPr>
          </w:p>
        </w:tc>
      </w:tr>
      <w:tr w:rsidR="0018322E" w14:paraId="14AA7E30"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3D7EDBA0" w14:textId="77777777" w:rsidR="0018322E" w:rsidRDefault="0018322E" w:rsidP="00A37FB7">
            <w:pPr>
              <w:pStyle w:val="TableContents"/>
              <w:jc w:val="both"/>
            </w:pPr>
            <w:r>
              <w:t>A respecté les règles du débat :</w:t>
            </w:r>
          </w:p>
          <w:p w14:paraId="46BC4F55" w14:textId="77777777" w:rsidR="0018322E" w:rsidRDefault="0018322E" w:rsidP="00A37FB7">
            <w:pPr>
              <w:pStyle w:val="TableContents"/>
              <w:jc w:val="both"/>
            </w:pPr>
            <w:r>
              <w:t xml:space="preserve">                                                  n’a pas interrompu ses camarades</w:t>
            </w:r>
          </w:p>
          <w:p w14:paraId="413C5149" w14:textId="77777777" w:rsidR="0018322E" w:rsidRDefault="0018322E" w:rsidP="00A37FB7">
            <w:pPr>
              <w:pStyle w:val="TableContents"/>
              <w:jc w:val="both"/>
            </w:pPr>
            <w:r>
              <w:t xml:space="preserve">                                                  est resté courtois</w:t>
            </w:r>
          </w:p>
          <w:p w14:paraId="42073C74" w14:textId="77777777" w:rsidR="0018322E" w:rsidRDefault="0018322E" w:rsidP="00A37FB7">
            <w:pPr>
              <w:pStyle w:val="TableContents"/>
              <w:jc w:val="both"/>
            </w:pPr>
            <w:r>
              <w:t xml:space="preserve">                                                  ne s’est pas emporté</w:t>
            </w:r>
          </w:p>
        </w:tc>
        <w:tc>
          <w:tcPr>
            <w:tcW w:w="715" w:type="dxa"/>
            <w:tcBorders>
              <w:left w:val="single" w:sz="4" w:space="0" w:color="000000"/>
              <w:bottom w:val="single" w:sz="4" w:space="0" w:color="000000"/>
            </w:tcBorders>
            <w:tcMar>
              <w:top w:w="55" w:type="dxa"/>
              <w:left w:w="55" w:type="dxa"/>
              <w:bottom w:w="55" w:type="dxa"/>
              <w:right w:w="55" w:type="dxa"/>
            </w:tcMar>
          </w:tcPr>
          <w:p w14:paraId="2AA70D4D"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B610AC" w14:textId="77777777" w:rsidR="0018322E" w:rsidRDefault="0018322E" w:rsidP="00A37FB7">
            <w:pPr>
              <w:pStyle w:val="TableContents"/>
              <w:jc w:val="both"/>
            </w:pPr>
          </w:p>
        </w:tc>
      </w:tr>
      <w:tr w:rsidR="0018322E" w14:paraId="58CCCA77"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6BB7B9E6" w14:textId="77777777" w:rsidR="0018322E" w:rsidRDefault="0018322E" w:rsidP="00A37FB7">
            <w:pPr>
              <w:pStyle w:val="TableContents"/>
              <w:jc w:val="both"/>
            </w:pPr>
            <w:r>
              <w:t>S’est exprimé clairement</w:t>
            </w:r>
          </w:p>
        </w:tc>
        <w:tc>
          <w:tcPr>
            <w:tcW w:w="715" w:type="dxa"/>
            <w:tcBorders>
              <w:left w:val="single" w:sz="4" w:space="0" w:color="000000"/>
              <w:bottom w:val="single" w:sz="4" w:space="0" w:color="000000"/>
            </w:tcBorders>
            <w:tcMar>
              <w:top w:w="55" w:type="dxa"/>
              <w:left w:w="55" w:type="dxa"/>
              <w:bottom w:w="55" w:type="dxa"/>
              <w:right w:w="55" w:type="dxa"/>
            </w:tcMar>
          </w:tcPr>
          <w:p w14:paraId="02638AD2"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D13AE2" w14:textId="77777777" w:rsidR="0018322E" w:rsidRDefault="0018322E" w:rsidP="00A37FB7">
            <w:pPr>
              <w:pStyle w:val="TableContents"/>
              <w:jc w:val="both"/>
            </w:pPr>
          </w:p>
        </w:tc>
      </w:tr>
      <w:tr w:rsidR="0018322E" w14:paraId="764F3548" w14:textId="77777777" w:rsidTr="00A37FB7">
        <w:tblPrEx>
          <w:tblCellMar>
            <w:top w:w="0" w:type="dxa"/>
            <w:bottom w:w="0" w:type="dxa"/>
          </w:tblCellMar>
        </w:tblPrEx>
        <w:tc>
          <w:tcPr>
            <w:tcW w:w="8703" w:type="dxa"/>
            <w:tcBorders>
              <w:left w:val="single" w:sz="4" w:space="0" w:color="000000"/>
              <w:bottom w:val="single" w:sz="4" w:space="0" w:color="000000"/>
            </w:tcBorders>
            <w:tcMar>
              <w:top w:w="55" w:type="dxa"/>
              <w:left w:w="55" w:type="dxa"/>
              <w:bottom w:w="55" w:type="dxa"/>
              <w:right w:w="55" w:type="dxa"/>
            </w:tcMar>
          </w:tcPr>
          <w:p w14:paraId="43802A52" w14:textId="77777777" w:rsidR="0018322E" w:rsidRDefault="0018322E" w:rsidP="00A37FB7">
            <w:pPr>
              <w:pStyle w:val="TableContents"/>
              <w:jc w:val="both"/>
            </w:pPr>
            <w:r>
              <w:t>A su répondre à ses camarades/aux questions</w:t>
            </w:r>
          </w:p>
        </w:tc>
        <w:tc>
          <w:tcPr>
            <w:tcW w:w="715" w:type="dxa"/>
            <w:tcBorders>
              <w:left w:val="single" w:sz="4" w:space="0" w:color="000000"/>
              <w:bottom w:val="single" w:sz="4" w:space="0" w:color="000000"/>
            </w:tcBorders>
            <w:tcMar>
              <w:top w:w="55" w:type="dxa"/>
              <w:left w:w="55" w:type="dxa"/>
              <w:bottom w:w="55" w:type="dxa"/>
              <w:right w:w="55" w:type="dxa"/>
            </w:tcMar>
          </w:tcPr>
          <w:p w14:paraId="26E465A1" w14:textId="77777777" w:rsidR="0018322E" w:rsidRDefault="0018322E" w:rsidP="00A37FB7">
            <w:pPr>
              <w:pStyle w:val="TableContents"/>
              <w:jc w:val="both"/>
            </w:pPr>
          </w:p>
        </w:tc>
        <w:tc>
          <w:tcPr>
            <w:tcW w:w="787"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1BA32A" w14:textId="77777777" w:rsidR="0018322E" w:rsidRDefault="0018322E" w:rsidP="00A37FB7">
            <w:pPr>
              <w:pStyle w:val="TableContents"/>
              <w:jc w:val="both"/>
            </w:pPr>
          </w:p>
        </w:tc>
      </w:tr>
    </w:tbl>
    <w:p w14:paraId="462594C1" w14:textId="77777777" w:rsidR="0018322E" w:rsidRDefault="0018322E" w:rsidP="0018322E">
      <w:pPr>
        <w:pStyle w:val="Standard"/>
        <w:jc w:val="both"/>
      </w:pPr>
      <w:r>
        <w:t xml:space="preserve"> </w:t>
      </w:r>
    </w:p>
    <w:p w14:paraId="695E72F3" w14:textId="77777777" w:rsidR="0018322E" w:rsidRDefault="0018322E">
      <w:pPr>
        <w:spacing w:line="259" w:lineRule="auto"/>
        <w:rPr>
          <w:rFonts w:eastAsia="Arial" w:cs="Arial"/>
          <w:kern w:val="3"/>
        </w:rPr>
      </w:pPr>
      <w:r>
        <w:br w:type="page"/>
      </w:r>
    </w:p>
    <w:p w14:paraId="57BBFFBE" w14:textId="2AC88336" w:rsidR="0018322E" w:rsidRPr="0018322E" w:rsidRDefault="0018322E" w:rsidP="0018322E">
      <w:pPr>
        <w:pStyle w:val="Standard"/>
        <w:jc w:val="both"/>
        <w:rPr>
          <w:rFonts w:ascii="Marianne Light" w:hAnsi="Marianne Light"/>
        </w:rPr>
      </w:pPr>
      <w:r w:rsidRPr="0018322E">
        <w:rPr>
          <w:rFonts w:ascii="Marianne Light" w:hAnsi="Marianne Light"/>
          <w:b/>
          <w:bCs/>
          <w:u w:val="single"/>
        </w:rPr>
        <w:lastRenderedPageBreak/>
        <w:t>Annexe 5</w:t>
      </w:r>
      <w:r w:rsidRPr="0018322E">
        <w:rPr>
          <w:rFonts w:ascii="Calibri" w:hAnsi="Calibri" w:cs="Calibri"/>
        </w:rPr>
        <w:t> </w:t>
      </w:r>
      <w:r w:rsidRPr="0018322E">
        <w:rPr>
          <w:rFonts w:ascii="Marianne Light" w:hAnsi="Marianne Light"/>
        </w:rPr>
        <w:t>: Grille d’autoévaluation</w:t>
      </w:r>
      <w:r w:rsidRPr="0018322E">
        <w:rPr>
          <w:rFonts w:ascii="Calibri" w:hAnsi="Calibri" w:cs="Calibri"/>
        </w:rPr>
        <w:t> </w:t>
      </w:r>
      <w:r w:rsidRPr="0018322E">
        <w:rPr>
          <w:rFonts w:ascii="Marianne Light" w:hAnsi="Marianne Light"/>
        </w:rPr>
        <w:t>des d</w:t>
      </w:r>
      <w:r w:rsidRPr="0018322E">
        <w:rPr>
          <w:rFonts w:ascii="Marianne Light" w:hAnsi="Marianne Light" w:cs="Marianne Light"/>
        </w:rPr>
        <w:t>é</w:t>
      </w:r>
      <w:r w:rsidRPr="0018322E">
        <w:rPr>
          <w:rFonts w:ascii="Marianne Light" w:hAnsi="Marianne Light"/>
        </w:rPr>
        <w:t>batteurs</w:t>
      </w:r>
    </w:p>
    <w:tbl>
      <w:tblPr>
        <w:tblW w:w="10204" w:type="dxa"/>
        <w:tblLayout w:type="fixed"/>
        <w:tblCellMar>
          <w:left w:w="10" w:type="dxa"/>
          <w:right w:w="10" w:type="dxa"/>
        </w:tblCellMar>
        <w:tblLook w:val="0000" w:firstRow="0" w:lastRow="0" w:firstColumn="0" w:lastColumn="0" w:noHBand="0" w:noVBand="0"/>
      </w:tblPr>
      <w:tblGrid>
        <w:gridCol w:w="8702"/>
        <w:gridCol w:w="714"/>
        <w:gridCol w:w="788"/>
      </w:tblGrid>
      <w:tr w:rsidR="0018322E" w14:paraId="1F89329D" w14:textId="77777777" w:rsidTr="00A37FB7">
        <w:tblPrEx>
          <w:tblCellMar>
            <w:top w:w="0" w:type="dxa"/>
            <w:bottom w:w="0" w:type="dxa"/>
          </w:tblCellMar>
        </w:tblPrEx>
        <w:tc>
          <w:tcPr>
            <w:tcW w:w="8702" w:type="dxa"/>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624F0E23" w14:textId="77777777" w:rsidR="0018322E" w:rsidRDefault="0018322E" w:rsidP="00A37FB7">
            <w:pPr>
              <w:pStyle w:val="TableContents"/>
              <w:jc w:val="both"/>
            </w:pPr>
            <w:r>
              <w:t>NOM, prénom</w:t>
            </w:r>
          </w:p>
        </w:tc>
        <w:tc>
          <w:tcPr>
            <w:tcW w:w="714" w:type="dxa"/>
            <w:tcBorders>
              <w:top w:val="single" w:sz="4" w:space="0" w:color="000000"/>
              <w:left w:val="single" w:sz="4" w:space="0" w:color="000000"/>
              <w:bottom w:val="single" w:sz="4" w:space="0" w:color="000000"/>
            </w:tcBorders>
            <w:shd w:val="clear" w:color="auto" w:fill="729FCF"/>
            <w:tcMar>
              <w:top w:w="55" w:type="dxa"/>
              <w:left w:w="55" w:type="dxa"/>
              <w:bottom w:w="55" w:type="dxa"/>
              <w:right w:w="55" w:type="dxa"/>
            </w:tcMar>
          </w:tcPr>
          <w:p w14:paraId="0DDE470F" w14:textId="77777777" w:rsidR="0018322E" w:rsidRDefault="0018322E" w:rsidP="00A37FB7">
            <w:pPr>
              <w:pStyle w:val="TableContents"/>
              <w:jc w:val="both"/>
            </w:pPr>
            <w:r>
              <w:t>Oui</w:t>
            </w:r>
          </w:p>
        </w:tc>
        <w:tc>
          <w:tcPr>
            <w:tcW w:w="788" w:type="dxa"/>
            <w:tcBorders>
              <w:top w:val="single" w:sz="4" w:space="0" w:color="000000"/>
              <w:left w:val="single" w:sz="4" w:space="0" w:color="000000"/>
              <w:bottom w:val="single" w:sz="4" w:space="0" w:color="000000"/>
              <w:right w:val="single" w:sz="4" w:space="0" w:color="000000"/>
            </w:tcBorders>
            <w:shd w:val="clear" w:color="auto" w:fill="729FCF"/>
            <w:tcMar>
              <w:top w:w="55" w:type="dxa"/>
              <w:left w:w="55" w:type="dxa"/>
              <w:bottom w:w="55" w:type="dxa"/>
              <w:right w:w="55" w:type="dxa"/>
            </w:tcMar>
          </w:tcPr>
          <w:p w14:paraId="2358C4F8" w14:textId="77777777" w:rsidR="0018322E" w:rsidRDefault="0018322E" w:rsidP="00A37FB7">
            <w:pPr>
              <w:pStyle w:val="TableContents"/>
              <w:jc w:val="both"/>
            </w:pPr>
            <w:r>
              <w:t>Non</w:t>
            </w:r>
          </w:p>
        </w:tc>
      </w:tr>
      <w:tr w:rsidR="0018322E" w14:paraId="1BA6265D" w14:textId="77777777" w:rsidTr="00A37FB7">
        <w:tblPrEx>
          <w:tblCellMar>
            <w:top w:w="0" w:type="dxa"/>
            <w:bottom w:w="0" w:type="dxa"/>
          </w:tblCellMar>
        </w:tblPrEx>
        <w:tc>
          <w:tcPr>
            <w:tcW w:w="8702" w:type="dxa"/>
            <w:tcBorders>
              <w:left w:val="single" w:sz="4" w:space="0" w:color="000000"/>
              <w:bottom w:val="single" w:sz="4" w:space="0" w:color="000000"/>
            </w:tcBorders>
            <w:tcMar>
              <w:top w:w="55" w:type="dxa"/>
              <w:left w:w="55" w:type="dxa"/>
              <w:bottom w:w="55" w:type="dxa"/>
              <w:right w:w="55" w:type="dxa"/>
            </w:tcMar>
          </w:tcPr>
          <w:p w14:paraId="6D6786AD" w14:textId="77777777" w:rsidR="0018322E" w:rsidRDefault="0018322E" w:rsidP="00A37FB7">
            <w:pPr>
              <w:pStyle w:val="TableContents"/>
              <w:jc w:val="both"/>
            </w:pPr>
            <w:r>
              <w:t>J’ai donné des arguments cohérents et solides</w:t>
            </w:r>
          </w:p>
        </w:tc>
        <w:tc>
          <w:tcPr>
            <w:tcW w:w="714" w:type="dxa"/>
            <w:tcBorders>
              <w:left w:val="single" w:sz="4" w:space="0" w:color="000000"/>
              <w:bottom w:val="single" w:sz="4" w:space="0" w:color="000000"/>
            </w:tcBorders>
            <w:tcMar>
              <w:top w:w="55" w:type="dxa"/>
              <w:left w:w="55" w:type="dxa"/>
              <w:bottom w:w="55" w:type="dxa"/>
              <w:right w:w="55" w:type="dxa"/>
            </w:tcMar>
          </w:tcPr>
          <w:p w14:paraId="37A68C4A" w14:textId="77777777" w:rsidR="0018322E" w:rsidRDefault="0018322E" w:rsidP="00A37FB7">
            <w:pPr>
              <w:pStyle w:val="TableContents"/>
              <w:jc w:val="both"/>
            </w:pPr>
          </w:p>
        </w:tc>
        <w:tc>
          <w:tcPr>
            <w:tcW w:w="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60CD06" w14:textId="77777777" w:rsidR="0018322E" w:rsidRDefault="0018322E" w:rsidP="00A37FB7">
            <w:pPr>
              <w:pStyle w:val="TableContents"/>
              <w:jc w:val="both"/>
            </w:pPr>
          </w:p>
        </w:tc>
      </w:tr>
      <w:tr w:rsidR="0018322E" w14:paraId="3CA863E7" w14:textId="77777777" w:rsidTr="00A37FB7">
        <w:tblPrEx>
          <w:tblCellMar>
            <w:top w:w="0" w:type="dxa"/>
            <w:bottom w:w="0" w:type="dxa"/>
          </w:tblCellMar>
        </w:tblPrEx>
        <w:tc>
          <w:tcPr>
            <w:tcW w:w="8702" w:type="dxa"/>
            <w:tcBorders>
              <w:left w:val="single" w:sz="4" w:space="0" w:color="000000"/>
              <w:bottom w:val="single" w:sz="4" w:space="0" w:color="000000"/>
            </w:tcBorders>
            <w:tcMar>
              <w:top w:w="55" w:type="dxa"/>
              <w:left w:w="55" w:type="dxa"/>
              <w:bottom w:w="55" w:type="dxa"/>
              <w:right w:w="55" w:type="dxa"/>
            </w:tcMar>
          </w:tcPr>
          <w:p w14:paraId="501A86B1" w14:textId="77777777" w:rsidR="0018322E" w:rsidRDefault="0018322E" w:rsidP="00A37FB7">
            <w:pPr>
              <w:pStyle w:val="TableContents"/>
              <w:jc w:val="both"/>
            </w:pPr>
            <w:r>
              <w:t>J’ai pris la parole/ a demandé la parole</w:t>
            </w:r>
          </w:p>
        </w:tc>
        <w:tc>
          <w:tcPr>
            <w:tcW w:w="714" w:type="dxa"/>
            <w:tcBorders>
              <w:left w:val="single" w:sz="4" w:space="0" w:color="000000"/>
              <w:bottom w:val="single" w:sz="4" w:space="0" w:color="000000"/>
            </w:tcBorders>
            <w:tcMar>
              <w:top w:w="55" w:type="dxa"/>
              <w:left w:w="55" w:type="dxa"/>
              <w:bottom w:w="55" w:type="dxa"/>
              <w:right w:w="55" w:type="dxa"/>
            </w:tcMar>
          </w:tcPr>
          <w:p w14:paraId="24AE0407" w14:textId="77777777" w:rsidR="0018322E" w:rsidRDefault="0018322E" w:rsidP="00A37FB7">
            <w:pPr>
              <w:pStyle w:val="TableContents"/>
              <w:jc w:val="both"/>
            </w:pPr>
          </w:p>
        </w:tc>
        <w:tc>
          <w:tcPr>
            <w:tcW w:w="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2DD3E36" w14:textId="77777777" w:rsidR="0018322E" w:rsidRDefault="0018322E" w:rsidP="00A37FB7">
            <w:pPr>
              <w:pStyle w:val="TableContents"/>
              <w:jc w:val="both"/>
            </w:pPr>
          </w:p>
        </w:tc>
      </w:tr>
      <w:tr w:rsidR="0018322E" w14:paraId="4123C813" w14:textId="77777777" w:rsidTr="00A37FB7">
        <w:tblPrEx>
          <w:tblCellMar>
            <w:top w:w="0" w:type="dxa"/>
            <w:bottom w:w="0" w:type="dxa"/>
          </w:tblCellMar>
        </w:tblPrEx>
        <w:tc>
          <w:tcPr>
            <w:tcW w:w="8702" w:type="dxa"/>
            <w:tcBorders>
              <w:left w:val="single" w:sz="4" w:space="0" w:color="000000"/>
              <w:bottom w:val="single" w:sz="4" w:space="0" w:color="000000"/>
            </w:tcBorders>
            <w:tcMar>
              <w:top w:w="55" w:type="dxa"/>
              <w:left w:w="55" w:type="dxa"/>
              <w:bottom w:w="55" w:type="dxa"/>
              <w:right w:w="55" w:type="dxa"/>
            </w:tcMar>
          </w:tcPr>
          <w:p w14:paraId="230D56EF" w14:textId="77777777" w:rsidR="0018322E" w:rsidRDefault="0018322E" w:rsidP="00A37FB7">
            <w:pPr>
              <w:pStyle w:val="TableContents"/>
              <w:jc w:val="both"/>
            </w:pPr>
            <w:r>
              <w:t>J’ai respecté les règles du débat :</w:t>
            </w:r>
          </w:p>
          <w:p w14:paraId="51CCC346" w14:textId="77777777" w:rsidR="0018322E" w:rsidRDefault="0018322E" w:rsidP="00A37FB7">
            <w:pPr>
              <w:pStyle w:val="TableContents"/>
              <w:jc w:val="both"/>
            </w:pPr>
            <w:r>
              <w:t xml:space="preserve">                                                  n’ai pas interrompu ses camarades</w:t>
            </w:r>
          </w:p>
          <w:p w14:paraId="376C33F7" w14:textId="77777777" w:rsidR="0018322E" w:rsidRDefault="0018322E" w:rsidP="00A37FB7">
            <w:pPr>
              <w:pStyle w:val="TableContents"/>
              <w:jc w:val="both"/>
            </w:pPr>
            <w:r>
              <w:t xml:space="preserve">                                                  suis resté courtois</w:t>
            </w:r>
          </w:p>
          <w:p w14:paraId="4D1254E9" w14:textId="77777777" w:rsidR="0018322E" w:rsidRDefault="0018322E" w:rsidP="00A37FB7">
            <w:pPr>
              <w:pStyle w:val="TableContents"/>
              <w:jc w:val="both"/>
            </w:pPr>
            <w:r>
              <w:t xml:space="preserve">                                                  ne me suis pas emporté</w:t>
            </w:r>
          </w:p>
        </w:tc>
        <w:tc>
          <w:tcPr>
            <w:tcW w:w="714" w:type="dxa"/>
            <w:tcBorders>
              <w:left w:val="single" w:sz="4" w:space="0" w:color="000000"/>
              <w:bottom w:val="single" w:sz="4" w:space="0" w:color="000000"/>
            </w:tcBorders>
            <w:tcMar>
              <w:top w:w="55" w:type="dxa"/>
              <w:left w:w="55" w:type="dxa"/>
              <w:bottom w:w="55" w:type="dxa"/>
              <w:right w:w="55" w:type="dxa"/>
            </w:tcMar>
          </w:tcPr>
          <w:p w14:paraId="535041BD" w14:textId="77777777" w:rsidR="0018322E" w:rsidRDefault="0018322E" w:rsidP="00A37FB7">
            <w:pPr>
              <w:pStyle w:val="TableContents"/>
              <w:jc w:val="both"/>
            </w:pPr>
          </w:p>
        </w:tc>
        <w:tc>
          <w:tcPr>
            <w:tcW w:w="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F6DA5C" w14:textId="77777777" w:rsidR="0018322E" w:rsidRDefault="0018322E" w:rsidP="00A37FB7">
            <w:pPr>
              <w:pStyle w:val="TableContents"/>
              <w:jc w:val="both"/>
            </w:pPr>
          </w:p>
        </w:tc>
      </w:tr>
      <w:tr w:rsidR="0018322E" w14:paraId="3CAF4E74" w14:textId="77777777" w:rsidTr="00A37FB7">
        <w:tblPrEx>
          <w:tblCellMar>
            <w:top w:w="0" w:type="dxa"/>
            <w:bottom w:w="0" w:type="dxa"/>
          </w:tblCellMar>
        </w:tblPrEx>
        <w:tc>
          <w:tcPr>
            <w:tcW w:w="8702" w:type="dxa"/>
            <w:tcBorders>
              <w:left w:val="single" w:sz="4" w:space="0" w:color="000000"/>
              <w:bottom w:val="single" w:sz="4" w:space="0" w:color="000000"/>
            </w:tcBorders>
            <w:tcMar>
              <w:top w:w="55" w:type="dxa"/>
              <w:left w:w="55" w:type="dxa"/>
              <w:bottom w:w="55" w:type="dxa"/>
              <w:right w:w="55" w:type="dxa"/>
            </w:tcMar>
          </w:tcPr>
          <w:p w14:paraId="14BF53C7" w14:textId="77777777" w:rsidR="0018322E" w:rsidRDefault="0018322E" w:rsidP="00A37FB7">
            <w:pPr>
              <w:pStyle w:val="TableContents"/>
              <w:jc w:val="both"/>
            </w:pPr>
            <w:r>
              <w:t>Je me suis exprimé clairement</w:t>
            </w:r>
          </w:p>
        </w:tc>
        <w:tc>
          <w:tcPr>
            <w:tcW w:w="714" w:type="dxa"/>
            <w:tcBorders>
              <w:left w:val="single" w:sz="4" w:space="0" w:color="000000"/>
              <w:bottom w:val="single" w:sz="4" w:space="0" w:color="000000"/>
            </w:tcBorders>
            <w:tcMar>
              <w:top w:w="55" w:type="dxa"/>
              <w:left w:w="55" w:type="dxa"/>
              <w:bottom w:w="55" w:type="dxa"/>
              <w:right w:w="55" w:type="dxa"/>
            </w:tcMar>
          </w:tcPr>
          <w:p w14:paraId="0AFDA8BA" w14:textId="77777777" w:rsidR="0018322E" w:rsidRDefault="0018322E" w:rsidP="00A37FB7">
            <w:pPr>
              <w:pStyle w:val="TableContents"/>
              <w:jc w:val="both"/>
            </w:pPr>
          </w:p>
        </w:tc>
        <w:tc>
          <w:tcPr>
            <w:tcW w:w="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3E9A39" w14:textId="77777777" w:rsidR="0018322E" w:rsidRDefault="0018322E" w:rsidP="00A37FB7">
            <w:pPr>
              <w:pStyle w:val="TableContents"/>
              <w:jc w:val="both"/>
            </w:pPr>
          </w:p>
        </w:tc>
      </w:tr>
      <w:tr w:rsidR="0018322E" w14:paraId="22F16F25" w14:textId="77777777" w:rsidTr="00A37FB7">
        <w:tblPrEx>
          <w:tblCellMar>
            <w:top w:w="0" w:type="dxa"/>
            <w:bottom w:w="0" w:type="dxa"/>
          </w:tblCellMar>
        </w:tblPrEx>
        <w:tc>
          <w:tcPr>
            <w:tcW w:w="8702" w:type="dxa"/>
            <w:tcBorders>
              <w:left w:val="single" w:sz="4" w:space="0" w:color="000000"/>
              <w:bottom w:val="single" w:sz="4" w:space="0" w:color="000000"/>
            </w:tcBorders>
            <w:tcMar>
              <w:top w:w="55" w:type="dxa"/>
              <w:left w:w="55" w:type="dxa"/>
              <w:bottom w:w="55" w:type="dxa"/>
              <w:right w:w="55" w:type="dxa"/>
            </w:tcMar>
          </w:tcPr>
          <w:p w14:paraId="2C619880" w14:textId="77777777" w:rsidR="0018322E" w:rsidRDefault="0018322E" w:rsidP="00A37FB7">
            <w:pPr>
              <w:pStyle w:val="TableContents"/>
              <w:jc w:val="both"/>
            </w:pPr>
            <w:r>
              <w:t>J’ai su répondre à mes camarades/aux questions</w:t>
            </w:r>
          </w:p>
        </w:tc>
        <w:tc>
          <w:tcPr>
            <w:tcW w:w="714" w:type="dxa"/>
            <w:tcBorders>
              <w:left w:val="single" w:sz="4" w:space="0" w:color="000000"/>
              <w:bottom w:val="single" w:sz="4" w:space="0" w:color="000000"/>
            </w:tcBorders>
            <w:tcMar>
              <w:top w:w="55" w:type="dxa"/>
              <w:left w:w="55" w:type="dxa"/>
              <w:bottom w:w="55" w:type="dxa"/>
              <w:right w:w="55" w:type="dxa"/>
            </w:tcMar>
          </w:tcPr>
          <w:p w14:paraId="3724309B" w14:textId="77777777" w:rsidR="0018322E" w:rsidRDefault="0018322E" w:rsidP="00A37FB7">
            <w:pPr>
              <w:pStyle w:val="TableContents"/>
              <w:jc w:val="both"/>
            </w:pPr>
          </w:p>
        </w:tc>
        <w:tc>
          <w:tcPr>
            <w:tcW w:w="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2697671" w14:textId="77777777" w:rsidR="0018322E" w:rsidRDefault="0018322E" w:rsidP="00A37FB7">
            <w:pPr>
              <w:pStyle w:val="TableContents"/>
              <w:jc w:val="both"/>
            </w:pPr>
          </w:p>
        </w:tc>
      </w:tr>
      <w:tr w:rsidR="0018322E" w14:paraId="0B425CBE" w14:textId="77777777" w:rsidTr="00A37FB7">
        <w:tblPrEx>
          <w:tblCellMar>
            <w:top w:w="0" w:type="dxa"/>
            <w:bottom w:w="0" w:type="dxa"/>
          </w:tblCellMar>
        </w:tblPrEx>
        <w:tc>
          <w:tcPr>
            <w:tcW w:w="8702" w:type="dxa"/>
            <w:tcBorders>
              <w:left w:val="single" w:sz="4" w:space="0" w:color="000000"/>
              <w:bottom w:val="single" w:sz="4" w:space="0" w:color="000000"/>
            </w:tcBorders>
            <w:tcMar>
              <w:top w:w="55" w:type="dxa"/>
              <w:left w:w="55" w:type="dxa"/>
              <w:bottom w:w="55" w:type="dxa"/>
              <w:right w:w="55" w:type="dxa"/>
            </w:tcMar>
          </w:tcPr>
          <w:p w14:paraId="2341AAB9" w14:textId="77777777" w:rsidR="0018322E" w:rsidRDefault="0018322E" w:rsidP="00A37FB7">
            <w:pPr>
              <w:pStyle w:val="TableContents"/>
              <w:jc w:val="both"/>
            </w:pPr>
            <w:r>
              <w:t>J’ai changé d’avis au cours du débat</w:t>
            </w:r>
          </w:p>
        </w:tc>
        <w:tc>
          <w:tcPr>
            <w:tcW w:w="714" w:type="dxa"/>
            <w:tcBorders>
              <w:left w:val="single" w:sz="4" w:space="0" w:color="000000"/>
              <w:bottom w:val="single" w:sz="4" w:space="0" w:color="000000"/>
            </w:tcBorders>
            <w:tcMar>
              <w:top w:w="55" w:type="dxa"/>
              <w:left w:w="55" w:type="dxa"/>
              <w:bottom w:w="55" w:type="dxa"/>
              <w:right w:w="55" w:type="dxa"/>
            </w:tcMar>
          </w:tcPr>
          <w:p w14:paraId="293F423E" w14:textId="77777777" w:rsidR="0018322E" w:rsidRDefault="0018322E" w:rsidP="00A37FB7">
            <w:pPr>
              <w:pStyle w:val="TableContents"/>
              <w:jc w:val="both"/>
            </w:pPr>
          </w:p>
        </w:tc>
        <w:tc>
          <w:tcPr>
            <w:tcW w:w="788" w:type="dxa"/>
            <w:tcBorders>
              <w:left w:val="single" w:sz="4" w:space="0" w:color="000000"/>
              <w:bottom w:val="single" w:sz="4" w:space="0" w:color="000000"/>
              <w:right w:val="single" w:sz="4" w:space="0" w:color="000000"/>
            </w:tcBorders>
            <w:tcMar>
              <w:top w:w="55" w:type="dxa"/>
              <w:left w:w="55" w:type="dxa"/>
              <w:bottom w:w="55" w:type="dxa"/>
              <w:right w:w="55" w:type="dxa"/>
            </w:tcMar>
          </w:tcPr>
          <w:p w14:paraId="7ADCFF7D" w14:textId="77777777" w:rsidR="0018322E" w:rsidRDefault="0018322E" w:rsidP="00A37FB7">
            <w:pPr>
              <w:pStyle w:val="TableContents"/>
              <w:jc w:val="both"/>
            </w:pPr>
          </w:p>
        </w:tc>
      </w:tr>
    </w:tbl>
    <w:p w14:paraId="0BECA218" w14:textId="77777777" w:rsidR="0018322E" w:rsidRDefault="0018322E" w:rsidP="0018322E">
      <w:pPr>
        <w:pStyle w:val="Standard"/>
        <w:jc w:val="both"/>
        <w:rPr>
          <w:u w:val="single"/>
        </w:rPr>
      </w:pPr>
    </w:p>
    <w:p w14:paraId="1013279F" w14:textId="77777777" w:rsidR="0018322E" w:rsidRPr="0018322E" w:rsidRDefault="0018322E" w:rsidP="0018322E">
      <w:pPr>
        <w:pStyle w:val="Standard"/>
        <w:jc w:val="both"/>
        <w:rPr>
          <w:rFonts w:ascii="Marianne Light" w:hAnsi="Marianne Light"/>
          <w:u w:val="single"/>
        </w:rPr>
      </w:pPr>
      <w:r w:rsidRPr="0018322E">
        <w:rPr>
          <w:rFonts w:ascii="Marianne Light" w:hAnsi="Marianne Light"/>
          <w:b/>
          <w:bCs/>
          <w:u w:val="single"/>
        </w:rPr>
        <w:t>Annexe 6</w:t>
      </w:r>
      <w:r w:rsidRPr="0018322E">
        <w:rPr>
          <w:rFonts w:ascii="Calibri" w:hAnsi="Calibri" w:cs="Calibri"/>
        </w:rPr>
        <w:t> </w:t>
      </w:r>
      <w:r w:rsidRPr="0018322E">
        <w:rPr>
          <w:rFonts w:ascii="Marianne Light" w:hAnsi="Marianne Light"/>
        </w:rPr>
        <w:t>: Exemple possible d</w:t>
      </w:r>
      <w:r w:rsidRPr="0018322E">
        <w:rPr>
          <w:rFonts w:ascii="Marianne Light" w:hAnsi="Marianne Light" w:cs="Marianne Light"/>
        </w:rPr>
        <w:t>’</w:t>
      </w:r>
      <w:r w:rsidRPr="0018322E">
        <w:rPr>
          <w:rFonts w:ascii="Marianne Light" w:hAnsi="Marianne Light"/>
        </w:rPr>
        <w:t>une d</w:t>
      </w:r>
      <w:r w:rsidRPr="0018322E">
        <w:rPr>
          <w:rFonts w:ascii="Marianne Light" w:hAnsi="Marianne Light" w:cs="Marianne Light"/>
        </w:rPr>
        <w:t>é</w:t>
      </w:r>
      <w:r w:rsidRPr="0018322E">
        <w:rPr>
          <w:rFonts w:ascii="Marianne Light" w:hAnsi="Marianne Light"/>
        </w:rPr>
        <w:t>lib</w:t>
      </w:r>
      <w:r w:rsidRPr="0018322E">
        <w:rPr>
          <w:rFonts w:ascii="Marianne Light" w:hAnsi="Marianne Light" w:cs="Marianne Light"/>
        </w:rPr>
        <w:t>é</w:t>
      </w:r>
      <w:r w:rsidRPr="0018322E">
        <w:rPr>
          <w:rFonts w:ascii="Marianne Light" w:hAnsi="Marianne Light"/>
        </w:rPr>
        <w:t>ration municipale</w:t>
      </w:r>
      <w:r w:rsidRPr="0018322E">
        <w:rPr>
          <w:rFonts w:ascii="Calibri" w:hAnsi="Calibri" w:cs="Calibri"/>
        </w:rPr>
        <w:t> </w:t>
      </w:r>
    </w:p>
    <w:tbl>
      <w:tblPr>
        <w:tblW w:w="10204" w:type="dxa"/>
        <w:tblLayout w:type="fixed"/>
        <w:tblCellMar>
          <w:left w:w="10" w:type="dxa"/>
          <w:right w:w="10" w:type="dxa"/>
        </w:tblCellMar>
        <w:tblLook w:val="0000" w:firstRow="0" w:lastRow="0" w:firstColumn="0" w:lastColumn="0" w:noHBand="0" w:noVBand="0"/>
      </w:tblPr>
      <w:tblGrid>
        <w:gridCol w:w="10204"/>
      </w:tblGrid>
      <w:tr w:rsidR="0018322E" w14:paraId="0A9250CF" w14:textId="77777777" w:rsidTr="00A37FB7">
        <w:tblPrEx>
          <w:tblCellMar>
            <w:top w:w="0" w:type="dxa"/>
            <w:bottom w:w="0" w:type="dxa"/>
          </w:tblCellMar>
        </w:tblPrEx>
        <w:tc>
          <w:tcPr>
            <w:tcW w:w="1020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E3BB61" w14:textId="7DAB85F7" w:rsidR="0018322E" w:rsidRDefault="0018322E" w:rsidP="00A37FB7">
            <w:pPr>
              <w:pStyle w:val="TableContents"/>
              <w:jc w:val="both"/>
            </w:pPr>
            <w:r>
              <w:t>Département de</w:t>
            </w:r>
            <w:r>
              <w:t xml:space="preserve"> ………</w:t>
            </w:r>
            <w:r>
              <w:t>…</w:t>
            </w:r>
          </w:p>
          <w:p w14:paraId="4098500E" w14:textId="6A8E5FFD" w:rsidR="0018322E" w:rsidRDefault="0018322E" w:rsidP="00A37FB7">
            <w:pPr>
              <w:pStyle w:val="TableContents"/>
              <w:jc w:val="both"/>
            </w:pPr>
            <w:r>
              <w:t xml:space="preserve">Commune de </w:t>
            </w:r>
            <w:r>
              <w:t>…….</w:t>
            </w:r>
            <w:r>
              <w:t>…</w:t>
            </w:r>
          </w:p>
          <w:p w14:paraId="2E43FE6E" w14:textId="77777777" w:rsidR="0018322E" w:rsidRDefault="0018322E" w:rsidP="00A37FB7">
            <w:pPr>
              <w:pStyle w:val="TableContents"/>
              <w:jc w:val="center"/>
            </w:pPr>
            <w:r>
              <w:t>Conseil municipal</w:t>
            </w:r>
          </w:p>
          <w:p w14:paraId="01849788" w14:textId="77777777" w:rsidR="0018322E" w:rsidRDefault="0018322E" w:rsidP="00A37FB7">
            <w:pPr>
              <w:pStyle w:val="TableContents"/>
              <w:jc w:val="center"/>
            </w:pPr>
            <w:r>
              <w:t>Compte-rendu de la séance du…</w:t>
            </w:r>
          </w:p>
          <w:p w14:paraId="56B60084" w14:textId="77777777" w:rsidR="0018322E" w:rsidRDefault="0018322E" w:rsidP="00A37FB7">
            <w:pPr>
              <w:pStyle w:val="TableContents"/>
              <w:jc w:val="both"/>
            </w:pPr>
            <w:r>
              <w:t>Le Conseil municipal s’est réuni en Mairie, le …….., à……….., sous la présidence du Maire….</w:t>
            </w:r>
          </w:p>
          <w:p w14:paraId="1F3EA611" w14:textId="77777777" w:rsidR="0018322E" w:rsidRDefault="0018322E" w:rsidP="00A37FB7">
            <w:pPr>
              <w:pStyle w:val="TableContents"/>
              <w:jc w:val="both"/>
            </w:pPr>
          </w:p>
          <w:p w14:paraId="41759E83" w14:textId="07ADE0C9" w:rsidR="0018322E" w:rsidRDefault="0018322E" w:rsidP="00A37FB7">
            <w:pPr>
              <w:pStyle w:val="TableContents"/>
              <w:jc w:val="both"/>
            </w:pPr>
            <w:r>
              <w:t>…</w:t>
            </w:r>
            <w:r>
              <w:t xml:space="preserve">… </w:t>
            </w:r>
            <w:r>
              <w:t>membres étaient présents.</w:t>
            </w:r>
          </w:p>
          <w:p w14:paraId="584ED43E" w14:textId="77777777" w:rsidR="0018322E" w:rsidRDefault="0018322E" w:rsidP="00A37FB7">
            <w:pPr>
              <w:pStyle w:val="TableContents"/>
              <w:jc w:val="both"/>
            </w:pPr>
          </w:p>
          <w:p w14:paraId="63312164" w14:textId="559C71C1" w:rsidR="0018322E" w:rsidRDefault="0018322E" w:rsidP="00A37FB7">
            <w:pPr>
              <w:pStyle w:val="TableContents"/>
              <w:jc w:val="both"/>
            </w:pPr>
            <w:r>
              <w:t>Messieurs/Mesdames…</w:t>
            </w:r>
            <w:r>
              <w:t>………………………………</w:t>
            </w:r>
            <w:r>
              <w:t xml:space="preserve"> ont été nommés secrétaires de séance.</w:t>
            </w:r>
          </w:p>
          <w:p w14:paraId="6EDAF57B" w14:textId="77777777" w:rsidR="0018322E" w:rsidRDefault="0018322E" w:rsidP="00A37FB7">
            <w:pPr>
              <w:pStyle w:val="TableContents"/>
              <w:jc w:val="both"/>
            </w:pPr>
          </w:p>
          <w:p w14:paraId="61086F0F" w14:textId="77777777" w:rsidR="0018322E" w:rsidRDefault="0018322E" w:rsidP="00A37FB7">
            <w:pPr>
              <w:pStyle w:val="TableContents"/>
              <w:jc w:val="both"/>
            </w:pPr>
            <w:r>
              <w:t>1. Il a été proposé l’installation d’un parc éolien sur le territoire de la Commune. Ce parc serait composé de sept éoliennes.</w:t>
            </w:r>
          </w:p>
          <w:p w14:paraId="1B998A90" w14:textId="77777777" w:rsidR="0018322E" w:rsidRDefault="0018322E" w:rsidP="00A37FB7">
            <w:pPr>
              <w:pStyle w:val="TableContents"/>
              <w:jc w:val="both"/>
            </w:pPr>
          </w:p>
          <w:p w14:paraId="35646F37" w14:textId="77777777" w:rsidR="0018322E" w:rsidRDefault="0018322E" w:rsidP="00A37FB7">
            <w:pPr>
              <w:pStyle w:val="TableContents"/>
              <w:jc w:val="both"/>
            </w:pPr>
            <w:r>
              <w:t>La délibération suivante a été adoptée :</w:t>
            </w:r>
          </w:p>
          <w:p w14:paraId="6C65704E" w14:textId="77777777" w:rsidR="0018322E" w:rsidRPr="007E5F87" w:rsidRDefault="0018322E" w:rsidP="00A37FB7">
            <w:pPr>
              <w:pStyle w:val="TableContents"/>
              <w:jc w:val="both"/>
              <w:rPr>
                <w:sz w:val="44"/>
                <w:szCs w:val="44"/>
              </w:rPr>
            </w:pPr>
          </w:p>
        </w:tc>
      </w:tr>
    </w:tbl>
    <w:p w14:paraId="36070D96" w14:textId="77777777" w:rsidR="00224F86" w:rsidRPr="00055651" w:rsidRDefault="00224F86" w:rsidP="003608EE">
      <w:pPr>
        <w:rPr>
          <w:rFonts w:ascii="Marianne" w:hAnsi="Marianne"/>
          <w:color w:val="002060"/>
        </w:rPr>
      </w:pPr>
    </w:p>
    <w:sdt>
      <w:sdtPr>
        <w:rPr>
          <w:color w:val="002060"/>
        </w:rPr>
        <w:id w:val="-895046095"/>
        <w:lock w:val="sdtContentLocked"/>
        <w:placeholder>
          <w:docPart w:val="DefaultPlaceholder_-1854013440"/>
        </w:placeholder>
      </w:sdtPr>
      <w:sdtEndPr/>
      <w:sdtContent>
        <w:p w14:paraId="4EDBC34A" w14:textId="77777777" w:rsidR="00292C0E" w:rsidRDefault="00292C0E">
          <w:pPr>
            <w:spacing w:line="259" w:lineRule="auto"/>
            <w:rPr>
              <w:color w:val="002060"/>
            </w:rPr>
          </w:pPr>
          <w:r>
            <w:rPr>
              <w:color w:val="002060"/>
            </w:rPr>
            <w:br w:type="page"/>
          </w:r>
        </w:p>
      </w:sdtContent>
    </w:sdt>
    <w:sdt>
      <w:sdtPr>
        <w:rPr>
          <w:b/>
          <w:bCs/>
          <w:sz w:val="24"/>
          <w:szCs w:val="36"/>
        </w:rPr>
        <w:id w:val="-1859109321"/>
        <w:lock w:val="sdtLocked"/>
        <w:placeholder>
          <w:docPart w:val="DefaultPlaceholder_-1854013440"/>
        </w:placeholder>
      </w:sdtPr>
      <w:sdtEndPr/>
      <w:sdtContent>
        <w:p w14:paraId="5FDFCDDD" w14:textId="7A571D47" w:rsidR="003608EE" w:rsidRPr="00DA2E16" w:rsidRDefault="00781EE4" w:rsidP="003608EE">
          <w:pPr>
            <w:pStyle w:val="Titre2"/>
          </w:pPr>
          <w:r>
            <w:rPr>
              <w:b/>
              <w:bCs/>
              <w:sz w:val="24"/>
              <w:szCs w:val="36"/>
            </w:rPr>
            <w:t>Outils/</w:t>
          </w:r>
          <w:r w:rsidR="003608EE">
            <w:rPr>
              <w:b/>
              <w:bCs/>
              <w:sz w:val="24"/>
              <w:szCs w:val="36"/>
            </w:rPr>
            <w:t>RESSOURCES</w:t>
          </w:r>
        </w:p>
      </w:sdtContent>
    </w:sdt>
    <w:p w14:paraId="3AF9C426" w14:textId="77777777" w:rsidR="0018322E" w:rsidRPr="0018322E" w:rsidRDefault="0018322E" w:rsidP="007E5F87">
      <w:pPr>
        <w:pStyle w:val="Standard"/>
        <w:numPr>
          <w:ilvl w:val="0"/>
          <w:numId w:val="5"/>
        </w:numPr>
        <w:rPr>
          <w:rFonts w:ascii="Marianne Light" w:hAnsi="Marianne Light"/>
          <w:sz w:val="22"/>
        </w:rPr>
      </w:pPr>
      <w:r w:rsidRPr="0018322E">
        <w:rPr>
          <w:rStyle w:val="TextesaisieCar"/>
          <w:b/>
          <w:bCs/>
          <w:sz w:val="22"/>
          <w:u w:val="single"/>
        </w:rPr>
        <w:t>Sur le rôle et le fonctionnement d’un conseil municipal</w:t>
      </w:r>
      <w:r w:rsidRPr="0018322E">
        <w:rPr>
          <w:rStyle w:val="TextesaisieCar"/>
          <w:rFonts w:ascii="Calibri" w:hAnsi="Calibri" w:cs="Calibri"/>
          <w:sz w:val="22"/>
        </w:rPr>
        <w:t> </w:t>
      </w:r>
      <w:r w:rsidRPr="0018322E">
        <w:rPr>
          <w:rStyle w:val="TextesaisieCar"/>
          <w:sz w:val="22"/>
        </w:rPr>
        <w:t>:</w:t>
      </w:r>
    </w:p>
    <w:p w14:paraId="5C32C3CD" w14:textId="0082F89C" w:rsidR="0018322E" w:rsidRPr="0018322E" w:rsidRDefault="0018322E" w:rsidP="007E5F87">
      <w:pPr>
        <w:pStyle w:val="Standard"/>
        <w:rPr>
          <w:rFonts w:ascii="Marianne Light" w:hAnsi="Marianne Light"/>
          <w:sz w:val="22"/>
        </w:rPr>
      </w:pPr>
      <w:r w:rsidRPr="0018322E">
        <w:rPr>
          <w:rFonts w:ascii="Marianne Light" w:hAnsi="Marianne Light"/>
          <w:sz w:val="22"/>
        </w:rPr>
        <w:t>Préfecture de la Haute-Marne</w:t>
      </w:r>
      <w:r w:rsidRPr="0018322E">
        <w:rPr>
          <w:rFonts w:ascii="Calibri" w:hAnsi="Calibri" w:cs="Calibri"/>
          <w:sz w:val="22"/>
        </w:rPr>
        <w:t> </w:t>
      </w:r>
      <w:r w:rsidRPr="0018322E">
        <w:rPr>
          <w:rFonts w:ascii="Marianne Light" w:hAnsi="Marianne Light"/>
          <w:sz w:val="22"/>
        </w:rPr>
        <w:t>:</w:t>
      </w:r>
      <w:r w:rsidRPr="0018322E">
        <w:rPr>
          <w:rFonts w:ascii="Marianne Light" w:hAnsi="Marianne Light"/>
          <w:sz w:val="22"/>
        </w:rPr>
        <w:t xml:space="preserve"> </w:t>
      </w:r>
      <w:hyperlink r:id="rId14" w:history="1">
        <w:r w:rsidR="007E5F87" w:rsidRPr="00941133">
          <w:rPr>
            <w:rStyle w:val="Lienhypertexte"/>
            <w:rFonts w:ascii="Marianne Light" w:hAnsi="Marianne Light"/>
            <w:sz w:val="22"/>
          </w:rPr>
          <w:t>https://www.haute-marne.gouv.fr/content/download/16165/105620/file/Fonctionnement%20du%20conseil%20municipal.pdf</w:t>
        </w:r>
      </w:hyperlink>
    </w:p>
    <w:p w14:paraId="228E66B1" w14:textId="53C7C9E4" w:rsidR="0018322E" w:rsidRPr="0018322E" w:rsidRDefault="0018322E" w:rsidP="007E5F87">
      <w:pPr>
        <w:pStyle w:val="Standard"/>
        <w:rPr>
          <w:rFonts w:ascii="Marianne Light" w:hAnsi="Marianne Light"/>
          <w:sz w:val="22"/>
        </w:rPr>
      </w:pPr>
      <w:r w:rsidRPr="0018322E">
        <w:rPr>
          <w:rFonts w:ascii="Marianne Light" w:hAnsi="Marianne Light"/>
          <w:sz w:val="22"/>
        </w:rPr>
        <w:t>Vie publique</w:t>
      </w:r>
      <w:r w:rsidRPr="0018322E">
        <w:rPr>
          <w:rFonts w:ascii="Calibri" w:hAnsi="Calibri" w:cs="Calibri"/>
          <w:sz w:val="22"/>
        </w:rPr>
        <w:t> </w:t>
      </w:r>
      <w:r w:rsidRPr="0018322E">
        <w:rPr>
          <w:rFonts w:ascii="Marianne Light" w:hAnsi="Marianne Light"/>
          <w:sz w:val="22"/>
        </w:rPr>
        <w:t>:</w:t>
      </w:r>
      <w:r w:rsidRPr="0018322E">
        <w:rPr>
          <w:rFonts w:ascii="Marianne Light" w:hAnsi="Marianne Light"/>
          <w:sz w:val="22"/>
        </w:rPr>
        <w:t xml:space="preserve"> </w:t>
      </w:r>
      <w:hyperlink r:id="rId15" w:history="1">
        <w:r w:rsidR="007E5F87" w:rsidRPr="00941133">
          <w:rPr>
            <w:rStyle w:val="Lienhypertexte"/>
            <w:rFonts w:ascii="Marianne Light" w:hAnsi="Marianne Light"/>
            <w:sz w:val="22"/>
          </w:rPr>
          <w:t>https://www.vie-publique.fr/fiches/19615-quel-est-le-role-du-conseil-municipal</w:t>
        </w:r>
      </w:hyperlink>
    </w:p>
    <w:p w14:paraId="4C065843" w14:textId="77777777" w:rsidR="0018322E" w:rsidRPr="0018322E" w:rsidRDefault="0018322E" w:rsidP="007E5F87">
      <w:pPr>
        <w:pStyle w:val="Standard"/>
        <w:rPr>
          <w:rFonts w:ascii="Marianne Light" w:hAnsi="Marianne Light"/>
          <w:sz w:val="22"/>
        </w:rPr>
      </w:pPr>
    </w:p>
    <w:p w14:paraId="5EBCD310" w14:textId="70A6EBD2" w:rsidR="0018322E" w:rsidRPr="0018322E" w:rsidRDefault="0018322E" w:rsidP="007E5F87">
      <w:pPr>
        <w:pStyle w:val="Standard"/>
        <w:numPr>
          <w:ilvl w:val="0"/>
          <w:numId w:val="5"/>
        </w:numPr>
        <w:rPr>
          <w:rFonts w:ascii="Marianne Light" w:hAnsi="Marianne Light"/>
          <w:b/>
          <w:bCs/>
          <w:sz w:val="22"/>
        </w:rPr>
      </w:pPr>
      <w:r w:rsidRPr="0018322E">
        <w:rPr>
          <w:rFonts w:ascii="Marianne Light" w:hAnsi="Marianne Light"/>
          <w:b/>
          <w:bCs/>
          <w:sz w:val="22"/>
          <w:u w:val="single"/>
        </w:rPr>
        <w:t>Liens utiles pour la recherche concernant les avantages et les inconvénients des éoliennes</w:t>
      </w:r>
      <w:r w:rsidRPr="0018322E">
        <w:rPr>
          <w:rFonts w:ascii="Calibri" w:hAnsi="Calibri" w:cs="Calibri"/>
          <w:b/>
          <w:bCs/>
          <w:sz w:val="22"/>
        </w:rPr>
        <w:t> </w:t>
      </w:r>
      <w:r w:rsidRPr="0018322E">
        <w:rPr>
          <w:rFonts w:ascii="Marianne Light" w:hAnsi="Marianne Light"/>
          <w:b/>
          <w:bCs/>
          <w:sz w:val="22"/>
        </w:rPr>
        <w:t>:</w:t>
      </w:r>
    </w:p>
    <w:p w14:paraId="0CFA0719" w14:textId="6BAADEDD" w:rsidR="0018322E" w:rsidRPr="0018322E" w:rsidRDefault="0018322E" w:rsidP="007E5F87">
      <w:pPr>
        <w:pStyle w:val="Standard"/>
        <w:rPr>
          <w:rFonts w:ascii="Marianne Light" w:hAnsi="Marianne Light"/>
          <w:sz w:val="22"/>
          <w:u w:val="single"/>
        </w:rPr>
      </w:pPr>
      <w:r w:rsidRPr="0018322E">
        <w:rPr>
          <w:rFonts w:ascii="Marianne Light" w:hAnsi="Marianne Light"/>
          <w:sz w:val="22"/>
          <w:u w:val="single"/>
        </w:rPr>
        <w:t>Sites institution</w:t>
      </w:r>
      <w:r w:rsidRPr="0018322E">
        <w:rPr>
          <w:rFonts w:ascii="Marianne Light" w:hAnsi="Marianne Light"/>
          <w:sz w:val="22"/>
          <w:u w:val="single"/>
        </w:rPr>
        <w:t>nel</w:t>
      </w:r>
      <w:r w:rsidRPr="0018322E">
        <w:rPr>
          <w:rFonts w:ascii="Marianne Light" w:hAnsi="Marianne Light"/>
          <w:sz w:val="22"/>
          <w:u w:val="single"/>
        </w:rPr>
        <w:t>s</w:t>
      </w:r>
      <w:r w:rsidRPr="0018322E">
        <w:rPr>
          <w:rFonts w:ascii="Calibri" w:hAnsi="Calibri" w:cs="Calibri"/>
          <w:sz w:val="22"/>
          <w:u w:val="single"/>
        </w:rPr>
        <w:t> </w:t>
      </w:r>
      <w:r w:rsidRPr="0018322E">
        <w:rPr>
          <w:rFonts w:ascii="Marianne Light" w:hAnsi="Marianne Light"/>
          <w:sz w:val="22"/>
          <w:u w:val="single"/>
        </w:rPr>
        <w:t>:</w:t>
      </w:r>
    </w:p>
    <w:p w14:paraId="6EEF0E57" w14:textId="70A78262" w:rsidR="0018322E" w:rsidRPr="0018322E" w:rsidRDefault="0018322E" w:rsidP="007E5F87">
      <w:pPr>
        <w:pStyle w:val="Standard"/>
        <w:rPr>
          <w:rFonts w:ascii="Marianne Light" w:hAnsi="Marianne Light"/>
          <w:sz w:val="22"/>
        </w:rPr>
      </w:pPr>
      <w:r w:rsidRPr="0018322E">
        <w:rPr>
          <w:rFonts w:ascii="Marianne Light" w:hAnsi="Marianne Light"/>
          <w:sz w:val="22"/>
        </w:rPr>
        <w:t>Bpifrance</w:t>
      </w:r>
      <w:r w:rsidRPr="0018322E">
        <w:rPr>
          <w:rFonts w:ascii="Calibri" w:hAnsi="Calibri" w:cs="Calibri"/>
          <w:sz w:val="22"/>
        </w:rPr>
        <w:t> </w:t>
      </w:r>
      <w:r w:rsidRPr="0018322E">
        <w:rPr>
          <w:rFonts w:ascii="Marianne Light" w:hAnsi="Marianne Light"/>
          <w:sz w:val="22"/>
        </w:rPr>
        <w:t>:</w:t>
      </w:r>
      <w:r w:rsidRPr="0018322E">
        <w:rPr>
          <w:rFonts w:ascii="Marianne Light" w:hAnsi="Marianne Light"/>
          <w:sz w:val="22"/>
        </w:rPr>
        <w:t xml:space="preserve"> </w:t>
      </w:r>
      <w:hyperlink r:id="rId16" w:history="1">
        <w:r w:rsidR="007E5F87" w:rsidRPr="00941133">
          <w:rPr>
            <w:rStyle w:val="Lienhypertexte"/>
            <w:rFonts w:ascii="Marianne Light" w:hAnsi="Marianne Light"/>
            <w:sz w:val="22"/>
          </w:rPr>
          <w:t>https://bigmedia.bpifrance.fr/nos-dossiers/energie-eolienne-definition-fonctionnement-et-impact-des-parcs-eoliens</w:t>
        </w:r>
      </w:hyperlink>
    </w:p>
    <w:p w14:paraId="56F9DCCF" w14:textId="77777777" w:rsidR="0018322E" w:rsidRPr="007E5F87" w:rsidRDefault="0018322E" w:rsidP="007E5F87">
      <w:pPr>
        <w:pStyle w:val="Standard"/>
        <w:rPr>
          <w:rFonts w:ascii="Marianne Light" w:hAnsi="Marianne Light"/>
          <w:sz w:val="8"/>
          <w:szCs w:val="8"/>
        </w:rPr>
      </w:pPr>
    </w:p>
    <w:p w14:paraId="4A98D48E" w14:textId="77777777" w:rsidR="0018322E" w:rsidRPr="0018322E" w:rsidRDefault="0018322E" w:rsidP="007E5F87">
      <w:pPr>
        <w:pStyle w:val="Standard"/>
        <w:rPr>
          <w:rFonts w:ascii="Marianne Light" w:hAnsi="Marianne Light"/>
          <w:sz w:val="22"/>
          <w:u w:val="single"/>
        </w:rPr>
      </w:pPr>
      <w:r w:rsidRPr="0018322E">
        <w:rPr>
          <w:rFonts w:ascii="Marianne Light" w:hAnsi="Marianne Light"/>
          <w:sz w:val="22"/>
          <w:u w:val="single"/>
        </w:rPr>
        <w:t>Sites d’entreprises exploitant des parcs éoliens</w:t>
      </w:r>
      <w:r w:rsidRPr="0018322E">
        <w:rPr>
          <w:rFonts w:ascii="Calibri" w:hAnsi="Calibri" w:cs="Calibri"/>
          <w:sz w:val="22"/>
          <w:u w:val="single"/>
        </w:rPr>
        <w:t> </w:t>
      </w:r>
      <w:r w:rsidRPr="0018322E">
        <w:rPr>
          <w:rFonts w:ascii="Marianne Light" w:hAnsi="Marianne Light"/>
          <w:sz w:val="22"/>
          <w:u w:val="single"/>
        </w:rPr>
        <w:t>:</w:t>
      </w:r>
    </w:p>
    <w:p w14:paraId="1916E1D8" w14:textId="0DDE69F6" w:rsidR="0018322E" w:rsidRPr="0018322E" w:rsidRDefault="0018322E" w:rsidP="007E5F87">
      <w:pPr>
        <w:pStyle w:val="Standard"/>
        <w:rPr>
          <w:rFonts w:ascii="Marianne Light" w:hAnsi="Marianne Light"/>
          <w:sz w:val="22"/>
        </w:rPr>
      </w:pPr>
      <w:proofErr w:type="spellStart"/>
      <w:r w:rsidRPr="0018322E">
        <w:rPr>
          <w:rFonts w:ascii="Marianne Light" w:hAnsi="Marianne Light"/>
          <w:sz w:val="22"/>
        </w:rPr>
        <w:t>EngieGreen</w:t>
      </w:r>
      <w:proofErr w:type="spellEnd"/>
      <w:r w:rsidRPr="0018322E">
        <w:rPr>
          <w:rFonts w:ascii="Calibri" w:hAnsi="Calibri" w:cs="Calibri"/>
          <w:sz w:val="22"/>
        </w:rPr>
        <w:t> </w:t>
      </w:r>
      <w:r w:rsidRPr="0018322E">
        <w:rPr>
          <w:rFonts w:ascii="Marianne Light" w:hAnsi="Marianne Light"/>
          <w:sz w:val="22"/>
        </w:rPr>
        <w:t xml:space="preserve">: </w:t>
      </w:r>
      <w:hyperlink r:id="rId17" w:history="1">
        <w:r w:rsidR="007E5F87" w:rsidRPr="00941133">
          <w:rPr>
            <w:rStyle w:val="Lienhypertexte"/>
            <w:rFonts w:ascii="Marianne Light" w:hAnsi="Marianne Light"/>
            <w:sz w:val="22"/>
          </w:rPr>
          <w:t>https://www.engie-green.fr/guide-energie-eolienne/</w:t>
        </w:r>
      </w:hyperlink>
    </w:p>
    <w:p w14:paraId="1DE2CC8D" w14:textId="74851054" w:rsidR="0018322E" w:rsidRPr="0018322E" w:rsidRDefault="0018322E" w:rsidP="007E5F87">
      <w:pPr>
        <w:pStyle w:val="Standard"/>
        <w:rPr>
          <w:rFonts w:ascii="Marianne Light" w:hAnsi="Marianne Light"/>
          <w:sz w:val="22"/>
        </w:rPr>
      </w:pPr>
      <w:r w:rsidRPr="0018322E">
        <w:rPr>
          <w:rFonts w:ascii="Marianne Light" w:hAnsi="Marianne Light"/>
          <w:sz w:val="22"/>
        </w:rPr>
        <w:t>Totalenergie.fr</w:t>
      </w:r>
      <w:r w:rsidRPr="0018322E">
        <w:rPr>
          <w:rFonts w:ascii="Calibri" w:hAnsi="Calibri" w:cs="Calibri"/>
          <w:sz w:val="22"/>
        </w:rPr>
        <w:t> </w:t>
      </w:r>
      <w:r w:rsidRPr="0018322E">
        <w:rPr>
          <w:rFonts w:ascii="Marianne Light" w:hAnsi="Marianne Light"/>
          <w:sz w:val="22"/>
        </w:rPr>
        <w:t>:</w:t>
      </w:r>
      <w:r w:rsidRPr="0018322E">
        <w:rPr>
          <w:rFonts w:ascii="Marianne Light" w:hAnsi="Marianne Light"/>
          <w:sz w:val="22"/>
        </w:rPr>
        <w:t xml:space="preserve"> </w:t>
      </w:r>
      <w:hyperlink r:id="rId18" w:history="1">
        <w:r w:rsidR="007E5F87" w:rsidRPr="00941133">
          <w:rPr>
            <w:rStyle w:val="Lienhypertexte"/>
            <w:rFonts w:ascii="Marianne Light" w:hAnsi="Marianne Light"/>
            <w:sz w:val="22"/>
          </w:rPr>
          <w:t>https://www.totalenergies.fr/particuliers/parlons-energie/dossiers-energie/energie-renouvelable/les-avantages-et-inconvenients-de-l-energie-eolienne</w:t>
        </w:r>
      </w:hyperlink>
    </w:p>
    <w:p w14:paraId="20CDEFBA" w14:textId="77777777" w:rsidR="0018322E" w:rsidRPr="007E5F87" w:rsidRDefault="0018322E" w:rsidP="007E5F87">
      <w:pPr>
        <w:pStyle w:val="Standard"/>
        <w:rPr>
          <w:rFonts w:ascii="Marianne Light" w:hAnsi="Marianne Light"/>
          <w:sz w:val="8"/>
          <w:szCs w:val="8"/>
        </w:rPr>
      </w:pPr>
    </w:p>
    <w:p w14:paraId="17727662" w14:textId="16E5B61F" w:rsidR="0018322E" w:rsidRPr="0018322E" w:rsidRDefault="007E5F87" w:rsidP="007E5F87">
      <w:pPr>
        <w:pStyle w:val="Standard"/>
        <w:rPr>
          <w:rFonts w:ascii="Marianne Light" w:hAnsi="Marianne Light"/>
          <w:sz w:val="22"/>
          <w:u w:val="single"/>
        </w:rPr>
      </w:pPr>
      <w:r>
        <w:rPr>
          <w:rFonts w:ascii="Marianne Light" w:hAnsi="Marianne Light"/>
          <w:sz w:val="22"/>
          <w:u w:val="single"/>
        </w:rPr>
        <w:t>Autres s</w:t>
      </w:r>
      <w:r w:rsidR="0018322E" w:rsidRPr="0018322E">
        <w:rPr>
          <w:rFonts w:ascii="Marianne Light" w:hAnsi="Marianne Light"/>
          <w:sz w:val="22"/>
          <w:u w:val="single"/>
        </w:rPr>
        <w:t>ites</w:t>
      </w:r>
      <w:r>
        <w:rPr>
          <w:rFonts w:ascii="Marianne Light" w:hAnsi="Marianne Light"/>
          <w:sz w:val="22"/>
          <w:u w:val="single"/>
        </w:rPr>
        <w:t xml:space="preserve"> </w:t>
      </w:r>
      <w:r w:rsidR="0018322E" w:rsidRPr="0018322E">
        <w:rPr>
          <w:rFonts w:ascii="Marianne Light" w:hAnsi="Marianne Light"/>
          <w:sz w:val="22"/>
          <w:u w:val="single"/>
        </w:rPr>
        <w:t>:</w:t>
      </w:r>
    </w:p>
    <w:p w14:paraId="7AE7B475" w14:textId="0F17E3AC" w:rsidR="0018322E" w:rsidRPr="0018322E" w:rsidRDefault="0018322E" w:rsidP="007E5F87">
      <w:pPr>
        <w:pStyle w:val="Standard"/>
        <w:rPr>
          <w:rFonts w:ascii="Marianne Light" w:hAnsi="Marianne Light"/>
          <w:sz w:val="22"/>
        </w:rPr>
      </w:pPr>
      <w:r w:rsidRPr="0018322E">
        <w:rPr>
          <w:rFonts w:ascii="Marianne Light" w:hAnsi="Marianne Light"/>
          <w:sz w:val="22"/>
        </w:rPr>
        <w:t xml:space="preserve">LPO : </w:t>
      </w:r>
      <w:hyperlink r:id="rId19" w:history="1">
        <w:r w:rsidR="007E5F87" w:rsidRPr="00941133">
          <w:rPr>
            <w:rStyle w:val="Lienhypertexte"/>
            <w:rFonts w:ascii="Marianne Light" w:hAnsi="Marianne Light"/>
            <w:sz w:val="22"/>
          </w:rPr>
          <w:t>https://www.lpo.fr/la-lpo-en-actions/developpement-durable/energie/eolien</w:t>
        </w:r>
      </w:hyperlink>
    </w:p>
    <w:p w14:paraId="105C0697" w14:textId="77777777" w:rsidR="0018322E" w:rsidRPr="0018322E" w:rsidRDefault="0018322E" w:rsidP="007E5F87">
      <w:pPr>
        <w:pStyle w:val="Standard"/>
        <w:rPr>
          <w:rFonts w:ascii="Marianne Light" w:hAnsi="Marianne Light"/>
          <w:sz w:val="22"/>
        </w:rPr>
      </w:pPr>
      <w:r w:rsidRPr="0018322E">
        <w:rPr>
          <w:rFonts w:ascii="Marianne Light" w:hAnsi="Marianne Light"/>
          <w:sz w:val="22"/>
        </w:rPr>
        <w:t>Ademe</w:t>
      </w:r>
      <w:r w:rsidRPr="0018322E">
        <w:rPr>
          <w:rFonts w:ascii="Calibri" w:hAnsi="Calibri" w:cs="Calibri"/>
          <w:sz w:val="22"/>
        </w:rPr>
        <w:t> </w:t>
      </w:r>
      <w:r w:rsidRPr="0018322E">
        <w:rPr>
          <w:rFonts w:ascii="Marianne Light" w:hAnsi="Marianne Light"/>
          <w:sz w:val="22"/>
        </w:rPr>
        <w:t>:</w:t>
      </w:r>
    </w:p>
    <w:p w14:paraId="31686D22" w14:textId="1318A2FA" w:rsidR="0018322E" w:rsidRPr="0018322E" w:rsidRDefault="0018322E" w:rsidP="007E5F87">
      <w:pPr>
        <w:pStyle w:val="Standard"/>
        <w:rPr>
          <w:rFonts w:ascii="Marianne Light" w:hAnsi="Marianne Light"/>
          <w:sz w:val="22"/>
        </w:rPr>
      </w:pPr>
      <w:hyperlink r:id="rId20" w:history="1">
        <w:r w:rsidRPr="0018322E">
          <w:rPr>
            <w:rStyle w:val="Lienhypertexte"/>
            <w:rFonts w:ascii="Marianne Light" w:hAnsi="Marianne Light"/>
            <w:sz w:val="22"/>
          </w:rPr>
          <w:t>https://librairie.ademe.fr/energies/7345-tout-comprendre-l-eolien-9791029723247.</w:t>
        </w:r>
        <w:r w:rsidRPr="0018322E">
          <w:rPr>
            <w:rStyle w:val="Lienhypertexte"/>
            <w:rFonts w:ascii="Marianne Light" w:hAnsi="Marianne Light"/>
            <w:sz w:val="22"/>
          </w:rPr>
          <w:t>h</w:t>
        </w:r>
        <w:r w:rsidRPr="0018322E">
          <w:rPr>
            <w:rStyle w:val="Lienhypertexte"/>
            <w:rFonts w:ascii="Marianne Light" w:hAnsi="Marianne Light"/>
            <w:sz w:val="22"/>
          </w:rPr>
          <w:t>tml</w:t>
        </w:r>
      </w:hyperlink>
    </w:p>
    <w:p w14:paraId="3D57F0A4" w14:textId="77777777" w:rsidR="0018322E" w:rsidRPr="0018322E" w:rsidRDefault="0018322E" w:rsidP="007E5F87">
      <w:pPr>
        <w:pStyle w:val="Standard"/>
        <w:rPr>
          <w:rFonts w:ascii="Marianne Light" w:hAnsi="Marianne Light"/>
          <w:sz w:val="22"/>
        </w:rPr>
      </w:pPr>
      <w:hyperlink r:id="rId21" w:history="1">
        <w:r w:rsidRPr="0018322E">
          <w:rPr>
            <w:rStyle w:val="Lienhypertexte"/>
            <w:rFonts w:ascii="Marianne Light" w:hAnsi="Marianne Light"/>
            <w:sz w:val="22"/>
          </w:rPr>
          <w:t>https://agirpourlatransition.ademe.fr/collectivites/amenager-territoire/energies-renouvelables-sobriete/eolien-terrestre</w:t>
        </w:r>
      </w:hyperlink>
    </w:p>
    <w:p w14:paraId="77C22207" w14:textId="7B0272BD" w:rsidR="0018322E" w:rsidRPr="0018322E" w:rsidRDefault="0018322E" w:rsidP="007E5F87">
      <w:pPr>
        <w:pStyle w:val="Standard"/>
        <w:rPr>
          <w:rFonts w:ascii="Marianne Light" w:hAnsi="Marianne Light"/>
          <w:sz w:val="22"/>
        </w:rPr>
      </w:pPr>
      <w:r w:rsidRPr="0018322E">
        <w:rPr>
          <w:rStyle w:val="TextesaisieCar"/>
          <w:sz w:val="22"/>
        </w:rPr>
        <w:t xml:space="preserve">Sciences et Avenir : </w:t>
      </w:r>
      <w:hyperlink r:id="rId22" w:history="1">
        <w:r w:rsidR="007E5F87" w:rsidRPr="00941133">
          <w:rPr>
            <w:rStyle w:val="Lienhypertexte"/>
            <w:rFonts w:ascii="Marianne Light" w:hAnsi="Marianne Light"/>
            <w:sz w:val="22"/>
          </w:rPr>
          <w:t>https://www.sciencesetavenir.fr/nature-environnement/mieux-evaluer-l-impact-de-l-eolien-sur-la-biodiversite-pour-le-reduire_159162</w:t>
        </w:r>
      </w:hyperlink>
    </w:p>
    <w:p w14:paraId="187AFD1F" w14:textId="77777777" w:rsidR="00224F86" w:rsidRDefault="00224F86" w:rsidP="003608EE">
      <w:pPr>
        <w:rPr>
          <w:rStyle w:val="TextesaisieCar"/>
          <w:rFonts w:ascii="Marianne" w:hAnsi="Marianne"/>
        </w:rPr>
      </w:pPr>
    </w:p>
    <w:p w14:paraId="18ED22CB" w14:textId="77777777" w:rsidR="0038644D" w:rsidRDefault="0038644D" w:rsidP="003608EE">
      <w:pPr>
        <w:rPr>
          <w:rStyle w:val="TextesaisieCar"/>
          <w:rFonts w:ascii="Marianne" w:hAnsi="Marianne"/>
        </w:rPr>
      </w:pPr>
    </w:p>
    <w:p w14:paraId="64020199" w14:textId="77777777" w:rsidR="0038644D" w:rsidRDefault="0038644D" w:rsidP="003608EE">
      <w:pPr>
        <w:rPr>
          <w:rStyle w:val="TextesaisieCar"/>
          <w:rFonts w:ascii="Marianne" w:hAnsi="Marianne"/>
        </w:rPr>
      </w:pPr>
    </w:p>
    <w:p w14:paraId="713C6FCF" w14:textId="77777777" w:rsidR="007E5F87" w:rsidRDefault="007E5F87" w:rsidP="003608EE">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65B4959D" w14:textId="5E70D15B" w:rsidR="00224F86" w:rsidRPr="00D63EEB" w:rsidRDefault="00E040A1" w:rsidP="00DB0842">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r w:rsidR="007E5F87" w:rsidRPr="007E5F87">
              <w:rPr>
                <w:rFonts w:ascii="Marianne Light" w:eastAsia="Aptos" w:hAnsi="Marianne Light"/>
                <w:kern w:val="3"/>
              </w:rPr>
              <w:t>christophe.coston@ac-clermont.fr</w:t>
            </w:r>
          </w:p>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D63EEB">
      <w:headerReference w:type="first" r:id="rId23"/>
      <w:pgSz w:w="11906" w:h="16838" w:code="9"/>
      <w:pgMar w:top="1304" w:right="1418" w:bottom="1418"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F0BB" w14:textId="77777777" w:rsidR="00E448CC" w:rsidRDefault="00E448CC" w:rsidP="00CA20CF">
      <w:pPr>
        <w:spacing w:after="0"/>
      </w:pPr>
      <w:r>
        <w:separator/>
      </w:r>
    </w:p>
  </w:endnote>
  <w:endnote w:type="continuationSeparator" w:id="0">
    <w:p w14:paraId="545D0882" w14:textId="77777777" w:rsidR="00E448CC" w:rsidRDefault="00E448CC"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77229"/>
      <w:docPartObj>
        <w:docPartGallery w:val="Page Numbers (Bottom of Page)"/>
        <w:docPartUnique/>
      </w:docPartObj>
    </w:sdtPr>
    <w:sdtEndPr/>
    <w:sdtContent>
      <w:p w14:paraId="21158F90" w14:textId="77777777" w:rsidR="008633A4" w:rsidRPr="004B6CAC" w:rsidRDefault="008633A4" w:rsidP="008633A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6060FC4E" w14:textId="53314833" w:rsidR="00801F7F" w:rsidRDefault="008633A4" w:rsidP="008633A4">
        <w:pPr>
          <w:tabs>
            <w:tab w:val="left" w:pos="5812"/>
            <w:tab w:val="right" w:pos="10204"/>
          </w:tabs>
          <w:spacing w:after="0"/>
        </w:pPr>
        <w:r w:rsidRPr="004B6CAC">
          <w:rPr>
            <w:rFonts w:ascii="Marianne" w:hAnsi="Marianne" w:cs="Arial"/>
            <w:color w:val="747474" w:themeColor="background2" w:themeShade="80"/>
            <w:sz w:val="22"/>
          </w:rPr>
          <w:t>Académie de Clermont-Ferrand</w:t>
        </w:r>
        <w:r w:rsidR="00D63EEB">
          <w:rPr>
            <w:rFonts w:cs="Arial"/>
          </w:rPr>
          <w:tab/>
        </w:r>
        <w:r w:rsidR="004B3BD3">
          <w:fldChar w:fldCharType="begin"/>
        </w:r>
        <w:r w:rsidR="00D63EEB">
          <w:instrText>PAGE   \* MERGEFORMAT</w:instrText>
        </w:r>
        <w:r w:rsidR="004B3BD3">
          <w:fldChar w:fldCharType="separate"/>
        </w:r>
        <w:r w:rsidR="005660AA">
          <w:rPr>
            <w:noProof/>
          </w:rPr>
          <w:t>5</w:t>
        </w:r>
        <w:r w:rsidR="004B3BD3">
          <w:fldChar w:fldCharType="end"/>
        </w:r>
        <w:r w:rsidR="00D63EEB">
          <w:tab/>
        </w:r>
        <w:r w:rsidR="00D63EEB">
          <w:rPr>
            <w:noProof/>
            <w:lang w:eastAsia="fr-FR"/>
          </w:rPr>
          <w:drawing>
            <wp:inline distT="0" distB="0" distL="0" distR="0" wp14:anchorId="3E32E592" wp14:editId="419DDE9E">
              <wp:extent cx="610104" cy="216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7440"/>
      <w:docPartObj>
        <w:docPartGallery w:val="Page Numbers (Bottom of Page)"/>
        <w:docPartUnique/>
      </w:docPartObj>
    </w:sdtPr>
    <w:sdtEndPr/>
    <w:sdtContent>
      <w:p w14:paraId="550010AE" w14:textId="77777777" w:rsidR="0068578C" w:rsidRPr="004B6CAC" w:rsidRDefault="00AA6A88" w:rsidP="0068578C">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w:t>
        </w:r>
        <w:r w:rsidR="00B308D0" w:rsidRPr="004B6CAC">
          <w:rPr>
            <w:rFonts w:ascii="Marianne" w:hAnsi="Marianne" w:cs="Arial"/>
            <w:color w:val="747474" w:themeColor="background2" w:themeShade="80"/>
            <w:sz w:val="22"/>
          </w:rPr>
          <w:t xml:space="preserve">istoire – </w:t>
        </w:r>
        <w:r w:rsidRPr="004B6CAC">
          <w:rPr>
            <w:rFonts w:ascii="Marianne" w:hAnsi="Marianne" w:cs="Arial"/>
            <w:color w:val="747474" w:themeColor="background2" w:themeShade="80"/>
            <w:sz w:val="22"/>
          </w:rPr>
          <w:t>G</w:t>
        </w:r>
        <w:r w:rsidR="00B308D0" w:rsidRPr="004B6CAC">
          <w:rPr>
            <w:rFonts w:ascii="Marianne" w:hAnsi="Marianne" w:cs="Arial"/>
            <w:color w:val="747474" w:themeColor="background2" w:themeShade="80"/>
            <w:sz w:val="22"/>
          </w:rPr>
          <w:t>éographie</w:t>
        </w:r>
      </w:p>
      <w:p w14:paraId="5A2733BB" w14:textId="1DE72729" w:rsidR="006967A0" w:rsidRDefault="0068578C" w:rsidP="0068578C">
        <w:pPr>
          <w:tabs>
            <w:tab w:val="left" w:pos="5812"/>
            <w:tab w:val="right" w:pos="10204"/>
          </w:tabs>
          <w:spacing w:after="0"/>
        </w:pPr>
        <w:r w:rsidRPr="004B6CAC">
          <w:rPr>
            <w:rFonts w:ascii="Marianne" w:hAnsi="Marianne" w:cs="Arial"/>
            <w:color w:val="747474" w:themeColor="background2" w:themeShade="80"/>
            <w:sz w:val="22"/>
          </w:rPr>
          <w:t>Académie de Clermont-Ferrand</w:t>
        </w:r>
        <w:r w:rsidR="00B308D0" w:rsidRPr="004B6CAC">
          <w:rPr>
            <w:rFonts w:cs="Arial"/>
            <w:color w:val="747474" w:themeColor="background2" w:themeShade="80"/>
          </w:rPr>
          <w:t xml:space="preserve"> </w:t>
        </w:r>
        <w:r w:rsidR="00B308D0">
          <w:rPr>
            <w:rFonts w:cs="Arial"/>
          </w:rPr>
          <w:tab/>
        </w:r>
        <w:r w:rsidR="004B3BD3">
          <w:fldChar w:fldCharType="begin"/>
        </w:r>
        <w:r w:rsidR="00B308D0">
          <w:instrText>PAGE   \* MERGEFORMAT</w:instrText>
        </w:r>
        <w:r w:rsidR="004B3BD3">
          <w:fldChar w:fldCharType="separate"/>
        </w:r>
        <w:r w:rsidR="005660AA">
          <w:rPr>
            <w:noProof/>
          </w:rPr>
          <w:t>1</w:t>
        </w:r>
        <w:r w:rsidR="004B3BD3">
          <w:fldChar w:fldCharType="end"/>
        </w:r>
        <w:r w:rsidR="00B308D0">
          <w:tab/>
        </w:r>
        <w:r w:rsidR="00475BB9">
          <w:rPr>
            <w:noProof/>
            <w:lang w:eastAsia="fr-FR"/>
          </w:rPr>
          <w:drawing>
            <wp:inline distT="0" distB="0" distL="0" distR="0" wp14:anchorId="227205E2" wp14:editId="0B58667A">
              <wp:extent cx="610104" cy="216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59A" w14:textId="77777777" w:rsidR="00E448CC" w:rsidRDefault="00E448CC" w:rsidP="00CA20CF">
      <w:pPr>
        <w:spacing w:after="0"/>
      </w:pPr>
      <w:r>
        <w:separator/>
      </w:r>
    </w:p>
  </w:footnote>
  <w:footnote w:type="continuationSeparator" w:id="0">
    <w:p w14:paraId="4E730A47" w14:textId="77777777" w:rsidR="00E448CC" w:rsidRDefault="00E448CC" w:rsidP="00CA2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954" w14:textId="76894EFD" w:rsidR="00D63EEB" w:rsidRPr="004B6CAC" w:rsidRDefault="0044299E" w:rsidP="0044299E">
    <w:pPr>
      <w:spacing w:before="360" w:after="360"/>
      <w:rPr>
        <w:rFonts w:ascii="Marianne Medium" w:hAnsi="Marianne Medium"/>
        <w:color w:val="747474" w:themeColor="background2" w:themeShade="80"/>
        <w:sz w:val="28"/>
        <w:szCs w:val="28"/>
      </w:rPr>
    </w:pPr>
    <w:r w:rsidRPr="004B6CAC">
      <w:rPr>
        <w:rFonts w:ascii="Marianne Medium" w:hAnsi="Marianne Medium" w:cs="Arial"/>
        <w:b/>
        <w:bCs/>
        <w:color w:val="747474" w:themeColor="background2" w:themeShade="80"/>
      </w:rPr>
      <w:t>PROGRAMMES EMC</w:t>
    </w:r>
    <w:r w:rsidR="002F558F" w:rsidRPr="004B6CAC">
      <w:rPr>
        <w:rFonts w:ascii="Marianne Medium" w:hAnsi="Marianne Medium" w:cs="Arial"/>
        <w:b/>
        <w:bCs/>
        <w:color w:val="747474" w:themeColor="background2" w:themeShade="80"/>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8CF" w14:textId="5DE7B3E5" w:rsidR="00EA2DBD" w:rsidRPr="008633A4" w:rsidRDefault="008633A4" w:rsidP="00007B85">
    <w:pPr>
      <w:spacing w:before="1440" w:after="0"/>
      <w:jc w:val="center"/>
      <w:rPr>
        <w:rFonts w:ascii="Marianne" w:hAnsi="Marianne"/>
        <w:b/>
        <w:bCs/>
        <w:color w:val="002060"/>
        <w:sz w:val="40"/>
        <w:szCs w:val="40"/>
      </w:rPr>
    </w:pPr>
    <w:r w:rsidRPr="008633A4">
      <w:rPr>
        <w:noProof/>
        <w:color w:val="002060"/>
        <w:sz w:val="40"/>
        <w:szCs w:val="40"/>
        <w:lang w:eastAsia="fr-FR"/>
      </w:rPr>
      <w:drawing>
        <wp:anchor distT="0" distB="0" distL="114300" distR="114300" simplePos="0" relativeHeight="251657216" behindDoc="0" locked="0" layoutInCell="1" allowOverlap="1" wp14:anchorId="2D3A2B1B" wp14:editId="4A536D10">
          <wp:simplePos x="0" y="0"/>
          <wp:positionH relativeFrom="column">
            <wp:posOffset>-136211</wp:posOffset>
          </wp:positionH>
          <wp:positionV relativeFrom="paragraph">
            <wp:posOffset>2664</wp:posOffset>
          </wp:positionV>
          <wp:extent cx="2014515" cy="855023"/>
          <wp:effectExtent l="0" t="0" r="508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2014515" cy="855023"/>
                  </a:xfrm>
                  <a:prstGeom prst="rect">
                    <a:avLst/>
                  </a:prstGeom>
                </pic:spPr>
              </pic:pic>
            </a:graphicData>
          </a:graphic>
          <wp14:sizeRelH relativeFrom="margin">
            <wp14:pctWidth>0</wp14:pctWidth>
          </wp14:sizeRelH>
          <wp14:sizeRelV relativeFrom="margin">
            <wp14:pctHeight>0</wp14:pctHeight>
          </wp14:sizeRelV>
        </wp:anchor>
      </w:drawing>
    </w:r>
    <w:r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60288" behindDoc="0" locked="0" layoutInCell="1" allowOverlap="1" wp14:anchorId="7B024DDD" wp14:editId="2AB78868">
              <wp:simplePos x="0" y="0"/>
              <wp:positionH relativeFrom="page">
                <wp:posOffset>4142674</wp:posOffset>
              </wp:positionH>
              <wp:positionV relativeFrom="paragraph">
                <wp:posOffset>94747</wp:posOffset>
              </wp:positionV>
              <wp:extent cx="2973705"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523875"/>
                      </a:xfrm>
                      <a:prstGeom prst="rect">
                        <a:avLst/>
                      </a:prstGeom>
                      <a:noFill/>
                      <a:ln w="6350">
                        <a:noFill/>
                      </a:ln>
                    </wps:spPr>
                    <wps:txb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4DDD" id="_x0000_t202" coordsize="21600,21600" o:spt="202" path="m,l,21600r21600,l21600,xe">
              <v:stroke joinstyle="miter"/>
              <v:path gradientshapeok="t" o:connecttype="rect"/>
            </v:shapetype>
            <v:shape id="Zone de texte 10" o:spid="_x0000_s1026" type="#_x0000_t202" style="position:absolute;left:0;text-align:left;margin-left:326.2pt;margin-top:7.45pt;width:234.15pt;height: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yN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Dcbz9IpJRx909H4djY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" filled="f" stroked="f" strokeweight=".5pt">
              <v:textbo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v:textbox>
              <w10:wrap anchorx="page"/>
            </v:shape>
          </w:pict>
        </mc:Fallback>
      </mc:AlternateContent>
    </w:r>
    <w:r w:rsidR="00007B85" w:rsidRPr="008633A4">
      <w:rPr>
        <w:rFonts w:ascii="Marianne" w:hAnsi="Marianne"/>
        <w:noProof/>
        <w:color w:val="002060"/>
        <w:sz w:val="40"/>
        <w:szCs w:val="40"/>
        <w:lang w:eastAsia="fr-FR"/>
      </w:rPr>
      <w:drawing>
        <wp:anchor distT="0" distB="0" distL="114300" distR="114300" simplePos="0" relativeHeight="251659264" behindDoc="1" locked="0" layoutInCell="1" allowOverlap="1" wp14:anchorId="60721F4D" wp14:editId="48EB269F">
          <wp:simplePos x="0" y="0"/>
          <wp:positionH relativeFrom="column">
            <wp:posOffset>-542925</wp:posOffset>
          </wp:positionH>
          <wp:positionV relativeFrom="paragraph">
            <wp:posOffset>-905510</wp:posOffset>
          </wp:positionV>
          <wp:extent cx="7556500" cy="1619250"/>
          <wp:effectExtent l="0" t="0" r="6350" b="0"/>
          <wp:wrapNone/>
          <wp:docPr id="17"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00EA2DBD" w:rsidRPr="008633A4">
      <w:rPr>
        <w:rFonts w:ascii="Marianne" w:hAnsi="Marianne"/>
        <w:b/>
        <w:bCs/>
        <w:color w:val="002060"/>
        <w:sz w:val="40"/>
        <w:szCs w:val="40"/>
      </w:rPr>
      <w:t>Proposition pédagogique</w:t>
    </w:r>
    <w:r w:rsidR="004E17A6" w:rsidRPr="008633A4">
      <w:rPr>
        <w:rFonts w:ascii="Marianne" w:hAnsi="Marianne"/>
        <w:b/>
        <w:bCs/>
        <w:color w:val="002060"/>
        <w:sz w:val="40"/>
        <w:szCs w:val="40"/>
      </w:rPr>
      <w:t xml:space="preserve"> </w:t>
    </w:r>
  </w:p>
  <w:p w14:paraId="367B7464" w14:textId="77777777" w:rsidR="008633A4" w:rsidRPr="008633A4" w:rsidRDefault="008633A4">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12B6" id="_x0000_t202" coordsize="21600,21600" o:spt="202" path="m,l,21600r21600,l21600,xe">
              <v:stroke joinstyle="miter"/>
              <v:path gradientshapeok="t" o:connecttype="rect"/>
            </v:shapetype>
            <v:shape id="Zone de texte 9" o:spid="_x0000_s1027"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0F60"/>
    <w:multiLevelType w:val="hybridMultilevel"/>
    <w:tmpl w:val="548844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8E2423"/>
    <w:multiLevelType w:val="multilevel"/>
    <w:tmpl w:val="F86E4B2A"/>
    <w:styleLink w:val="WWNum2"/>
    <w:lvl w:ilvl="0">
      <w:numFmt w:val="bullet"/>
      <w:lvlText w:val="—"/>
      <w:lvlJc w:val="left"/>
      <w:pPr>
        <w:ind w:left="1080" w:hanging="360"/>
      </w:pPr>
      <w:rPr>
        <w:rFonts w:ascii="Aptos" w:hAnsi="Aptos"/>
      </w:r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rPr>
        <w:rFonts w:ascii="Aptos" w:hAnsi="Aptos"/>
      </w:r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rPr>
        <w:rFonts w:ascii="Aptos" w:hAnsi="Aptos"/>
      </w:r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3"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079907096">
    <w:abstractNumId w:val="1"/>
  </w:num>
  <w:num w:numId="2" w16cid:durableId="1787192309">
    <w:abstractNumId w:val="3"/>
  </w:num>
  <w:num w:numId="3" w16cid:durableId="1856186879">
    <w:abstractNumId w:val="2"/>
  </w:num>
  <w:num w:numId="4" w16cid:durableId="1975912182">
    <w:abstractNumId w:val="2"/>
    <w:lvlOverride w:ilvl="0"/>
  </w:num>
  <w:num w:numId="5" w16cid:durableId="1350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412F0"/>
    <w:rsid w:val="00043C45"/>
    <w:rsid w:val="000538F5"/>
    <w:rsid w:val="00055651"/>
    <w:rsid w:val="0006355E"/>
    <w:rsid w:val="0007165D"/>
    <w:rsid w:val="000926AF"/>
    <w:rsid w:val="00093E54"/>
    <w:rsid w:val="000B46E6"/>
    <w:rsid w:val="000C3C73"/>
    <w:rsid w:val="000C5B9D"/>
    <w:rsid w:val="000C7442"/>
    <w:rsid w:val="000C7457"/>
    <w:rsid w:val="000D1BD3"/>
    <w:rsid w:val="000D316C"/>
    <w:rsid w:val="000E307F"/>
    <w:rsid w:val="000F3E99"/>
    <w:rsid w:val="00112A22"/>
    <w:rsid w:val="00116AD0"/>
    <w:rsid w:val="00133A3A"/>
    <w:rsid w:val="0018322E"/>
    <w:rsid w:val="001925BF"/>
    <w:rsid w:val="00195465"/>
    <w:rsid w:val="001C0A7B"/>
    <w:rsid w:val="001F5FF3"/>
    <w:rsid w:val="0020511E"/>
    <w:rsid w:val="00207C86"/>
    <w:rsid w:val="00222F86"/>
    <w:rsid w:val="00224F86"/>
    <w:rsid w:val="002308E2"/>
    <w:rsid w:val="00241A35"/>
    <w:rsid w:val="00253732"/>
    <w:rsid w:val="0028011F"/>
    <w:rsid w:val="00292C0E"/>
    <w:rsid w:val="002A0B4D"/>
    <w:rsid w:val="002A0E64"/>
    <w:rsid w:val="002A420F"/>
    <w:rsid w:val="002D2C88"/>
    <w:rsid w:val="002F558F"/>
    <w:rsid w:val="002F6F89"/>
    <w:rsid w:val="0031507F"/>
    <w:rsid w:val="003608EE"/>
    <w:rsid w:val="00372249"/>
    <w:rsid w:val="0038644D"/>
    <w:rsid w:val="003915C9"/>
    <w:rsid w:val="003A6A94"/>
    <w:rsid w:val="003C45D1"/>
    <w:rsid w:val="00401785"/>
    <w:rsid w:val="00442617"/>
    <w:rsid w:val="0044299E"/>
    <w:rsid w:val="00475BB9"/>
    <w:rsid w:val="00475F6E"/>
    <w:rsid w:val="0049254A"/>
    <w:rsid w:val="004A2241"/>
    <w:rsid w:val="004B3BD3"/>
    <w:rsid w:val="004B6CAC"/>
    <w:rsid w:val="004E17A6"/>
    <w:rsid w:val="004F704B"/>
    <w:rsid w:val="00515975"/>
    <w:rsid w:val="00520D5E"/>
    <w:rsid w:val="00542B93"/>
    <w:rsid w:val="005535E2"/>
    <w:rsid w:val="005660AA"/>
    <w:rsid w:val="0059103A"/>
    <w:rsid w:val="005A6C7A"/>
    <w:rsid w:val="005C7FC2"/>
    <w:rsid w:val="005F27FC"/>
    <w:rsid w:val="005F2D9B"/>
    <w:rsid w:val="00604336"/>
    <w:rsid w:val="006044DE"/>
    <w:rsid w:val="00620207"/>
    <w:rsid w:val="00640FAA"/>
    <w:rsid w:val="00676858"/>
    <w:rsid w:val="00680A16"/>
    <w:rsid w:val="0068578C"/>
    <w:rsid w:val="006967A0"/>
    <w:rsid w:val="006A5A78"/>
    <w:rsid w:val="006A5B87"/>
    <w:rsid w:val="006C0FA7"/>
    <w:rsid w:val="006C1979"/>
    <w:rsid w:val="006D00E9"/>
    <w:rsid w:val="006E3C5E"/>
    <w:rsid w:val="00731298"/>
    <w:rsid w:val="00744939"/>
    <w:rsid w:val="0077779F"/>
    <w:rsid w:val="00781EE4"/>
    <w:rsid w:val="007923E6"/>
    <w:rsid w:val="007E5F87"/>
    <w:rsid w:val="007F4871"/>
    <w:rsid w:val="00801F7F"/>
    <w:rsid w:val="0082068A"/>
    <w:rsid w:val="008277CA"/>
    <w:rsid w:val="00832AA5"/>
    <w:rsid w:val="008340E9"/>
    <w:rsid w:val="008633A4"/>
    <w:rsid w:val="00871A1F"/>
    <w:rsid w:val="00877C39"/>
    <w:rsid w:val="008A2BD3"/>
    <w:rsid w:val="008B3B1F"/>
    <w:rsid w:val="008F509E"/>
    <w:rsid w:val="00913D95"/>
    <w:rsid w:val="0098333C"/>
    <w:rsid w:val="00983B28"/>
    <w:rsid w:val="00985AFE"/>
    <w:rsid w:val="00996A5D"/>
    <w:rsid w:val="00996C90"/>
    <w:rsid w:val="00A1347C"/>
    <w:rsid w:val="00A14006"/>
    <w:rsid w:val="00A324CD"/>
    <w:rsid w:val="00A50B0F"/>
    <w:rsid w:val="00AA6A88"/>
    <w:rsid w:val="00AE6E65"/>
    <w:rsid w:val="00B308D0"/>
    <w:rsid w:val="00B41881"/>
    <w:rsid w:val="00B64749"/>
    <w:rsid w:val="00BA4E2C"/>
    <w:rsid w:val="00BA68A6"/>
    <w:rsid w:val="00BA78B2"/>
    <w:rsid w:val="00BE2353"/>
    <w:rsid w:val="00BE64DD"/>
    <w:rsid w:val="00BE7BB5"/>
    <w:rsid w:val="00C146EB"/>
    <w:rsid w:val="00C16A97"/>
    <w:rsid w:val="00C463DD"/>
    <w:rsid w:val="00C63EA5"/>
    <w:rsid w:val="00C97A64"/>
    <w:rsid w:val="00CA20CF"/>
    <w:rsid w:val="00CB7990"/>
    <w:rsid w:val="00D34951"/>
    <w:rsid w:val="00D63EEB"/>
    <w:rsid w:val="00DA0FD2"/>
    <w:rsid w:val="00DA2E16"/>
    <w:rsid w:val="00DA7306"/>
    <w:rsid w:val="00DC1BD1"/>
    <w:rsid w:val="00DD39E8"/>
    <w:rsid w:val="00DD5829"/>
    <w:rsid w:val="00E040A1"/>
    <w:rsid w:val="00E06052"/>
    <w:rsid w:val="00E14A8A"/>
    <w:rsid w:val="00E27550"/>
    <w:rsid w:val="00E448CC"/>
    <w:rsid w:val="00E45191"/>
    <w:rsid w:val="00E754CC"/>
    <w:rsid w:val="00E77121"/>
    <w:rsid w:val="00E81CCA"/>
    <w:rsid w:val="00E912E1"/>
    <w:rsid w:val="00E94756"/>
    <w:rsid w:val="00EA2DBD"/>
    <w:rsid w:val="00EA4A5D"/>
    <w:rsid w:val="00F23ECC"/>
    <w:rsid w:val="00F45B15"/>
    <w:rsid w:val="00F57ED9"/>
    <w:rsid w:val="00F62318"/>
    <w:rsid w:val="00F766D6"/>
    <w:rsid w:val="00F77436"/>
    <w:rsid w:val="00F77CC6"/>
    <w:rsid w:val="00F94266"/>
    <w:rsid w:val="00FB67D0"/>
    <w:rsid w:val="00FB67D8"/>
    <w:rsid w:val="00FD2583"/>
    <w:rsid w:val="00FD37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7F4871"/>
    <w:pPr>
      <w:ind w:left="720"/>
      <w:contextualSpacing/>
    </w:p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uiPriority w:val="22"/>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rsid w:val="00007B85"/>
    <w:rPr>
      <w:rFonts w:ascii="Marianne Light" w:hAnsi="Marianne Light"/>
      <w:sz w:val="24"/>
    </w:rPr>
  </w:style>
  <w:style w:type="table" w:styleId="Grilledutableau">
    <w:name w:val="Table Grid"/>
    <w:basedOn w:val="TableauNormal"/>
    <w:uiPriority w:val="3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paragraph" w:customStyle="1" w:styleId="Standard">
    <w:name w:val="Standard"/>
    <w:rsid w:val="00871A1F"/>
    <w:pPr>
      <w:suppressAutoHyphens/>
      <w:autoSpaceDN w:val="0"/>
      <w:spacing w:line="240" w:lineRule="auto"/>
      <w:textAlignment w:val="baseline"/>
    </w:pPr>
    <w:rPr>
      <w:rFonts w:ascii="Arial" w:eastAsia="Arial" w:hAnsi="Arial" w:cs="Arial"/>
      <w:kern w:val="3"/>
      <w:sz w:val="24"/>
    </w:rPr>
  </w:style>
  <w:style w:type="numbering" w:customStyle="1" w:styleId="WWNum2">
    <w:name w:val="WWNum2"/>
    <w:basedOn w:val="Aucuneliste"/>
    <w:rsid w:val="00871A1F"/>
    <w:pPr>
      <w:numPr>
        <w:numId w:val="3"/>
      </w:numPr>
    </w:pPr>
  </w:style>
  <w:style w:type="paragraph" w:customStyle="1" w:styleId="TableContents">
    <w:name w:val="Table Contents"/>
    <w:basedOn w:val="Standard"/>
    <w:rsid w:val="0018322E"/>
    <w:pPr>
      <w:widowControl w:val="0"/>
      <w:suppressLineNumbers/>
    </w:pPr>
  </w:style>
  <w:style w:type="character" w:styleId="Lienhypertexte">
    <w:name w:val="Hyperlink"/>
    <w:basedOn w:val="Policepardfaut"/>
    <w:uiPriority w:val="99"/>
    <w:unhideWhenUsed/>
    <w:locked/>
    <w:rsid w:val="0018322E"/>
    <w:rPr>
      <w:color w:val="467886" w:themeColor="hyperlink"/>
      <w:u w:val="single"/>
    </w:rPr>
  </w:style>
  <w:style w:type="character" w:styleId="Mentionnonrsolue">
    <w:name w:val="Unresolved Mention"/>
    <w:basedOn w:val="Policepardfaut"/>
    <w:uiPriority w:val="99"/>
    <w:semiHidden/>
    <w:unhideWhenUsed/>
    <w:rsid w:val="00183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www.totalenergies.fr/particuliers/parlons-energie/dossiers-energie/energie-renouvelable/les-avantages-et-inconvenients-de-l-energie-eolien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girpourlatransition.ademe.fr/collectivites/amenager-territoire/energies-renouvelables-sobriete/eolien-terrestr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ngie-green.fr/guide-energie-eolienn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bigmedia.bpifrance.fr/nos-dossiers/energie-eolienne-definition-fonctionnement-et-impact-des-parcs-eoliens" TargetMode="External"/><Relationship Id="rId20" Type="http://schemas.openxmlformats.org/officeDocument/2006/relationships/hyperlink" Target="https://librairie.ademe.fr/energies/7345-tout-comprendre-l-eolien-979102972324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e-publique.fr/fiches/19615-quel-est-le-role-du-conseil-municipal"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lpo.fr/la-lpo-en-actions/developpement-durable/energie/eoli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ute-marne.gouv.fr/content/download/16165/105620/file/Fonctionnement%20du%20conseil%20municipal.pdf" TargetMode="External"/><Relationship Id="rId22" Type="http://schemas.openxmlformats.org/officeDocument/2006/relationships/hyperlink" Target="https://www.sciencesetavenir.fr/nature-environnement/mieux-evaluer-l-impact-de-l-eolien-sur-la-biodiversite-pour-le-reduire_1591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F428D"/>
    <w:rsid w:val="00183288"/>
    <w:rsid w:val="00195465"/>
    <w:rsid w:val="00222F86"/>
    <w:rsid w:val="002808C0"/>
    <w:rsid w:val="002A420F"/>
    <w:rsid w:val="002C67F2"/>
    <w:rsid w:val="0042034F"/>
    <w:rsid w:val="00495F70"/>
    <w:rsid w:val="00542B93"/>
    <w:rsid w:val="005A6C7A"/>
    <w:rsid w:val="005B6652"/>
    <w:rsid w:val="005C4B8F"/>
    <w:rsid w:val="005F27FC"/>
    <w:rsid w:val="005F3077"/>
    <w:rsid w:val="006417DE"/>
    <w:rsid w:val="00727B1A"/>
    <w:rsid w:val="00753B67"/>
    <w:rsid w:val="007923E6"/>
    <w:rsid w:val="00837981"/>
    <w:rsid w:val="00847878"/>
    <w:rsid w:val="009732FE"/>
    <w:rsid w:val="00996C90"/>
    <w:rsid w:val="009A0DDE"/>
    <w:rsid w:val="009C3F51"/>
    <w:rsid w:val="00A324CD"/>
    <w:rsid w:val="00BF7458"/>
    <w:rsid w:val="00C21D20"/>
    <w:rsid w:val="00C463DD"/>
    <w:rsid w:val="00C97A64"/>
    <w:rsid w:val="00CB7990"/>
    <w:rsid w:val="00CC6683"/>
    <w:rsid w:val="00DA0FD2"/>
    <w:rsid w:val="00DC1BD1"/>
    <w:rsid w:val="00E27550"/>
    <w:rsid w:val="00EA4A5D"/>
    <w:rsid w:val="00F054B6"/>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7249"/>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2586</Words>
  <Characters>14228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Guillemette Legenne</cp:lastModifiedBy>
  <cp:revision>16</cp:revision>
  <cp:lastPrinted>2025-07-11T08:08:00Z</cp:lastPrinted>
  <dcterms:created xsi:type="dcterms:W3CDTF">2025-09-26T16:27:00Z</dcterms:created>
  <dcterms:modified xsi:type="dcterms:W3CDTF">2025-11-14T21:36:00Z</dcterms:modified>
</cp:coreProperties>
</file>