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A2DC" w14:textId="6A086B95" w:rsidR="00991B0B" w:rsidRDefault="00FE7229" w:rsidP="00FE7229">
      <w:pPr>
        <w:spacing w:after="0" w:line="240" w:lineRule="auto"/>
        <w:jc w:val="center"/>
        <w:rPr>
          <w:rFonts w:eastAsiaTheme="minorEastAsia" w:hAnsi="Calibri"/>
          <w:b/>
          <w:bCs/>
          <w:color w:val="00B050"/>
          <w:kern w:val="24"/>
          <w:sz w:val="64"/>
          <w:szCs w:val="64"/>
          <w:lang w:eastAsia="fr-FR"/>
        </w:rPr>
      </w:pPr>
      <w:bookmarkStart w:id="0" w:name="_Hlk212474378"/>
      <w:r w:rsidRPr="00FE7229">
        <w:rPr>
          <w:rFonts w:eastAsiaTheme="minorEastAsia" w:hAnsi="Calibri"/>
          <w:b/>
          <w:bCs/>
          <w:color w:val="00B050"/>
          <w:kern w:val="24"/>
          <w:sz w:val="64"/>
          <w:szCs w:val="64"/>
          <w:lang w:eastAsia="fr-FR"/>
        </w:rPr>
        <w:t xml:space="preserve">Programme EMC </w:t>
      </w:r>
      <w:r w:rsidR="00991B0B">
        <w:rPr>
          <w:rFonts w:eastAsiaTheme="minorEastAsia" w:hAnsi="Calibri"/>
          <w:b/>
          <w:bCs/>
          <w:color w:val="00B050"/>
          <w:kern w:val="24"/>
          <w:sz w:val="64"/>
          <w:szCs w:val="64"/>
          <w:lang w:eastAsia="fr-FR"/>
        </w:rPr>
        <w:t>Quatrième</w:t>
      </w:r>
    </w:p>
    <w:p w14:paraId="5ACEBE46" w14:textId="73DB6704" w:rsidR="00991B0B" w:rsidRDefault="00991B0B" w:rsidP="00FE7229">
      <w:pPr>
        <w:spacing w:after="0" w:line="240" w:lineRule="auto"/>
        <w:jc w:val="center"/>
        <w:rPr>
          <w:rFonts w:eastAsiaTheme="minorEastAsia" w:hAnsi="Calibri"/>
          <w:b/>
          <w:bCs/>
          <w:color w:val="00B050"/>
          <w:kern w:val="24"/>
          <w:sz w:val="64"/>
          <w:szCs w:val="64"/>
          <w:lang w:eastAsia="fr-FR"/>
        </w:rPr>
      </w:pPr>
      <w:r w:rsidRPr="00991B0B">
        <w:rPr>
          <w:rFonts w:eastAsiaTheme="minorEastAsia" w:hAnsi="Calibri"/>
          <w:b/>
          <w:bCs/>
          <w:color w:val="00B050"/>
          <w:kern w:val="24"/>
          <w:sz w:val="64"/>
          <w:szCs w:val="64"/>
          <w:lang w:eastAsia="fr-FR"/>
        </w:rPr>
        <w:t>Défendre les droits et les libertés</w:t>
      </w:r>
    </w:p>
    <w:p w14:paraId="7E4AA05B" w14:textId="77777777" w:rsidR="00EB3FB9" w:rsidRDefault="00EB3FB9" w:rsidP="00FE7229">
      <w:pPr>
        <w:spacing w:after="0" w:line="240" w:lineRule="auto"/>
        <w:jc w:val="center"/>
        <w:rPr>
          <w:rFonts w:eastAsiaTheme="minorEastAsia" w:hAnsi="Calibri"/>
          <w:b/>
          <w:bCs/>
          <w:color w:val="00B050"/>
          <w:kern w:val="24"/>
          <w:sz w:val="64"/>
          <w:szCs w:val="64"/>
          <w:lang w:eastAsia="fr-FR"/>
        </w:rPr>
      </w:pPr>
    </w:p>
    <w:p w14:paraId="1B1C587E" w14:textId="77777777" w:rsidR="00EB3FB9" w:rsidRPr="00A8741B" w:rsidRDefault="00EB3FB9" w:rsidP="00EB3FB9">
      <w:pPr>
        <w:spacing w:after="160" w:line="259" w:lineRule="auto"/>
        <w:jc w:val="center"/>
        <w:rPr>
          <w:color w:val="00B050"/>
          <w:kern w:val="2"/>
          <w:sz w:val="52"/>
          <w:szCs w:val="52"/>
          <w14:ligatures w14:val="standardContextual"/>
        </w:rPr>
      </w:pPr>
      <w:r w:rsidRPr="00A8741B">
        <w:rPr>
          <w:color w:val="00B050"/>
          <w:kern w:val="2"/>
          <w:sz w:val="52"/>
          <w:szCs w:val="52"/>
          <w14:ligatures w14:val="standardContextual"/>
        </w:rPr>
        <w:t>Repères pour une programmation</w:t>
      </w:r>
    </w:p>
    <w:p w14:paraId="297B975E" w14:textId="77777777" w:rsidR="00EB3FB9" w:rsidRPr="00A8741B" w:rsidRDefault="00EB3FB9" w:rsidP="00EB3FB9">
      <w:pPr>
        <w:spacing w:after="160" w:line="259" w:lineRule="auto"/>
        <w:ind w:left="1560" w:right="1931"/>
        <w:jc w:val="center"/>
        <w:rPr>
          <w:i/>
          <w:iCs/>
          <w:kern w:val="2"/>
          <w14:ligatures w14:val="standardContextual"/>
        </w:rPr>
      </w:pPr>
      <w:r w:rsidRPr="00A8741B">
        <w:rPr>
          <w:i/>
          <w:iCs/>
          <w:color w:val="00B050"/>
          <w:kern w:val="2"/>
          <w14:ligatures w14:val="standardContextual"/>
        </w:rPr>
        <w:t>Attention, cette proposition n’a pas pour but de donner un exemple de programmation à suivre au pied de la lettre : le nombre d’évaluation est beaucoup trop important au regard du temps alloué à l’enseignement de l’EMC. Il s’agit de donner des pistes d’évaluation possibles, de différentes natures, parmi lesquelles choisir.</w:t>
      </w:r>
    </w:p>
    <w:p w14:paraId="5135C0E4" w14:textId="77777777" w:rsidR="00FE7229" w:rsidRPr="00FE7229" w:rsidRDefault="00FE7229" w:rsidP="00FE7229">
      <w:pPr>
        <w:spacing w:after="160" w:line="259" w:lineRule="auto"/>
        <w:rPr>
          <w:kern w:val="2"/>
          <w14:ligatures w14:val="standardContextual"/>
        </w:rPr>
      </w:pPr>
    </w:p>
    <w:p w14:paraId="1635CC8A" w14:textId="77777777" w:rsidR="00FE7229" w:rsidRPr="00FE7229" w:rsidRDefault="00FE7229" w:rsidP="00FE7229">
      <w:pPr>
        <w:spacing w:after="160" w:line="259" w:lineRule="auto"/>
        <w:rPr>
          <w:kern w:val="2"/>
          <w14:ligatures w14:val="standardContextual"/>
        </w:rPr>
      </w:pPr>
    </w:p>
    <w:p w14:paraId="45B4A4A8" w14:textId="7F38A30D" w:rsidR="00FE7229" w:rsidRPr="00FE7229" w:rsidRDefault="00991B0B" w:rsidP="00C00620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eastAsiaTheme="minorEastAsia" w:hAnsi="Calibri"/>
          <w:b/>
          <w:bCs/>
          <w:color w:val="00B050"/>
          <w:kern w:val="24"/>
          <w:sz w:val="36"/>
          <w:szCs w:val="36"/>
          <w:lang w:eastAsia="fr-FR"/>
        </w:rPr>
      </w:pPr>
      <w:r w:rsidRPr="00991B0B">
        <w:rPr>
          <w:rFonts w:eastAsiaTheme="minorEastAsia" w:hAnsi="Calibri"/>
          <w:b/>
          <w:bCs/>
          <w:color w:val="00B050"/>
          <w:kern w:val="24"/>
          <w:sz w:val="36"/>
          <w:szCs w:val="36"/>
          <w:lang w:eastAsia="fr-FR"/>
        </w:rPr>
        <w:t>L’État de droit et les libertés (9 heures)</w:t>
      </w:r>
    </w:p>
    <w:p w14:paraId="3E1D903B" w14:textId="77777777" w:rsidR="00FE7229" w:rsidRPr="00FE7229" w:rsidRDefault="00FE7229" w:rsidP="00C00620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33010D" w14:textId="68D2297E" w:rsidR="00FE7229" w:rsidRPr="00C00620" w:rsidRDefault="00C00620" w:rsidP="00C00620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92D050"/>
          <w:sz w:val="36"/>
          <w:szCs w:val="36"/>
          <w:lang w:eastAsia="fr-FR"/>
        </w:rPr>
      </w:pPr>
      <w:r w:rsidRPr="00C00620">
        <w:rPr>
          <w:rFonts w:ascii="Calibri" w:eastAsia="Times New Roman" w:hAnsi="Calibri" w:cs="Calibri"/>
          <w:b/>
          <w:bCs/>
          <w:color w:val="00B050"/>
          <w:kern w:val="24"/>
          <w:sz w:val="36"/>
          <w:szCs w:val="36"/>
          <w:lang w:eastAsia="fr-FR"/>
        </w:rPr>
        <w:t>II-</w:t>
      </w:r>
      <w:r w:rsidRPr="00C00620">
        <w:rPr>
          <w:rFonts w:ascii="Calibri" w:eastAsia="Times New Roman" w:hAnsi="Calibri" w:cs="Calibri"/>
          <w:b/>
          <w:bCs/>
          <w:color w:val="00B050"/>
          <w:kern w:val="24"/>
          <w:sz w:val="36"/>
          <w:szCs w:val="36"/>
          <w:lang w:eastAsia="fr-FR"/>
        </w:rPr>
        <w:tab/>
      </w:r>
      <w:r w:rsidR="00991B0B" w:rsidRPr="00991B0B">
        <w:rPr>
          <w:rFonts w:ascii="Calibri" w:eastAsia="Times New Roman" w:hAnsi="Calibri" w:cs="Calibri"/>
          <w:b/>
          <w:bCs/>
          <w:color w:val="00B050"/>
          <w:kern w:val="24"/>
          <w:sz w:val="36"/>
          <w:szCs w:val="36"/>
          <w:lang w:eastAsia="fr-FR"/>
        </w:rPr>
        <w:t>Défendre le cadre démocratique : sécurité et défense nationale (9 heures)</w:t>
      </w:r>
    </w:p>
    <w:p w14:paraId="5658FCD0" w14:textId="77777777" w:rsidR="00FE7229" w:rsidRPr="00FE7229" w:rsidRDefault="00FE7229" w:rsidP="00FE7229">
      <w:pPr>
        <w:tabs>
          <w:tab w:val="left" w:pos="1050"/>
        </w:tabs>
        <w:spacing w:after="160" w:line="259" w:lineRule="auto"/>
        <w:ind w:left="1080"/>
        <w:rPr>
          <w:kern w:val="2"/>
          <w14:ligatures w14:val="standardContextual"/>
        </w:rPr>
      </w:pPr>
      <w:r w:rsidRPr="00FE7229">
        <w:rPr>
          <w:noProof/>
          <w:kern w:val="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C24EF" wp14:editId="20A1E3E8">
                <wp:simplePos x="0" y="0"/>
                <wp:positionH relativeFrom="column">
                  <wp:posOffset>352425</wp:posOffset>
                </wp:positionH>
                <wp:positionV relativeFrom="paragraph">
                  <wp:posOffset>90805</wp:posOffset>
                </wp:positionV>
                <wp:extent cx="257175" cy="0"/>
                <wp:effectExtent l="0" t="19050" r="952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A3E42CE"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7.15pt" to="4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" strokecolor="#7030a0" strokeweight="2.25pt"/>
            </w:pict>
          </mc:Fallback>
        </mc:AlternateContent>
      </w:r>
      <w:r w:rsidRPr="00FE7229">
        <w:rPr>
          <w:kern w:val="2"/>
          <w14:ligatures w14:val="standardContextual"/>
        </w:rPr>
        <w:t>EMI</w:t>
      </w:r>
    </w:p>
    <w:p w14:paraId="2EE7A1F6" w14:textId="3BC613BE" w:rsidR="00FE7229" w:rsidRPr="00FE7229" w:rsidRDefault="00322490" w:rsidP="00FE7229">
      <w:pPr>
        <w:tabs>
          <w:tab w:val="left" w:pos="1050"/>
        </w:tabs>
        <w:spacing w:after="160" w:line="259" w:lineRule="auto"/>
        <w:ind w:left="1080"/>
        <w:rPr>
          <w:kern w:val="2"/>
          <w14:ligatures w14:val="standardContextual"/>
        </w:rPr>
      </w:pPr>
      <w:r w:rsidRPr="00FE7229">
        <w:rPr>
          <w:noProof/>
          <w:kern w:val="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0F127" wp14:editId="6F3F8F1D">
                <wp:simplePos x="0" y="0"/>
                <wp:positionH relativeFrom="column">
                  <wp:posOffset>352425</wp:posOffset>
                </wp:positionH>
                <wp:positionV relativeFrom="paragraph">
                  <wp:posOffset>100965</wp:posOffset>
                </wp:positionV>
                <wp:extent cx="257175" cy="0"/>
                <wp:effectExtent l="0" t="19050" r="952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AB43280" id="Connecteur droit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7.95pt" to="4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" strokecolor="#00b050" strokeweight="2.25pt">
                <v:stroke joinstyle="miter"/>
              </v:line>
            </w:pict>
          </mc:Fallback>
        </mc:AlternateContent>
      </w:r>
      <w:r w:rsidR="00FE7229" w:rsidRPr="00FE7229">
        <w:rPr>
          <w:kern w:val="2"/>
          <w14:ligatures w14:val="standardContextual"/>
        </w:rPr>
        <w:t>EDD</w:t>
      </w:r>
    </w:p>
    <w:p w14:paraId="073D3183" w14:textId="0FDDDD71" w:rsidR="00FE7229" w:rsidRDefault="001919BF" w:rsidP="00FE7229">
      <w:pPr>
        <w:tabs>
          <w:tab w:val="left" w:pos="1050"/>
        </w:tabs>
        <w:spacing w:after="160" w:line="259" w:lineRule="auto"/>
        <w:ind w:left="1080"/>
        <w:rPr>
          <w:kern w:val="2"/>
          <w14:ligatures w14:val="standardContextual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84FD5C" wp14:editId="7FBCFF9A">
                <wp:simplePos x="0" y="0"/>
                <wp:positionH relativeFrom="column">
                  <wp:posOffset>354331</wp:posOffset>
                </wp:positionH>
                <wp:positionV relativeFrom="paragraph">
                  <wp:posOffset>116840</wp:posOffset>
                </wp:positionV>
                <wp:extent cx="240030" cy="3810"/>
                <wp:effectExtent l="19050" t="19050" r="26670" b="34290"/>
                <wp:wrapNone/>
                <wp:docPr id="1219163096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" cy="38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6AA52CA" id="Connecteur droit 3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9.2pt" to="46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" strokecolor="#938953 [1614]" strokeweight="2.25pt"/>
            </w:pict>
          </mc:Fallback>
        </mc:AlternateContent>
      </w:r>
      <w:r w:rsidR="00FE7229" w:rsidRPr="00FE7229">
        <w:rPr>
          <w:kern w:val="2"/>
          <w14:ligatures w14:val="standardContextual"/>
        </w:rPr>
        <w:t xml:space="preserve">Éducation </w:t>
      </w:r>
      <w:r w:rsidR="001A7318">
        <w:rPr>
          <w:kern w:val="2"/>
          <w14:ligatures w14:val="standardContextual"/>
        </w:rPr>
        <w:t>au droit</w:t>
      </w:r>
    </w:p>
    <w:p w14:paraId="03A5520C" w14:textId="0E649B96" w:rsidR="00843C97" w:rsidRDefault="000845EE" w:rsidP="00FE7229">
      <w:pPr>
        <w:tabs>
          <w:tab w:val="left" w:pos="1050"/>
        </w:tabs>
        <w:spacing w:after="160" w:line="259" w:lineRule="auto"/>
        <w:ind w:left="1080"/>
        <w:rPr>
          <w:kern w:val="2"/>
          <w14:ligatures w14:val="standardContextual"/>
        </w:rPr>
      </w:pPr>
      <w:r w:rsidRPr="000845EE"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2BBA56" wp14:editId="66481C75">
                <wp:simplePos x="0" y="0"/>
                <wp:positionH relativeFrom="column">
                  <wp:posOffset>335280</wp:posOffset>
                </wp:positionH>
                <wp:positionV relativeFrom="paragraph">
                  <wp:posOffset>94615</wp:posOffset>
                </wp:positionV>
                <wp:extent cx="259080" cy="0"/>
                <wp:effectExtent l="0" t="19050" r="26670" b="19050"/>
                <wp:wrapNone/>
                <wp:docPr id="1114644768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9926E43" id="Connecteur droit 3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7.45pt" to="46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" strokecolor="#e36c0a [2409]" strokeweight="3pt"/>
            </w:pict>
          </mc:Fallback>
        </mc:AlternateContent>
      </w:r>
      <w:r w:rsidRPr="000845EE">
        <w:rPr>
          <w:kern w:val="2"/>
          <w14:ligatures w14:val="standardContextual"/>
        </w:rPr>
        <w:t>Education à la Défense</w:t>
      </w:r>
    </w:p>
    <w:p w14:paraId="4CA94994" w14:textId="47788677" w:rsidR="00322490" w:rsidRPr="000845EE" w:rsidRDefault="00391698" w:rsidP="00FE7229">
      <w:pPr>
        <w:tabs>
          <w:tab w:val="left" w:pos="1050"/>
        </w:tabs>
        <w:spacing w:after="160" w:line="259" w:lineRule="auto"/>
        <w:ind w:left="1080"/>
        <w:rPr>
          <w:color w:val="F79646" w:themeColor="accent6"/>
          <w:kern w:val="2"/>
          <w14:ligatures w14:val="standardContextual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CB5C2B" wp14:editId="0296A42C">
                <wp:simplePos x="0" y="0"/>
                <wp:positionH relativeFrom="column">
                  <wp:posOffset>342900</wp:posOffset>
                </wp:positionH>
                <wp:positionV relativeFrom="paragraph">
                  <wp:posOffset>113665</wp:posOffset>
                </wp:positionV>
                <wp:extent cx="243840" cy="0"/>
                <wp:effectExtent l="0" t="19050" r="22860" b="19050"/>
                <wp:wrapNone/>
                <wp:docPr id="1077707746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2F0DE5E" id="Connecteur droit 3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8.95pt" to="46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" strokecolor="#943634 [2405]" strokeweight="2.25pt"/>
            </w:pict>
          </mc:Fallback>
        </mc:AlternateContent>
      </w:r>
      <w:r w:rsidR="00322490">
        <w:rPr>
          <w:kern w:val="2"/>
          <w14:ligatures w14:val="standardContextual"/>
        </w:rPr>
        <w:t>Education à la santé</w:t>
      </w:r>
    </w:p>
    <w:p w14:paraId="51A12B95" w14:textId="61F1A3EA" w:rsidR="00FE7229" w:rsidRPr="00FE7229" w:rsidRDefault="00FD2CDE" w:rsidP="00FE7229">
      <w:pPr>
        <w:tabs>
          <w:tab w:val="left" w:pos="1050"/>
        </w:tabs>
        <w:spacing w:after="160" w:line="259" w:lineRule="auto"/>
        <w:ind w:left="1080"/>
        <w:rPr>
          <w:kern w:val="2"/>
          <w14:ligatures w14:val="standardContextual"/>
        </w:rPr>
      </w:pPr>
      <w:r w:rsidRPr="00FE7229">
        <w:rPr>
          <w:noProof/>
          <w:kern w:val="2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BF08AC" wp14:editId="10B6B4F5">
                <wp:simplePos x="0" y="0"/>
                <wp:positionH relativeFrom="column">
                  <wp:posOffset>352425</wp:posOffset>
                </wp:positionH>
                <wp:positionV relativeFrom="paragraph">
                  <wp:posOffset>81915</wp:posOffset>
                </wp:positionV>
                <wp:extent cx="257175" cy="0"/>
                <wp:effectExtent l="0" t="19050" r="952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0A85CC7" id="Connecteur droit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6.45pt" to="4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" strokecolor="#1f497d [3215]" strokeweight="2.25pt">
                <v:stroke joinstyle="miter"/>
              </v:line>
            </w:pict>
          </mc:Fallback>
        </mc:AlternateContent>
      </w:r>
      <w:r w:rsidR="009365A0">
        <w:rPr>
          <w:kern w:val="2"/>
          <w14:ligatures w14:val="standardContextual"/>
        </w:rPr>
        <w:t>Evaluation</w:t>
      </w:r>
    </w:p>
    <w:p w14:paraId="2F11C76D" w14:textId="10460D82" w:rsidR="00FE7229" w:rsidRPr="00FE7229" w:rsidRDefault="00EB3FB9" w:rsidP="00FE7229">
      <w:pPr>
        <w:tabs>
          <w:tab w:val="left" w:pos="1050"/>
        </w:tabs>
        <w:spacing w:after="160" w:line="259" w:lineRule="auto"/>
        <w:rPr>
          <w:kern w:val="2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590B7805" wp14:editId="644708EB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1043940" cy="523875"/>
            <wp:effectExtent l="0" t="0" r="3810" b="9525"/>
            <wp:wrapSquare wrapText="bothSides"/>
            <wp:docPr id="41" name="Image 41" descr="Académie de Clermont-Ferrand bleu blanc rouge Liberté égalité fratern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émie de Clermont-Ferrand bleu blanc rouge Liberté égalité fraternit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ED9EF" w14:textId="0A5D6D85" w:rsidR="00EB3FB9" w:rsidRDefault="00EB3FB9" w:rsidP="00EB3FB9">
      <w:pPr>
        <w:pStyle w:val="Pieddepage"/>
        <w:tabs>
          <w:tab w:val="clear" w:pos="9072"/>
          <w:tab w:val="left" w:pos="6705"/>
          <w:tab w:val="left" w:pos="9840"/>
        </w:tabs>
      </w:pPr>
      <w:r>
        <w:t>Groupe</w:t>
      </w:r>
      <w:r>
        <w:t xml:space="preserve"> des formateurs HGEMC ; </w:t>
      </w:r>
      <w:r w:rsidR="00435EAB">
        <w:t>BELLET</w:t>
      </w:r>
      <w:r w:rsidR="00435EAB" w:rsidRPr="00435EAB">
        <w:t xml:space="preserve"> Sebastien </w:t>
      </w:r>
      <w:hyperlink r:id="rId9" w:history="1">
        <w:r w:rsidR="00435EAB" w:rsidRPr="00F873DF">
          <w:rPr>
            <w:rStyle w:val="Lienhypertexte"/>
          </w:rPr>
          <w:t>Sebastien.Bellet@ac-clermont.fr</w:t>
        </w:r>
      </w:hyperlink>
      <w:r>
        <w:t xml:space="preserve">   </w:t>
      </w:r>
    </w:p>
    <w:p w14:paraId="581C6156" w14:textId="77777777" w:rsidR="00FE7229" w:rsidRDefault="00FE7229">
      <w:pPr>
        <w:sectPr w:rsidR="00FE7229" w:rsidSect="00FE72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E4EE003" w14:textId="77777777" w:rsidR="00FE7229" w:rsidRDefault="00FE7229"/>
    <w:p w14:paraId="4079F52E" w14:textId="73D31A92" w:rsidR="00991B0B" w:rsidRDefault="00991B0B" w:rsidP="00991B0B">
      <w:pPr>
        <w:pStyle w:val="Sansinterligne"/>
      </w:pPr>
      <w:r w:rsidRPr="00991B0B">
        <w:rPr>
          <w:noProof/>
        </w:rPr>
        <w:drawing>
          <wp:inline distT="0" distB="0" distL="0" distR="0" wp14:anchorId="1A88E956" wp14:editId="21FD255C">
            <wp:extent cx="6591300" cy="1684655"/>
            <wp:effectExtent l="0" t="0" r="0" b="0"/>
            <wp:docPr id="505679794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79794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A37A7" w14:textId="4327F9D0" w:rsidR="00991B0B" w:rsidRDefault="00991B0B" w:rsidP="00991B0B">
      <w:pPr>
        <w:pStyle w:val="Sansinterligne"/>
      </w:pPr>
      <w:r w:rsidRPr="00991B0B">
        <w:rPr>
          <w:noProof/>
        </w:rPr>
        <w:drawing>
          <wp:inline distT="0" distB="0" distL="0" distR="0" wp14:anchorId="6FA77BBF" wp14:editId="2C078010">
            <wp:extent cx="6574155" cy="6591300"/>
            <wp:effectExtent l="0" t="0" r="0" b="0"/>
            <wp:docPr id="1314348077" name="Image 1" descr="Une image contenant texte, capture d’écran, Police,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48077" name="Image 1" descr="Une image contenant texte, capture d’écran, Police, papier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415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EF7AF" w14:textId="04AF45FC" w:rsidR="00991B0B" w:rsidRPr="00991B0B" w:rsidRDefault="00991B0B" w:rsidP="00991B0B">
      <w:pPr>
        <w:pStyle w:val="Sansinterligne"/>
        <w:sectPr w:rsidR="00991B0B" w:rsidRPr="00991B0B" w:rsidSect="00FE722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F5A5E0" w14:textId="77777777" w:rsidR="00991B0B" w:rsidRDefault="00991B0B" w:rsidP="00991B0B">
      <w:pPr>
        <w:pStyle w:val="Sansinterligne"/>
      </w:pPr>
      <w:r w:rsidRPr="00991B0B">
        <w:rPr>
          <w:noProof/>
        </w:rPr>
        <w:lastRenderedPageBreak/>
        <w:drawing>
          <wp:inline distT="0" distB="0" distL="0" distR="0" wp14:anchorId="529D4457" wp14:editId="689ADAF5">
            <wp:extent cx="6562725" cy="3114675"/>
            <wp:effectExtent l="0" t="0" r="9525" b="9525"/>
            <wp:docPr id="245007056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07056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A8CAF" w14:textId="77777777" w:rsidR="00FE7229" w:rsidRDefault="00991B0B">
      <w:r w:rsidRPr="00991B0B">
        <w:rPr>
          <w:noProof/>
        </w:rPr>
        <w:drawing>
          <wp:inline distT="0" distB="0" distL="0" distR="0" wp14:anchorId="578D5DA6" wp14:editId="36DADA61">
            <wp:extent cx="6562725" cy="933450"/>
            <wp:effectExtent l="0" t="0" r="9525" b="0"/>
            <wp:docPr id="257343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4398" name="Image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229">
        <w:br w:type="textWrapping" w:clear="all"/>
      </w:r>
    </w:p>
    <w:p w14:paraId="27D62BDD" w14:textId="17CEDC52" w:rsidR="00FE7229" w:rsidRDefault="00FE7229">
      <w:pPr>
        <w:sectPr w:rsidR="00FE7229" w:rsidSect="00FE722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488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5"/>
        <w:gridCol w:w="1547"/>
        <w:gridCol w:w="6391"/>
        <w:gridCol w:w="2552"/>
        <w:gridCol w:w="72"/>
        <w:gridCol w:w="2480"/>
      </w:tblGrid>
      <w:tr w:rsidR="00FE25B9" w:rsidRPr="0065472A" w14:paraId="36E80A1A" w14:textId="77777777" w:rsidTr="009418C1">
        <w:trPr>
          <w:trHeight w:val="567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20109" w14:textId="54EFB3DB" w:rsidR="00FE25B9" w:rsidRPr="0065472A" w:rsidRDefault="00FE25B9" w:rsidP="000672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EB6554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lastRenderedPageBreak/>
              <w:t>C</w:t>
            </w:r>
            <w:r w:rsidRPr="00EB6554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fr-FR"/>
              </w:rPr>
              <w:t>ompétences</w:t>
            </w:r>
            <w:r w:rsidR="000672E1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fr-FR"/>
              </w:rPr>
              <w:t xml:space="preserve"> -</w:t>
            </w:r>
            <w:r w:rsidR="00DF7DD3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fr-FR"/>
              </w:rPr>
              <w:t>c</w:t>
            </w:r>
            <w:r w:rsidRPr="00EB6554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fr-FR"/>
              </w:rPr>
              <w:t>iviques</w:t>
            </w:r>
            <w:r w:rsidR="000E63DE" w:rsidRPr="00EB6554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fr-FR"/>
              </w:rPr>
              <w:t xml:space="preserve"> </w:t>
            </w:r>
            <w:r w:rsidR="00AE183F" w:rsidRPr="00EB6554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fr-FR"/>
              </w:rPr>
              <w:t>et citoyennes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E8971" w14:textId="77777777" w:rsidR="00FE25B9" w:rsidRPr="00A42FF5" w:rsidRDefault="00FE25B9" w:rsidP="00A42F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A42FF5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N</w:t>
            </w:r>
            <w:r w:rsidRPr="00A42FF5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fr-FR"/>
              </w:rPr>
              <w:t>otions</w:t>
            </w:r>
          </w:p>
        </w:tc>
        <w:tc>
          <w:tcPr>
            <w:tcW w:w="9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8B7F5A" w14:textId="582DF756" w:rsidR="00FE25B9" w:rsidRPr="0065472A" w:rsidRDefault="009365A0" w:rsidP="00FE7229">
            <w:pPr>
              <w:spacing w:after="0" w:line="240" w:lineRule="auto"/>
              <w:ind w:firstLine="139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fr-FR"/>
              </w:rPr>
              <w:t>Démarche</w:t>
            </w:r>
            <w:r w:rsidR="000E63DE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fr-FR"/>
              </w:rPr>
              <w:t>s et contenus d’enseignement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18E97" w14:textId="77777777" w:rsidR="00FE25B9" w:rsidRPr="0065472A" w:rsidRDefault="0016390D" w:rsidP="00FE72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fr-FR"/>
              </w:rPr>
              <w:t>Autres modalités de travail</w:t>
            </w:r>
          </w:p>
        </w:tc>
      </w:tr>
      <w:tr w:rsidR="00FE25B9" w:rsidRPr="0065472A" w14:paraId="4CF6AC41" w14:textId="77777777" w:rsidTr="00235DCE">
        <w:trPr>
          <w:trHeight w:val="567"/>
        </w:trPr>
        <w:tc>
          <w:tcPr>
            <w:tcW w:w="148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D859B7" w14:textId="3C92362A" w:rsidR="00FE25B9" w:rsidRPr="008A6BA7" w:rsidRDefault="00FE25B9" w:rsidP="008A6BA7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6390D">
              <w:rPr>
                <w:rFonts w:eastAsia="Times New Roman" w:cstheme="minorHAnsi"/>
                <w:b/>
                <w:bCs/>
                <w:kern w:val="24"/>
                <w:sz w:val="28"/>
                <w:szCs w:val="28"/>
                <w:lang w:eastAsia="fr-FR"/>
              </w:rPr>
              <w:t>I-</w:t>
            </w:r>
            <w:r w:rsidRPr="0016390D">
              <w:rPr>
                <w:rFonts w:eastAsia="Times New Roman" w:cstheme="minorHAnsi"/>
                <w:b/>
                <w:bCs/>
                <w:kern w:val="24"/>
                <w:sz w:val="28"/>
                <w:szCs w:val="28"/>
                <w:lang w:eastAsia="fr-FR"/>
              </w:rPr>
              <w:tab/>
            </w:r>
            <w:r w:rsidR="008A6BA7" w:rsidRPr="008A6BA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L’État de droit et les libertés</w:t>
            </w:r>
            <w:r w:rsidR="008A6BA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="00593DDD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10</w:t>
            </w:r>
            <w:r w:rsidR="008A6BA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h à 12</w:t>
            </w:r>
            <w:r w:rsidR="00593DDD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h</w:t>
            </w:r>
            <w:r w:rsidR="008A6BA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F26B49" w:rsidRPr="0065472A" w14:paraId="62AAA9F6" w14:textId="77777777" w:rsidTr="009418C1">
        <w:trPr>
          <w:trHeight w:val="584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959AF4" w14:textId="77777777" w:rsidR="00D37EBE" w:rsidRPr="000672E1" w:rsidRDefault="00D37EBE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0C2D8FEE" w14:textId="77777777" w:rsidR="001A7318" w:rsidRPr="000672E1" w:rsidRDefault="001A7318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1772B931" w14:textId="77777777" w:rsidR="001A7318" w:rsidRPr="000672E1" w:rsidRDefault="001A7318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460BC36E" w14:textId="224D04A7" w:rsidR="00D37EBE" w:rsidRPr="000672E1" w:rsidRDefault="00D37EBE" w:rsidP="00E129A8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Promouvoir </w:t>
            </w:r>
            <w:r w:rsidR="00DF7DD3"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l</w:t>
            </w: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es </w:t>
            </w:r>
            <w:r w:rsidRPr="000672E1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valeurs et </w:t>
            </w:r>
            <w:r w:rsidR="00DF7DD3" w:rsidRPr="000672E1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p</w:t>
            </w:r>
            <w:r w:rsidRPr="000672E1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rincipes</w:t>
            </w: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</w:t>
            </w:r>
          </w:p>
          <w:p w14:paraId="521A22A6" w14:textId="3EF73471" w:rsidR="001A7318" w:rsidRPr="000672E1" w:rsidRDefault="00EB6554" w:rsidP="00E129A8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Liberté</w:t>
            </w:r>
            <w:r w:rsidR="00F154B1"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</w:t>
            </w:r>
          </w:p>
          <w:p w14:paraId="1B97563F" w14:textId="77777777" w:rsidR="00EB6554" w:rsidRPr="000672E1" w:rsidRDefault="00EB6554" w:rsidP="00E129A8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3EF2579A" w14:textId="77777777" w:rsidR="00EB6554" w:rsidRPr="000672E1" w:rsidRDefault="00EB6554" w:rsidP="001A7318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2A7A656B" w14:textId="36D03374" w:rsidR="00F26B49" w:rsidRPr="000672E1" w:rsidRDefault="00F26B49" w:rsidP="00E129A8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Comprendre</w:t>
            </w: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la règle et le droit</w:t>
            </w:r>
          </w:p>
          <w:p w14:paraId="0972FDE2" w14:textId="77777777" w:rsidR="00D37EBE" w:rsidRPr="000672E1" w:rsidRDefault="00D37EBE" w:rsidP="00E129A8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2FBB00F2" w14:textId="772055F9" w:rsidR="00D37EBE" w:rsidRPr="000672E1" w:rsidRDefault="000672E1" w:rsidP="00E129A8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u w:val="single"/>
                <w:lang w:eastAsia="fr-FR"/>
              </w:rPr>
              <w:t>Attitudes</w:t>
            </w:r>
            <w:r w:rsidR="00D37EBE"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</w:t>
            </w:r>
          </w:p>
          <w:p w14:paraId="76DC1A7D" w14:textId="68D5DB44" w:rsidR="00D37EBE" w:rsidRPr="000672E1" w:rsidRDefault="00D37EBE" w:rsidP="000672E1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Respect d’autrui</w:t>
            </w:r>
            <w:r w:rsid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m</w:t>
            </w: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aitrise de soi</w:t>
            </w:r>
          </w:p>
          <w:p w14:paraId="34918BEB" w14:textId="77777777" w:rsidR="00F26B49" w:rsidRPr="000672E1" w:rsidRDefault="00F26B49" w:rsidP="00E129A8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1BB1D5F4" w14:textId="77777777" w:rsidR="00F154B1" w:rsidRPr="000672E1" w:rsidRDefault="00F154B1" w:rsidP="00E129A8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0D31E8ED" w14:textId="62AEE1B9" w:rsidR="001A7318" w:rsidRPr="000672E1" w:rsidRDefault="000672E1" w:rsidP="00E129A8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u w:val="single"/>
                <w:lang w:eastAsia="fr-FR"/>
              </w:rPr>
              <w:t>Aptitudes</w:t>
            </w:r>
          </w:p>
          <w:p w14:paraId="22C42E3B" w14:textId="7343DAE8" w:rsidR="00F26B49" w:rsidRPr="000672E1" w:rsidRDefault="00F154B1" w:rsidP="00E129A8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Implication dans un projet collectif et autonome</w:t>
            </w:r>
          </w:p>
          <w:p w14:paraId="5B2E44F4" w14:textId="77777777" w:rsidR="00F26B49" w:rsidRPr="000672E1" w:rsidRDefault="00F26B49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19183556" w14:textId="77777777" w:rsidR="00F26B49" w:rsidRPr="000672E1" w:rsidRDefault="00F26B49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50C2DEE9" w14:textId="77777777" w:rsidR="00F26B49" w:rsidRPr="000672E1" w:rsidRDefault="00F26B49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5EEE7319" w14:textId="77777777" w:rsidR="00F26B49" w:rsidRPr="000672E1" w:rsidRDefault="00F26B49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6FC981C3" w14:textId="77777777" w:rsidR="001A7318" w:rsidRPr="000672E1" w:rsidRDefault="001A7318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7919F3BD" w14:textId="77777777" w:rsidR="00CE5BC5" w:rsidRPr="000672E1" w:rsidRDefault="00CE5BC5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160CB795" w14:textId="77777777" w:rsidR="00D40152" w:rsidRPr="000672E1" w:rsidRDefault="00D40152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64FB919E" w14:textId="77777777" w:rsidR="00D40152" w:rsidRPr="000672E1" w:rsidRDefault="00D40152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19BCB9D8" w14:textId="77777777" w:rsidR="00D40152" w:rsidRPr="000672E1" w:rsidRDefault="00D40152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3FC97631" w14:textId="77777777" w:rsidR="00D40152" w:rsidRPr="000672E1" w:rsidRDefault="00D40152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4DB0855E" w14:textId="77777777" w:rsidR="00D40152" w:rsidRPr="000672E1" w:rsidRDefault="00D40152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01FF6769" w14:textId="77777777" w:rsidR="00D40152" w:rsidRPr="000672E1" w:rsidRDefault="00D40152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0210B718" w14:textId="53991BDA" w:rsidR="00D40152" w:rsidRPr="000672E1" w:rsidRDefault="00D40152" w:rsidP="0061651B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Promouvoir</w:t>
            </w:r>
            <w:r w:rsidR="0061651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 </w:t>
            </w:r>
            <w:r w:rsidRPr="000672E1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valeurs et principes </w:t>
            </w:r>
          </w:p>
          <w:p w14:paraId="564CC0AD" w14:textId="77777777" w:rsidR="00D40152" w:rsidRPr="000672E1" w:rsidRDefault="00D40152" w:rsidP="00D40152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Liberté </w:t>
            </w:r>
          </w:p>
          <w:p w14:paraId="59888617" w14:textId="77777777" w:rsidR="00D40152" w:rsidRPr="000672E1" w:rsidRDefault="00D40152" w:rsidP="00D40152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658CF7A5" w14:textId="77777777" w:rsidR="00D40152" w:rsidRPr="000672E1" w:rsidRDefault="00D40152" w:rsidP="00D40152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Respect de la dignité humaine</w:t>
            </w:r>
          </w:p>
          <w:p w14:paraId="6C05663B" w14:textId="77777777" w:rsidR="00D40152" w:rsidRPr="000672E1" w:rsidRDefault="00D40152" w:rsidP="00D40152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262FD7DA" w14:textId="77777777" w:rsidR="00D40152" w:rsidRPr="000672E1" w:rsidRDefault="00D40152" w:rsidP="00D40152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Comprendre</w:t>
            </w: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la règle et le droit</w:t>
            </w:r>
          </w:p>
          <w:p w14:paraId="147887C3" w14:textId="77777777" w:rsidR="00D40152" w:rsidRPr="000672E1" w:rsidRDefault="00D40152" w:rsidP="00D40152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6EFCF4D7" w14:textId="38011B94" w:rsidR="00D40152" w:rsidRPr="0061651B" w:rsidRDefault="0061651B" w:rsidP="00D40152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 w:rsidRPr="0061651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A</w:t>
            </w:r>
            <w:r w:rsidR="00D40152" w:rsidRPr="0061651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ttitudes </w:t>
            </w:r>
          </w:p>
          <w:p w14:paraId="42895569" w14:textId="18E887A8" w:rsidR="00D40152" w:rsidRPr="000672E1" w:rsidRDefault="00D40152" w:rsidP="0061651B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Respect d’autrui</w:t>
            </w:r>
            <w:r w:rsidR="0061651B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</w:t>
            </w: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et acceptation des différences</w:t>
            </w:r>
          </w:p>
          <w:p w14:paraId="299E812D" w14:textId="77777777" w:rsidR="00D40152" w:rsidRPr="000672E1" w:rsidRDefault="00D40152" w:rsidP="00D40152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40CE61A1" w14:textId="0AB02848" w:rsidR="00D40152" w:rsidRPr="0061651B" w:rsidRDefault="0061651B" w:rsidP="00D40152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 w:rsidRPr="0061651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A</w:t>
            </w:r>
            <w:r w:rsidR="00D40152" w:rsidRPr="0061651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ptitudes</w:t>
            </w:r>
          </w:p>
          <w:p w14:paraId="7E525322" w14:textId="717364F2" w:rsidR="00D40152" w:rsidRPr="000672E1" w:rsidRDefault="00D40152" w:rsidP="00D40152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61651B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Ecoute et o</w:t>
            </w: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bservation, réflexion et discernement, esprit critique</w:t>
            </w:r>
          </w:p>
          <w:p w14:paraId="488445DD" w14:textId="77777777" w:rsidR="00D40152" w:rsidRPr="000672E1" w:rsidRDefault="00D40152" w:rsidP="00D40152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Implication dans un projet collectif et autonome</w:t>
            </w:r>
          </w:p>
          <w:p w14:paraId="15790A1A" w14:textId="77777777" w:rsidR="00D40152" w:rsidRPr="000672E1" w:rsidRDefault="00D40152" w:rsidP="00D40152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2E7F770B" w14:textId="77777777" w:rsidR="00CE38A5" w:rsidRPr="000672E1" w:rsidRDefault="00CE38A5" w:rsidP="00D37EBE">
            <w:pPr>
              <w:pStyle w:val="Sansinterligne"/>
              <w:jc w:val="center"/>
            </w:pPr>
          </w:p>
          <w:p w14:paraId="77E8BD40" w14:textId="77777777" w:rsidR="00CE38A5" w:rsidRPr="000672E1" w:rsidRDefault="00CE38A5" w:rsidP="004E53D7">
            <w:pPr>
              <w:pStyle w:val="Sansinterligne"/>
            </w:pPr>
          </w:p>
          <w:p w14:paraId="2F336485" w14:textId="77777777" w:rsidR="00BF6DD7" w:rsidRPr="000672E1" w:rsidRDefault="00BF6DD7" w:rsidP="004E53D7">
            <w:pPr>
              <w:pStyle w:val="Sansinterligne"/>
            </w:pPr>
          </w:p>
          <w:p w14:paraId="6E662CE2" w14:textId="77777777" w:rsidR="00BF6DD7" w:rsidRPr="000672E1" w:rsidRDefault="00BF6DD7" w:rsidP="004E53D7">
            <w:pPr>
              <w:pStyle w:val="Sansinterligne"/>
            </w:pPr>
          </w:p>
          <w:p w14:paraId="44920E49" w14:textId="2A2FEF47" w:rsidR="00D37EBE" w:rsidRPr="0061651B" w:rsidRDefault="00194C94" w:rsidP="0061651B">
            <w:pPr>
              <w:pStyle w:val="Sansinterligne"/>
              <w:jc w:val="center"/>
              <w:rPr>
                <w:b/>
                <w:bCs/>
              </w:rPr>
            </w:pPr>
            <w:r w:rsidRPr="000672E1">
              <w:t>Promouvoir</w:t>
            </w:r>
            <w:r w:rsidR="00D37EBE" w:rsidRPr="000672E1">
              <w:t> </w:t>
            </w:r>
            <w:r w:rsidRPr="0061651B">
              <w:rPr>
                <w:b/>
                <w:bCs/>
              </w:rPr>
              <w:t>val</w:t>
            </w:r>
            <w:r w:rsidR="0061651B" w:rsidRPr="0061651B">
              <w:rPr>
                <w:b/>
                <w:bCs/>
              </w:rPr>
              <w:t>e</w:t>
            </w:r>
            <w:r w:rsidRPr="0061651B">
              <w:rPr>
                <w:b/>
                <w:bCs/>
              </w:rPr>
              <w:t xml:space="preserve">urs et principes </w:t>
            </w:r>
          </w:p>
          <w:p w14:paraId="6BAD7538" w14:textId="65CBEE1A" w:rsidR="00902595" w:rsidRPr="000672E1" w:rsidRDefault="00902595" w:rsidP="00CC52BC">
            <w:pPr>
              <w:pStyle w:val="Sansinterligne"/>
              <w:jc w:val="center"/>
            </w:pPr>
            <w:r w:rsidRPr="0061651B">
              <w:t xml:space="preserve">Liberté </w:t>
            </w:r>
          </w:p>
          <w:p w14:paraId="7876C40D" w14:textId="276C2264" w:rsidR="00902595" w:rsidRPr="000672E1" w:rsidRDefault="00902595" w:rsidP="00CC52BC">
            <w:pPr>
              <w:pStyle w:val="Sansinterligne"/>
              <w:jc w:val="center"/>
            </w:pPr>
            <w:r w:rsidRPr="000672E1">
              <w:t>Etat de droit</w:t>
            </w:r>
          </w:p>
          <w:p w14:paraId="2AA453F0" w14:textId="77777777" w:rsidR="008F3B11" w:rsidRDefault="008F3B11" w:rsidP="0061651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4D81B56" w14:textId="29B89E79" w:rsidR="0061651B" w:rsidRDefault="0061651B" w:rsidP="0061651B">
            <w:pPr>
              <w:spacing w:after="0" w:line="240" w:lineRule="auto"/>
              <w:jc w:val="center"/>
              <w:rPr>
                <w:b/>
                <w:bCs/>
              </w:rPr>
            </w:pPr>
            <w:r w:rsidRPr="0061651B">
              <w:rPr>
                <w:b/>
                <w:bCs/>
              </w:rPr>
              <w:t>A</w:t>
            </w:r>
            <w:r w:rsidR="00D37EBE" w:rsidRPr="0061651B">
              <w:rPr>
                <w:b/>
                <w:bCs/>
              </w:rPr>
              <w:t>ttitudes :</w:t>
            </w:r>
          </w:p>
          <w:p w14:paraId="7C5ED572" w14:textId="39D754AC" w:rsidR="00902595" w:rsidRDefault="00902595" w:rsidP="0061651B">
            <w:pPr>
              <w:spacing w:after="0" w:line="240" w:lineRule="auto"/>
              <w:jc w:val="center"/>
            </w:pPr>
            <w:r w:rsidRPr="000672E1">
              <w:lastRenderedPageBreak/>
              <w:t>Equilibre entre l’initiative individuelle et l’acceptation des règles communes</w:t>
            </w:r>
          </w:p>
          <w:p w14:paraId="19D08C18" w14:textId="77777777" w:rsidR="0061651B" w:rsidRPr="000672E1" w:rsidRDefault="0061651B" w:rsidP="0061651B">
            <w:pPr>
              <w:spacing w:after="0" w:line="240" w:lineRule="auto"/>
              <w:jc w:val="center"/>
            </w:pPr>
          </w:p>
          <w:p w14:paraId="1125F424" w14:textId="6F6A6C45" w:rsidR="00D37EBE" w:rsidRPr="008F3B11" w:rsidRDefault="008F3B11" w:rsidP="0061651B">
            <w:pPr>
              <w:spacing w:after="0" w:line="240" w:lineRule="auto"/>
              <w:jc w:val="center"/>
              <w:rPr>
                <w:b/>
                <w:bCs/>
              </w:rPr>
            </w:pPr>
            <w:r w:rsidRPr="008F3B11">
              <w:rPr>
                <w:b/>
                <w:bCs/>
              </w:rPr>
              <w:t>A</w:t>
            </w:r>
            <w:r w:rsidR="00D37EBE" w:rsidRPr="008F3B11">
              <w:rPr>
                <w:b/>
                <w:bCs/>
              </w:rPr>
              <w:t>ptitudes</w:t>
            </w:r>
          </w:p>
          <w:p w14:paraId="73D8CE79" w14:textId="6A928092" w:rsidR="00902595" w:rsidRPr="000672E1" w:rsidRDefault="008F3B11" w:rsidP="0061651B">
            <w:pPr>
              <w:spacing w:after="0" w:line="240" w:lineRule="auto"/>
              <w:jc w:val="center"/>
            </w:pPr>
            <w:r w:rsidRPr="000672E1">
              <w:t>Réflexion</w:t>
            </w:r>
            <w:r w:rsidR="00902595" w:rsidRPr="000672E1">
              <w:t xml:space="preserve"> et discernement, </w:t>
            </w:r>
            <w:r w:rsidR="00CC52BC" w:rsidRPr="000672E1">
              <w:t>C</w:t>
            </w:r>
            <w:r w:rsidR="00902595" w:rsidRPr="000672E1">
              <w:t>apacité à exprimer ce que l’on ressent et empathie</w:t>
            </w:r>
          </w:p>
          <w:p w14:paraId="5F75E846" w14:textId="31E75A66" w:rsidR="00902595" w:rsidRPr="000672E1" w:rsidRDefault="00902595" w:rsidP="0061651B">
            <w:pPr>
              <w:spacing w:after="0" w:line="240" w:lineRule="auto"/>
              <w:jc w:val="center"/>
            </w:pPr>
            <w:r w:rsidRPr="000672E1">
              <w:t>Implication dans un projet collectif et autonome</w:t>
            </w:r>
          </w:p>
          <w:p w14:paraId="56204CD5" w14:textId="77777777" w:rsidR="00F26B49" w:rsidRPr="000672E1" w:rsidRDefault="00F26B49" w:rsidP="0061651B">
            <w:pPr>
              <w:tabs>
                <w:tab w:val="left" w:pos="0"/>
              </w:tabs>
              <w:spacing w:before="240" w:after="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30307334" w14:textId="77777777" w:rsidR="00F26B49" w:rsidRPr="000672E1" w:rsidRDefault="00F26B49" w:rsidP="0061651B">
            <w:pPr>
              <w:tabs>
                <w:tab w:val="left" w:pos="0"/>
              </w:tabs>
              <w:spacing w:before="240" w:after="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7C5C82F6" w14:textId="77777777" w:rsidR="000E63DE" w:rsidRPr="000672E1" w:rsidRDefault="000E63DE" w:rsidP="0061651B">
            <w:pPr>
              <w:tabs>
                <w:tab w:val="left" w:pos="0"/>
              </w:tabs>
              <w:spacing w:before="240" w:after="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7D5AE852" w14:textId="397DDB1D" w:rsidR="00F26B49" w:rsidRPr="008F3B11" w:rsidRDefault="00194C94" w:rsidP="008F3B11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Promouvoir</w:t>
            </w:r>
            <w:r w:rsidRPr="008F3B11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 valeurs et principes</w:t>
            </w:r>
            <w:r w:rsidR="00D37EBE" w:rsidRPr="008F3B11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 :</w:t>
            </w:r>
            <w:r w:rsidR="008F3B11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 </w:t>
            </w: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liberté, respect de la dignité humaine et Etat de droit</w:t>
            </w:r>
          </w:p>
          <w:p w14:paraId="3EA9F7E4" w14:textId="77777777" w:rsidR="006F3338" w:rsidRDefault="006F3338" w:rsidP="005632E3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649AD1DC" w14:textId="2EA91F43" w:rsidR="00D37EBE" w:rsidRPr="000672E1" w:rsidRDefault="006F3338" w:rsidP="005632E3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Comprendre </w:t>
            </w:r>
            <w:r w:rsidR="00194C94"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la règle et </w:t>
            </w:r>
            <w:r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le d</w:t>
            </w:r>
            <w:r w:rsidR="00194C94"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roit</w:t>
            </w:r>
          </w:p>
          <w:p w14:paraId="73095982" w14:textId="77777777" w:rsidR="006F3338" w:rsidRDefault="006F3338" w:rsidP="005632E3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65F8F792" w14:textId="2B04F0B8" w:rsidR="006F3338" w:rsidRPr="000672E1" w:rsidRDefault="006F3338" w:rsidP="006F3338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6F3338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Attitudes</w:t>
            </w: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qui permettent de développer</w:t>
            </w:r>
          </w:p>
          <w:p w14:paraId="7B5C649C" w14:textId="17AAC62E" w:rsidR="00F26B49" w:rsidRPr="000672E1" w:rsidRDefault="00194C94" w:rsidP="006F3338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le respect </w:t>
            </w:r>
            <w:r w:rsidR="006F3338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d’autrui </w:t>
            </w: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la maitrise de soi</w:t>
            </w:r>
          </w:p>
          <w:p w14:paraId="20D06885" w14:textId="7D2D100C" w:rsidR="00194C94" w:rsidRPr="000672E1" w:rsidRDefault="006F3338" w:rsidP="005632E3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6F3338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lastRenderedPageBreak/>
              <w:t>A</w:t>
            </w:r>
            <w:r w:rsidR="00194C94" w:rsidRPr="006F3338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ptitudes :</w:t>
            </w:r>
            <w:r w:rsidR="00194C94"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implication dans un projet collectif et coopération, sensibilité pour exprimer ce que l’on ressent et comprendre ce que ressentent les autres</w:t>
            </w:r>
          </w:p>
          <w:p w14:paraId="189F1364" w14:textId="77777777" w:rsidR="00194C94" w:rsidRPr="000672E1" w:rsidRDefault="00194C94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03212E83" w14:textId="77777777" w:rsidR="00194C94" w:rsidRPr="000672E1" w:rsidRDefault="00194C94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085E1DA1" w14:textId="77777777" w:rsidR="00194C94" w:rsidRPr="000672E1" w:rsidRDefault="00194C94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228CBB9F" w14:textId="77777777" w:rsidR="00F26B49" w:rsidRPr="000672E1" w:rsidRDefault="00F26B49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494304A6" w14:textId="208F6594" w:rsidR="00C55BE4" w:rsidRPr="00A0648B" w:rsidRDefault="005D31C6" w:rsidP="005D31C6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P</w:t>
            </w:r>
            <w:r w:rsidR="00C55BE4"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romouvoir</w:t>
            </w:r>
            <w:r w:rsidR="00C55BE4" w:rsidRPr="000672E1">
              <w:rPr>
                <w:rFonts w:eastAsia="Times New Roman" w:cstheme="minorHAnsi"/>
                <w:color w:val="000000" w:themeColor="text1"/>
                <w:kern w:val="24"/>
                <w:u w:val="single"/>
                <w:lang w:eastAsia="fr-FR"/>
              </w:rPr>
              <w:t xml:space="preserve"> </w:t>
            </w:r>
            <w:r w:rsidR="00C55BE4" w:rsidRPr="00A0648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valeurs et principes :</w:t>
            </w:r>
          </w:p>
          <w:p w14:paraId="15102A71" w14:textId="18DD707D" w:rsidR="00C55BE4" w:rsidRPr="000672E1" w:rsidRDefault="00C55BE4" w:rsidP="00C55BE4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L’Etat de droit</w:t>
            </w:r>
          </w:p>
          <w:p w14:paraId="29C37F4B" w14:textId="77777777" w:rsidR="00C55BE4" w:rsidRPr="000672E1" w:rsidRDefault="00C55BE4" w:rsidP="00C55BE4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6CFB200A" w14:textId="6FF066D5" w:rsidR="00C55BE4" w:rsidRPr="00A0648B" w:rsidRDefault="00A0648B" w:rsidP="00C55BE4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A</w:t>
            </w:r>
            <w:r w:rsidR="00C55BE4" w:rsidRPr="00A0648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ttitudes</w:t>
            </w:r>
          </w:p>
          <w:p w14:paraId="42C285D5" w14:textId="26233389" w:rsidR="00C55BE4" w:rsidRPr="000672E1" w:rsidRDefault="00C55BE4" w:rsidP="00C55BE4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Le respect </w:t>
            </w:r>
            <w:r w:rsidR="00A0648B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d’autrui</w:t>
            </w: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et la maitrise de soi</w:t>
            </w:r>
          </w:p>
          <w:p w14:paraId="5C50C29D" w14:textId="77777777" w:rsidR="00C55BE4" w:rsidRPr="000672E1" w:rsidRDefault="00C55BE4" w:rsidP="00C55BE4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13EAC5FA" w14:textId="77777777" w:rsidR="00C55BE4" w:rsidRPr="000672E1" w:rsidRDefault="00C55BE4" w:rsidP="00C55BE4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Esprit civique et sentiment d’appartenance à une collectivité </w:t>
            </w:r>
          </w:p>
          <w:p w14:paraId="3A1BC8F3" w14:textId="77777777" w:rsidR="00C55BE4" w:rsidRPr="000672E1" w:rsidRDefault="00C55BE4" w:rsidP="00C55BE4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510765F4" w14:textId="77777777" w:rsidR="00C55BE4" w:rsidRPr="000672E1" w:rsidRDefault="00C55BE4" w:rsidP="00C55BE4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Engagement et sens des responsabilités</w:t>
            </w:r>
          </w:p>
          <w:p w14:paraId="6E9DB144" w14:textId="77777777" w:rsidR="00C55BE4" w:rsidRPr="000672E1" w:rsidRDefault="00C55BE4" w:rsidP="00C55BE4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4E855290" w14:textId="62990103" w:rsidR="00C55BE4" w:rsidRPr="000672E1" w:rsidRDefault="00A0648B" w:rsidP="00C55BE4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A</w:t>
            </w:r>
            <w:r w:rsidR="00C55BE4" w:rsidRPr="00A0648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ptitudes </w:t>
            </w:r>
            <w:r w:rsidR="00C55BE4"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Capacités à exprimer ce que l’on ressent et l’empathie</w:t>
            </w:r>
          </w:p>
          <w:p w14:paraId="3353B76A" w14:textId="77777777" w:rsidR="00C55BE4" w:rsidRPr="000672E1" w:rsidRDefault="00C55BE4" w:rsidP="00C55BE4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359E46DA" w14:textId="689919D4" w:rsidR="00C55BE4" w:rsidRPr="000672E1" w:rsidRDefault="00C55BE4" w:rsidP="00C55BE4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Participation à un débat pour résoudre les conflits et/ou prendre des décisions</w:t>
            </w:r>
          </w:p>
          <w:p w14:paraId="55D2210F" w14:textId="7C377B7D" w:rsidR="002B14D0" w:rsidRPr="000672E1" w:rsidRDefault="00C55BE4" w:rsidP="00C55BE4">
            <w:pPr>
              <w:tabs>
                <w:tab w:val="left" w:pos="0"/>
              </w:tabs>
              <w:spacing w:before="240" w:after="16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0672E1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</w:t>
            </w:r>
          </w:p>
          <w:p w14:paraId="794B2532" w14:textId="77777777" w:rsidR="002B14D0" w:rsidRPr="000672E1" w:rsidRDefault="002B14D0" w:rsidP="00FE7229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5993FACB" w14:textId="0D906A1D" w:rsidR="00F26B49" w:rsidRPr="000672E1" w:rsidRDefault="00F26B49" w:rsidP="00E511D2">
            <w:pPr>
              <w:tabs>
                <w:tab w:val="left" w:pos="0"/>
              </w:tabs>
              <w:spacing w:before="240" w:after="160" w:line="240" w:lineRule="auto"/>
              <w:contextualSpacing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61CF9" w14:textId="77777777" w:rsidR="00F154B1" w:rsidRDefault="00F154B1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603598A3" w14:textId="77777777" w:rsidR="00F154B1" w:rsidRPr="009418C1" w:rsidRDefault="00F154B1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0860D4DC" w14:textId="77777777" w:rsidR="00F154B1" w:rsidRPr="009418C1" w:rsidRDefault="00F154B1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7D079715" w14:textId="77777777" w:rsidR="00F154B1" w:rsidRPr="009418C1" w:rsidRDefault="00F154B1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41B80B15" w14:textId="77777777" w:rsidR="00F154B1" w:rsidRPr="009418C1" w:rsidRDefault="00F154B1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01AB1520" w14:textId="77777777" w:rsidR="008547CA" w:rsidRPr="009418C1" w:rsidRDefault="008547CA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4F545710" w14:textId="77777777" w:rsidR="008547CA" w:rsidRPr="009418C1" w:rsidRDefault="008547CA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2A2F4253" w14:textId="77777777" w:rsidR="008547CA" w:rsidRPr="009418C1" w:rsidRDefault="008547CA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46C80515" w14:textId="77777777" w:rsidR="00FD507F" w:rsidRPr="009418C1" w:rsidRDefault="00FD507F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491F51D2" w14:textId="77777777" w:rsidR="00FD507F" w:rsidRPr="009418C1" w:rsidRDefault="00FD507F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0411D0CF" w14:textId="77777777" w:rsidR="00FD507F" w:rsidRPr="009418C1" w:rsidRDefault="00FD507F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7CEF8434" w14:textId="77777777" w:rsidR="00F154B1" w:rsidRPr="009418C1" w:rsidRDefault="00F154B1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1DEB5345" w14:textId="01D703EE" w:rsidR="00FD507F" w:rsidRPr="009418C1" w:rsidRDefault="008A6BA7" w:rsidP="000672E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  <w:r w:rsidRPr="009418C1"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  <w:t>Libertés</w:t>
            </w:r>
            <w:r w:rsidR="00FD507F" w:rsidRPr="009418C1"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  <w:t xml:space="preserve"> individuelles</w:t>
            </w:r>
            <w:r w:rsidR="00AE75BB" w:rsidRPr="009418C1"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  <w:t>,</w:t>
            </w:r>
            <w:r w:rsidR="00FD507F" w:rsidRPr="009418C1"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  <w:t xml:space="preserve"> collectives</w:t>
            </w:r>
            <w:r w:rsidRPr="009418C1"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  <w:t xml:space="preserve"> et droits</w:t>
            </w:r>
            <w:r w:rsidR="000672E1" w:rsidRPr="009418C1"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  <w:t xml:space="preserve"> f</w:t>
            </w:r>
            <w:r w:rsidRPr="009418C1"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  <w:t>ondamentaux</w:t>
            </w:r>
          </w:p>
          <w:p w14:paraId="4D0A7311" w14:textId="50F88FDA" w:rsidR="008A6BA7" w:rsidRPr="009418C1" w:rsidRDefault="008A6BA7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7130656E" w14:textId="77777777" w:rsidR="008547CA" w:rsidRPr="009418C1" w:rsidRDefault="008547CA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4970F9A0" w14:textId="77777777" w:rsidR="008547CA" w:rsidRPr="009418C1" w:rsidRDefault="008547CA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487291A2" w14:textId="77777777" w:rsidR="008547CA" w:rsidRPr="009418C1" w:rsidRDefault="008547CA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219E22E1" w14:textId="77777777" w:rsidR="008547CA" w:rsidRPr="009418C1" w:rsidRDefault="008547CA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05E920E2" w14:textId="77777777" w:rsidR="008547CA" w:rsidRPr="009418C1" w:rsidRDefault="008547CA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3610A38C" w14:textId="77777777" w:rsidR="00F154B1" w:rsidRPr="009418C1" w:rsidRDefault="00F154B1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3ED73490" w14:textId="77777777" w:rsidR="00FD507F" w:rsidRPr="009418C1" w:rsidRDefault="00FD507F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kern w:val="24"/>
                <w:lang w:eastAsia="fr-FR"/>
              </w:rPr>
            </w:pPr>
          </w:p>
          <w:p w14:paraId="194F9C4E" w14:textId="77777777" w:rsidR="00FD507F" w:rsidRPr="009418C1" w:rsidRDefault="00FD507F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09BE987" w14:textId="2B5671DD" w:rsidR="00F154B1" w:rsidRPr="009418C1" w:rsidRDefault="00F154B1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1794149" w14:textId="3E435C33" w:rsidR="00F154B1" w:rsidRPr="009418C1" w:rsidRDefault="00F154B1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7E61AD7" w14:textId="500AD485" w:rsidR="00F154B1" w:rsidRPr="009418C1" w:rsidRDefault="00F154B1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09A4620B" w14:textId="77777777" w:rsidR="00F154B1" w:rsidRPr="009418C1" w:rsidRDefault="00F154B1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3426432" w14:textId="0328C632" w:rsidR="005067F0" w:rsidRPr="009418C1" w:rsidRDefault="005067F0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5335702" w14:textId="77777777" w:rsidR="005067F0" w:rsidRPr="009418C1" w:rsidRDefault="005067F0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07EDE5C3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7751245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F3B368C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7BFCFA9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95B9DF0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46F3622" w14:textId="77777777" w:rsidR="00835F24" w:rsidRPr="009418C1" w:rsidRDefault="00835F24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D357CA2" w14:textId="77777777" w:rsidR="00835F24" w:rsidRPr="009418C1" w:rsidRDefault="00835F24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A1F31C7" w14:textId="77777777" w:rsidR="00835F24" w:rsidRPr="009418C1" w:rsidRDefault="00835F24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2F3B680" w14:textId="77777777" w:rsidR="00835F24" w:rsidRPr="009418C1" w:rsidRDefault="00835F24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35CEC247" w14:textId="77777777" w:rsidR="00835F24" w:rsidRPr="009418C1" w:rsidRDefault="00835F24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1DFF29F" w14:textId="77777777" w:rsidR="00835F24" w:rsidRPr="009418C1" w:rsidRDefault="00835F24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13FD32F" w14:textId="77777777" w:rsidR="00835F24" w:rsidRPr="009418C1" w:rsidRDefault="00835F24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3C170254" w14:textId="77777777" w:rsidR="00835F24" w:rsidRPr="009418C1" w:rsidRDefault="00835F24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FC83628" w14:textId="77777777" w:rsidR="00835F24" w:rsidRPr="009418C1" w:rsidRDefault="00835F24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CA07316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3522311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38B863B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3EE1104B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AC92ACE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3B4C3993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005D76F7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328E4FC1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D66546F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680EF68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AA453CC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13CF2F5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97AAB86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2112102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776F6AD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08CE94E" w14:textId="2CBA1C83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30AFB12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80909D6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C2F7B1B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917F68E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F6DF41D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361EFD1A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0B43911F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E7A3FFE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0C4EB1E7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1EB0452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F711BF5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153A4DE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031B2766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F12D221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9352A21" w14:textId="77777777" w:rsidR="00CE38A5" w:rsidRPr="009418C1" w:rsidRDefault="00CE38A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8C3FA6E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ABB2AF5" w14:textId="22C7863A" w:rsidR="005067F0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9418C1">
              <w:rPr>
                <w:rFonts w:eastAsia="Times New Roman" w:cstheme="minorHAnsi"/>
                <w:b/>
                <w:lang w:eastAsia="fr-FR"/>
              </w:rPr>
              <w:t>Ordre public</w:t>
            </w:r>
          </w:p>
          <w:p w14:paraId="393DA987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B14FEE5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487E422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4D96206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FBA4FD8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C3C704C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8E426A8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106ECB7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0BED58F9" w14:textId="77777777" w:rsidR="00E667F5" w:rsidRPr="009418C1" w:rsidRDefault="00E667F5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0940E54" w14:textId="77777777" w:rsidR="008143C9" w:rsidRPr="009418C1" w:rsidRDefault="008143C9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C93397E" w14:textId="77777777" w:rsidR="008143C9" w:rsidRPr="009418C1" w:rsidRDefault="008143C9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1C8B2E9" w14:textId="7D9DD32C" w:rsidR="00F26B49" w:rsidRPr="009418C1" w:rsidRDefault="008A6BA7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9418C1">
              <w:rPr>
                <w:rFonts w:eastAsia="Times New Roman" w:cstheme="minorHAnsi"/>
                <w:b/>
                <w:lang w:eastAsia="fr-FR"/>
              </w:rPr>
              <w:t>État de droit et hiérarchie des normes</w:t>
            </w:r>
          </w:p>
          <w:p w14:paraId="5707693F" w14:textId="77777777" w:rsidR="008A6BA7" w:rsidRDefault="008A6BA7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E80D653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0A61E34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9188AAE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2BEAE7E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46A3879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DAB19F9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3FD8151F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C1BFADE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376163A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62630CA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4721EA3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3B497DD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0D1FBB5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487A687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8E79B90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52D1BF3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E42D940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CE4F88D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38849FF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95A38DE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D601825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5008F90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3A5F0D2D" w14:textId="77777777" w:rsidR="005D31C6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0F6F3F6E" w14:textId="77777777" w:rsidR="005D31C6" w:rsidRPr="009418C1" w:rsidRDefault="005D31C6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6ECF4B9" w14:textId="77777777" w:rsidR="008A6BA7" w:rsidRPr="009418C1" w:rsidRDefault="008A6BA7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22E5CA38" w14:textId="77777777" w:rsidR="00FF1CB3" w:rsidRPr="009418C1" w:rsidRDefault="00FF1CB3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575CCCFC" w14:textId="77777777" w:rsidR="00FF1CB3" w:rsidRPr="009418C1" w:rsidRDefault="00FF1CB3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E9838E3" w14:textId="77777777" w:rsidR="00FF1CB3" w:rsidRPr="009418C1" w:rsidRDefault="00FF1CB3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4E34486A" w14:textId="77777777" w:rsidR="00FF1CB3" w:rsidRPr="009418C1" w:rsidRDefault="00FF1CB3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707BDDF1" w14:textId="77777777" w:rsidR="00FF1CB3" w:rsidRPr="009418C1" w:rsidRDefault="00FF1CB3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6A6B8672" w14:textId="77777777" w:rsidR="00FF1CB3" w:rsidRPr="009418C1" w:rsidRDefault="00FF1CB3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1DCD645E" w14:textId="453A7880" w:rsidR="008A6BA7" w:rsidRPr="009418C1" w:rsidRDefault="009418C1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lang w:eastAsia="fr-FR"/>
              </w:rPr>
              <w:t>J</w:t>
            </w:r>
            <w:r w:rsidR="008A6BA7" w:rsidRPr="009418C1">
              <w:rPr>
                <w:rFonts w:eastAsia="Times New Roman" w:cstheme="minorHAnsi"/>
                <w:b/>
                <w:lang w:eastAsia="fr-FR"/>
              </w:rPr>
              <w:t>ustice et institutions judiciaires</w:t>
            </w:r>
          </w:p>
          <w:p w14:paraId="15A1B436" w14:textId="77777777" w:rsidR="008A6BA7" w:rsidRPr="009418C1" w:rsidRDefault="008A6BA7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</w:p>
          <w:p w14:paraId="31278291" w14:textId="77777777" w:rsidR="008A6BA7" w:rsidRDefault="008A6BA7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3711FAB8" w14:textId="774EBD77" w:rsidR="008A6BA7" w:rsidRPr="0065472A" w:rsidRDefault="008A6BA7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3B9168" w14:textId="446406B4" w:rsidR="00DF7DD3" w:rsidRPr="004213ED" w:rsidRDefault="00DF7DD3" w:rsidP="009418C1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70C0"/>
                <w:lang w:eastAsia="fr-FR"/>
              </w:rPr>
            </w:pPr>
            <w:r w:rsidRPr="004213ED">
              <w:rPr>
                <w:rFonts w:eastAsia="Times New Roman" w:cstheme="minorHAnsi"/>
                <w:b/>
                <w:bCs/>
                <w:color w:val="0070C0"/>
                <w:u w:val="single"/>
                <w:lang w:eastAsia="fr-FR"/>
              </w:rPr>
              <w:lastRenderedPageBreak/>
              <w:t>Evaluation diagnostique</w:t>
            </w:r>
            <w:r w:rsidRPr="004213ED">
              <w:rPr>
                <w:rFonts w:eastAsia="Times New Roman" w:cstheme="minorHAnsi"/>
                <w:b/>
                <w:bCs/>
                <w:color w:val="0070C0"/>
                <w:lang w:eastAsia="fr-FR"/>
              </w:rPr>
              <w:t> </w:t>
            </w:r>
            <w:r w:rsidRPr="004213ED">
              <w:rPr>
                <w:rFonts w:eastAsia="Times New Roman" w:cstheme="minorHAnsi"/>
                <w:color w:val="0070C0"/>
                <w:lang w:eastAsia="fr-FR"/>
              </w:rPr>
              <w:t>: on questionne les élèves afin d’identifier le</w:t>
            </w:r>
            <w:r w:rsidR="000672E1">
              <w:rPr>
                <w:rFonts w:eastAsia="Times New Roman" w:cstheme="minorHAnsi"/>
                <w:color w:val="0070C0"/>
                <w:lang w:eastAsia="fr-FR"/>
              </w:rPr>
              <w:t>urs</w:t>
            </w:r>
            <w:r w:rsidRPr="004213ED">
              <w:rPr>
                <w:rFonts w:eastAsia="Times New Roman" w:cstheme="minorHAnsi"/>
                <w:color w:val="0070C0"/>
                <w:lang w:eastAsia="fr-FR"/>
              </w:rPr>
              <w:t xml:space="preserve"> acquis, lacunes, et besoins sur </w:t>
            </w:r>
            <w:r w:rsidRPr="004213ED">
              <w:rPr>
                <w:rFonts w:eastAsia="Times New Roman" w:cstheme="minorHAnsi"/>
                <w:b/>
                <w:bCs/>
                <w:color w:val="0070C0"/>
                <w:lang w:eastAsia="fr-FR"/>
              </w:rPr>
              <w:t>la notion de droit</w:t>
            </w:r>
            <w:r w:rsidRPr="004213ED">
              <w:rPr>
                <w:rFonts w:eastAsia="Times New Roman" w:cstheme="minorHAnsi"/>
                <w:color w:val="0070C0"/>
                <w:lang w:eastAsia="fr-FR"/>
              </w:rPr>
              <w:t xml:space="preserve"> au travers une activité « nuage de mots »</w:t>
            </w:r>
            <w:r w:rsidR="000672E1">
              <w:rPr>
                <w:rFonts w:eastAsia="Times New Roman" w:cstheme="minorHAnsi"/>
                <w:color w:val="0070C0"/>
                <w:lang w:eastAsia="fr-FR"/>
              </w:rPr>
              <w:t xml:space="preserve"> (droit et obligations ; droit et liberté d’expression…)</w:t>
            </w:r>
            <w:r w:rsidRPr="004213ED">
              <w:rPr>
                <w:rFonts w:eastAsia="Times New Roman" w:cstheme="minorHAnsi"/>
                <w:color w:val="0070C0"/>
                <w:lang w:eastAsia="fr-FR"/>
              </w:rPr>
              <w:t>.</w:t>
            </w:r>
            <w:r w:rsidR="009418C1">
              <w:rPr>
                <w:rFonts w:eastAsia="Times New Roman" w:cstheme="minorHAnsi"/>
                <w:color w:val="0070C0"/>
                <w:lang w:eastAsia="fr-FR"/>
              </w:rPr>
              <w:t xml:space="preserve"> Ce moment doit permettre à l’enseignant de faire évoluer son projet de séquence en fonction du diagnostic effectué. </w:t>
            </w:r>
          </w:p>
          <w:p w14:paraId="242D32A7" w14:textId="77777777" w:rsidR="00DF7DD3" w:rsidRPr="004213ED" w:rsidRDefault="00DF7DD3" w:rsidP="00DF7DD3">
            <w:pPr>
              <w:spacing w:after="0" w:line="240" w:lineRule="auto"/>
              <w:rPr>
                <w:rFonts w:eastAsia="Times New Roman" w:cstheme="minorHAnsi"/>
                <w:u w:val="single"/>
                <w:lang w:eastAsia="fr-FR"/>
              </w:rPr>
            </w:pPr>
          </w:p>
          <w:p w14:paraId="428184C2" w14:textId="6B5482DC" w:rsidR="00223D3E" w:rsidRPr="004213ED" w:rsidRDefault="00F26B49" w:rsidP="00412ACB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423"/>
              <w:rPr>
                <w:rFonts w:eastAsia="Times New Roman" w:cstheme="minorHAnsi"/>
                <w:u w:val="single"/>
                <w:lang w:eastAsia="fr-FR"/>
              </w:rPr>
            </w:pPr>
            <w:r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u w:val="single"/>
                <w:lang w:eastAsia="fr-FR"/>
              </w:rPr>
              <w:t>L</w:t>
            </w:r>
            <w:r w:rsidR="004C1A39"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u w:val="single"/>
                <w:lang w:eastAsia="fr-FR"/>
              </w:rPr>
              <w:t>ibertés fondamentales et droits fondamentaux (4h)</w:t>
            </w:r>
          </w:p>
          <w:p w14:paraId="2A2DBC1A" w14:textId="52C2D000" w:rsidR="007B3F6E" w:rsidRPr="009418C1" w:rsidRDefault="00CB56DA" w:rsidP="009418C1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4213ED">
              <w:t>Etudier les libertés et comment celles-ci s’inscrivent dans un cadre légal qui les sauvegarde tout en les limitant au nom de l’intérêt général.</w:t>
            </w:r>
          </w:p>
          <w:p w14:paraId="1F0F42E7" w14:textId="77777777" w:rsidR="00FD2CDE" w:rsidRPr="004213ED" w:rsidRDefault="00FD2CDE" w:rsidP="00B17719">
            <w:pPr>
              <w:spacing w:after="0" w:line="240" w:lineRule="auto"/>
              <w:ind w:left="64"/>
              <w:rPr>
                <w:rFonts w:eastAsia="Times New Roman" w:cstheme="minorHAnsi"/>
                <w:bCs/>
                <w:i/>
                <w:iCs/>
                <w:lang w:eastAsia="fr-FR"/>
              </w:rPr>
            </w:pPr>
          </w:p>
          <w:p w14:paraId="5F98F40D" w14:textId="35AFC5C7" w:rsidR="00B17719" w:rsidRPr="004213ED" w:rsidRDefault="00FD507F" w:rsidP="000672E1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423"/>
              <w:jc w:val="both"/>
              <w:rPr>
                <w:rFonts w:eastAsia="Times New Roman" w:cstheme="minorHAnsi"/>
                <w:lang w:eastAsia="fr-FR"/>
              </w:rPr>
            </w:pPr>
            <w:r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Une liberté individuelle :</w:t>
            </w:r>
            <w:r w:rsidR="001E576D"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 </w:t>
            </w:r>
            <w:r w:rsidR="00F26B49"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La </w:t>
            </w:r>
            <w:r w:rsidR="004C1A39"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liberté d’expression</w:t>
            </w:r>
            <w:r w:rsidR="008547CA"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 </w:t>
            </w:r>
            <w:r w:rsidR="00E417E9" w:rsidRPr="004213ED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kern w:val="24"/>
                <w:lang w:eastAsia="fr-FR"/>
              </w:rPr>
              <w:t>(</w:t>
            </w:r>
            <w:r w:rsidR="00AE75BB" w:rsidRPr="004213ED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kern w:val="24"/>
                <w:lang w:eastAsia="fr-FR"/>
              </w:rPr>
              <w:t>2h</w:t>
            </w:r>
            <w:r w:rsidR="00E417E9" w:rsidRPr="004213ED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kern w:val="24"/>
                <w:lang w:eastAsia="fr-FR"/>
              </w:rPr>
              <w:t>)</w:t>
            </w:r>
          </w:p>
          <w:p w14:paraId="041FB062" w14:textId="5F37CAF2" w:rsidR="00AE75BB" w:rsidRPr="000672E1" w:rsidRDefault="00BD362F" w:rsidP="000672E1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14"/>
              <w:jc w:val="both"/>
              <w:rPr>
                <w:rFonts w:eastAsia="Times New Roman" w:cstheme="minorHAnsi"/>
                <w:lang w:eastAsia="fr-FR"/>
              </w:rPr>
            </w:pPr>
            <w:r w:rsidRPr="004213ED">
              <w:rPr>
                <w:rFonts w:eastAsia="Times New Roman" w:cstheme="minorHAnsi"/>
                <w:lang w:eastAsia="fr-FR"/>
              </w:rPr>
              <w:t>Etud</w:t>
            </w:r>
            <w:r w:rsidR="00CC4997" w:rsidRPr="004213ED">
              <w:rPr>
                <w:rFonts w:eastAsia="Times New Roman" w:cstheme="minorHAnsi"/>
                <w:lang w:eastAsia="fr-FR"/>
              </w:rPr>
              <w:t>ier</w:t>
            </w:r>
            <w:r w:rsidRPr="004213ED">
              <w:rPr>
                <w:rFonts w:eastAsia="Times New Roman" w:cstheme="minorHAnsi"/>
                <w:lang w:eastAsia="fr-FR"/>
              </w:rPr>
              <w:t xml:space="preserve"> </w:t>
            </w:r>
            <w:r w:rsidRPr="004213ED">
              <w:rPr>
                <w:rFonts w:eastAsia="Times New Roman" w:cstheme="minorHAnsi"/>
                <w:b/>
                <w:bCs/>
                <w:lang w:eastAsia="fr-FR"/>
              </w:rPr>
              <w:t>la liberté d’expression en ligne avec ses atouts et ses abus</w:t>
            </w:r>
            <w:r w:rsidRPr="004213ED">
              <w:rPr>
                <w:rFonts w:eastAsia="Times New Roman" w:cstheme="minorHAnsi"/>
                <w:lang w:eastAsia="fr-FR"/>
              </w:rPr>
              <w:t xml:space="preserve"> à partir d’une mise en situation : </w:t>
            </w:r>
            <w:r w:rsidRPr="004213ED">
              <w:rPr>
                <w:rFonts w:eastAsia="Times New Roman" w:cstheme="minorHAnsi"/>
                <w:i/>
                <w:iCs/>
                <w:lang w:eastAsia="fr-FR"/>
              </w:rPr>
              <w:t>« Chanson et liberté d’expression au sein d’un lycée »</w:t>
            </w:r>
            <w:r w:rsidRPr="004213ED">
              <w:rPr>
                <w:rFonts w:eastAsia="Times New Roman" w:cstheme="minorHAnsi"/>
                <w:lang w:eastAsia="fr-FR"/>
              </w:rPr>
              <w:t xml:space="preserve"> </w:t>
            </w:r>
            <w:r w:rsidR="000672E1">
              <w:rPr>
                <w:rFonts w:eastAsia="Times New Roman" w:cstheme="minorHAnsi"/>
                <w:lang w:eastAsia="fr-FR"/>
              </w:rPr>
              <w:t xml:space="preserve">(in </w:t>
            </w:r>
            <w:r w:rsidRPr="000672E1">
              <w:rPr>
                <w:rFonts w:eastAsia="Times New Roman" w:cstheme="minorHAnsi"/>
                <w:lang w:eastAsia="fr-FR"/>
              </w:rPr>
              <w:t>passeport Educdroit</w:t>
            </w:r>
            <w:r w:rsidR="000672E1">
              <w:rPr>
                <w:rFonts w:eastAsia="Times New Roman" w:cstheme="minorHAnsi"/>
                <w:lang w:eastAsia="fr-FR"/>
              </w:rPr>
              <w:t>)</w:t>
            </w:r>
          </w:p>
          <w:p w14:paraId="474A5C8E" w14:textId="0652CBE5" w:rsidR="00FD2CDE" w:rsidRPr="004213ED" w:rsidRDefault="00B17719" w:rsidP="009418C1">
            <w:pPr>
              <w:pStyle w:val="Paragraphedeliste"/>
              <w:spacing w:after="0" w:line="240" w:lineRule="auto"/>
              <w:ind w:left="-14"/>
              <w:jc w:val="both"/>
              <w:rPr>
                <w:rFonts w:eastAsia="Times New Roman" w:cstheme="minorHAnsi"/>
                <w:lang w:eastAsia="fr-FR"/>
              </w:rPr>
            </w:pPr>
            <w:r w:rsidRPr="004213ED">
              <w:rPr>
                <w:rFonts w:eastAsia="Times New Roman" w:cstheme="minorHAnsi"/>
                <w:b/>
                <w:bCs/>
                <w:lang w:eastAsia="fr-FR"/>
              </w:rPr>
              <w:t>Lors d’un 1</w:t>
            </w:r>
            <w:r w:rsidRPr="004213ED">
              <w:rPr>
                <w:rFonts w:eastAsia="Times New Roman" w:cstheme="minorHAnsi"/>
                <w:b/>
                <w:bCs/>
                <w:vertAlign w:val="superscript"/>
                <w:lang w:eastAsia="fr-FR"/>
              </w:rPr>
              <w:t>er</w:t>
            </w:r>
            <w:r w:rsidRPr="004213ED">
              <w:rPr>
                <w:rFonts w:eastAsia="Times New Roman" w:cstheme="minorHAnsi"/>
                <w:b/>
                <w:bCs/>
                <w:lang w:eastAsia="fr-FR"/>
              </w:rPr>
              <w:t xml:space="preserve"> temps d’activité</w:t>
            </w:r>
            <w:r w:rsidR="00082EDD" w:rsidRPr="004213ED">
              <w:rPr>
                <w:rFonts w:eastAsia="Times New Roman" w:cstheme="minorHAnsi"/>
                <w:b/>
                <w:bCs/>
                <w:lang w:eastAsia="fr-FR"/>
              </w:rPr>
              <w:t xml:space="preserve"> introductif</w:t>
            </w:r>
            <w:r w:rsidR="00CE38A5" w:rsidRPr="004213ED">
              <w:rPr>
                <w:rFonts w:eastAsia="Times New Roman" w:cstheme="minorHAnsi"/>
                <w:b/>
                <w:bCs/>
                <w:lang w:eastAsia="fr-FR"/>
              </w:rPr>
              <w:t xml:space="preserve"> (</w:t>
            </w:r>
            <w:r w:rsidR="00E417E9" w:rsidRPr="004213ED">
              <w:rPr>
                <w:rFonts w:eastAsia="Times New Roman" w:cstheme="minorHAnsi"/>
                <w:b/>
                <w:bCs/>
                <w:lang w:eastAsia="fr-FR"/>
              </w:rPr>
              <w:t>0h20</w:t>
            </w:r>
            <w:r w:rsidR="00CE38A5" w:rsidRPr="004213ED">
              <w:rPr>
                <w:rFonts w:eastAsia="Times New Roman" w:cstheme="minorHAnsi"/>
                <w:b/>
                <w:bCs/>
                <w:lang w:eastAsia="fr-FR"/>
              </w:rPr>
              <w:t>)</w:t>
            </w:r>
            <w:r w:rsidR="00082EDD" w:rsidRPr="004213ED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  <w:r w:rsidR="00082EDD" w:rsidRPr="004213ED">
              <w:rPr>
                <w:rFonts w:eastAsia="Times New Roman" w:cstheme="minorHAnsi"/>
                <w:lang w:eastAsia="fr-FR"/>
              </w:rPr>
              <w:t xml:space="preserve">les élèves </w:t>
            </w:r>
            <w:r w:rsidR="002E2DC2" w:rsidRPr="004213ED">
              <w:rPr>
                <w:rFonts w:eastAsia="Times New Roman" w:cstheme="minorHAnsi"/>
                <w:lang w:eastAsia="fr-FR"/>
              </w:rPr>
              <w:t xml:space="preserve">collectivement </w:t>
            </w:r>
            <w:r w:rsidR="00082EDD" w:rsidRPr="004213ED">
              <w:rPr>
                <w:rFonts w:eastAsia="Times New Roman" w:cstheme="minorHAnsi"/>
                <w:lang w:eastAsia="fr-FR"/>
              </w:rPr>
              <w:t>abordent</w:t>
            </w:r>
            <w:r w:rsidR="002E2DC2" w:rsidRPr="004213ED">
              <w:rPr>
                <w:rFonts w:eastAsia="Times New Roman" w:cstheme="minorHAnsi"/>
                <w:lang w:eastAsia="fr-FR"/>
              </w:rPr>
              <w:t xml:space="preserve"> </w:t>
            </w:r>
            <w:r w:rsidR="00082EDD" w:rsidRPr="004213ED">
              <w:rPr>
                <w:rFonts w:eastAsia="Times New Roman" w:cstheme="minorHAnsi"/>
                <w:lang w:eastAsia="fr-FR"/>
              </w:rPr>
              <w:t xml:space="preserve">le </w:t>
            </w:r>
            <w:r w:rsidRPr="004213ED">
              <w:rPr>
                <w:rFonts w:eastAsia="Times New Roman" w:cstheme="minorHAnsi"/>
                <w:lang w:eastAsia="fr-FR"/>
              </w:rPr>
              <w:t xml:space="preserve">Préambule, </w:t>
            </w:r>
            <w:r w:rsidR="00082EDD" w:rsidRPr="004213ED">
              <w:rPr>
                <w:rFonts w:eastAsia="Times New Roman" w:cstheme="minorHAnsi"/>
                <w:lang w:eastAsia="fr-FR"/>
              </w:rPr>
              <w:t xml:space="preserve">les </w:t>
            </w:r>
            <w:r w:rsidRPr="004213ED">
              <w:rPr>
                <w:rFonts w:eastAsia="Times New Roman" w:cstheme="minorHAnsi"/>
                <w:lang w:eastAsia="fr-FR"/>
              </w:rPr>
              <w:t xml:space="preserve">articles 2 et 11 de la </w:t>
            </w:r>
            <w:hyperlink r:id="rId14" w:history="1">
              <w:r w:rsidRPr="004213ED">
                <w:rPr>
                  <w:rStyle w:val="Lienhypertexte"/>
                  <w:rFonts w:eastAsia="Times New Roman" w:cstheme="minorHAnsi"/>
                  <w:lang w:eastAsia="fr-FR"/>
                </w:rPr>
                <w:t>Déclaration des droits de l’Homme et du Citoyen de 1789</w:t>
              </w:r>
            </w:hyperlink>
            <w:r w:rsidRPr="004213ED">
              <w:rPr>
                <w:rFonts w:eastAsia="Times New Roman" w:cstheme="minorHAnsi"/>
                <w:lang w:eastAsia="fr-FR"/>
              </w:rPr>
              <w:t xml:space="preserve"> </w:t>
            </w:r>
            <w:r w:rsidRPr="004213ED">
              <w:t xml:space="preserve">et </w:t>
            </w:r>
            <w:r w:rsidRPr="004213ED">
              <w:rPr>
                <w:rFonts w:eastAsia="Times New Roman" w:cstheme="minorHAnsi"/>
                <w:lang w:eastAsia="fr-FR"/>
              </w:rPr>
              <w:t>l’article 13 de la convention internationale des droits de l’enfant (</w:t>
            </w:r>
            <w:hyperlink r:id="rId15" w:history="1">
              <w:r w:rsidRPr="004213ED">
                <w:rPr>
                  <w:rStyle w:val="Lienhypertexte"/>
                  <w:rFonts w:eastAsia="Times New Roman" w:cstheme="minorHAnsi"/>
                  <w:lang w:eastAsia="fr-FR"/>
                </w:rPr>
                <w:t>CIDE</w:t>
              </w:r>
            </w:hyperlink>
            <w:r w:rsidRPr="004213ED">
              <w:rPr>
                <w:rFonts w:eastAsia="Times New Roman" w:cstheme="minorHAnsi"/>
                <w:lang w:eastAsia="fr-FR"/>
              </w:rPr>
              <w:t>)</w:t>
            </w:r>
            <w:r w:rsidR="00082EDD" w:rsidRPr="004213ED">
              <w:rPr>
                <w:rFonts w:eastAsia="Times New Roman" w:cstheme="minorHAnsi"/>
                <w:lang w:eastAsia="fr-FR"/>
              </w:rPr>
              <w:t xml:space="preserve"> afin de comprendre les droits inhérents  à la personne humaine et les libertés qui en découlent</w:t>
            </w:r>
            <w:r w:rsidR="0031495F" w:rsidRPr="004213ED">
              <w:rPr>
                <w:rFonts w:eastAsia="Times New Roman" w:cstheme="minorHAnsi"/>
                <w:lang w:eastAsia="fr-FR"/>
              </w:rPr>
              <w:t>.</w:t>
            </w:r>
          </w:p>
          <w:p w14:paraId="6DD92F01" w14:textId="033885F3" w:rsidR="00FD2CDE" w:rsidRPr="004213ED" w:rsidRDefault="00082EDD" w:rsidP="009418C1">
            <w:pPr>
              <w:pStyle w:val="Paragraphedeliste"/>
              <w:spacing w:after="0" w:line="240" w:lineRule="auto"/>
              <w:ind w:left="0"/>
              <w:rPr>
                <w:rFonts w:eastAsia="Times New Roman" w:cstheme="minorHAnsi"/>
                <w:lang w:eastAsia="fr-FR"/>
              </w:rPr>
            </w:pPr>
            <w:r w:rsidRPr="004213ED">
              <w:rPr>
                <w:rFonts w:eastAsia="Times New Roman" w:cstheme="minorHAnsi"/>
                <w:b/>
                <w:bCs/>
                <w:lang w:eastAsia="fr-FR"/>
              </w:rPr>
              <w:t>Lors d’un 2ème temps d’activité</w:t>
            </w:r>
            <w:r w:rsidR="00CE38A5" w:rsidRPr="004213ED">
              <w:rPr>
                <w:rFonts w:eastAsia="Times New Roman" w:cstheme="minorHAnsi"/>
                <w:b/>
                <w:bCs/>
                <w:lang w:eastAsia="fr-FR"/>
              </w:rPr>
              <w:t xml:space="preserve"> (1h40)</w:t>
            </w:r>
            <w:r w:rsidR="002E2DC2" w:rsidRPr="004213ED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  <w:r w:rsidR="002E2DC2" w:rsidRPr="004213ED">
              <w:rPr>
                <w:rFonts w:eastAsia="Times New Roman" w:cstheme="minorHAnsi"/>
                <w:lang w:eastAsia="fr-FR"/>
              </w:rPr>
              <w:t>les élèves en binôme</w:t>
            </w:r>
            <w:r w:rsidR="002E2DC2" w:rsidRPr="004213ED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  <w:r w:rsidR="002E2DC2" w:rsidRPr="004213ED">
              <w:rPr>
                <w:rFonts w:eastAsia="Times New Roman" w:cstheme="minorHAnsi"/>
                <w:lang w:eastAsia="fr-FR"/>
              </w:rPr>
              <w:t>traite</w:t>
            </w:r>
            <w:r w:rsidR="0031495F" w:rsidRPr="004213ED">
              <w:rPr>
                <w:rFonts w:eastAsia="Times New Roman" w:cstheme="minorHAnsi"/>
                <w:lang w:eastAsia="fr-FR"/>
              </w:rPr>
              <w:t>nt</w:t>
            </w:r>
            <w:r w:rsidR="002E2DC2" w:rsidRPr="004213ED">
              <w:rPr>
                <w:rFonts w:eastAsia="Times New Roman" w:cstheme="minorHAnsi"/>
                <w:lang w:eastAsia="fr-FR"/>
              </w:rPr>
              <w:t xml:space="preserve"> la mise en situation</w:t>
            </w:r>
            <w:r w:rsidR="007F176E" w:rsidRPr="004213ED">
              <w:rPr>
                <w:rFonts w:eastAsia="Times New Roman" w:cstheme="minorHAnsi"/>
                <w:lang w:eastAsia="fr-FR"/>
              </w:rPr>
              <w:t xml:space="preserve"> afin </w:t>
            </w:r>
            <w:r w:rsidR="0031495F" w:rsidRPr="004213ED">
              <w:rPr>
                <w:rFonts w:eastAsia="Times New Roman" w:cstheme="minorHAnsi"/>
                <w:lang w:eastAsia="fr-FR"/>
              </w:rPr>
              <w:t>d’identifier</w:t>
            </w:r>
            <w:r w:rsidR="007F176E" w:rsidRPr="004213ED">
              <w:rPr>
                <w:rFonts w:eastAsia="Times New Roman" w:cstheme="minorHAnsi"/>
                <w:lang w:eastAsia="fr-FR"/>
              </w:rPr>
              <w:t xml:space="preserve"> comment le droit garantit et encadre la liberté d’expression des élèves. </w:t>
            </w:r>
          </w:p>
          <w:p w14:paraId="5AF3B5DB" w14:textId="79D21779" w:rsidR="0031495F" w:rsidRPr="004213ED" w:rsidRDefault="00412ACB" w:rsidP="005D31C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70C0"/>
                <w:kern w:val="24"/>
                <w:lang w:eastAsia="fr-FR"/>
              </w:rPr>
            </w:pPr>
            <w:r w:rsidRPr="004213ED">
              <w:rPr>
                <w:rFonts w:eastAsia="Times New Roman" w:cstheme="minorHAnsi"/>
                <w:b/>
                <w:color w:val="0070C0"/>
                <w:kern w:val="24"/>
                <w:u w:val="single"/>
                <w:lang w:eastAsia="fr-FR"/>
              </w:rPr>
              <w:t xml:space="preserve">Evaluation </w:t>
            </w:r>
            <w:r w:rsidR="004213ED" w:rsidRPr="004213ED">
              <w:rPr>
                <w:rFonts w:eastAsia="Times New Roman" w:cstheme="minorHAnsi"/>
                <w:b/>
                <w:color w:val="0070C0"/>
                <w:kern w:val="24"/>
                <w:u w:val="single"/>
                <w:lang w:eastAsia="fr-FR"/>
              </w:rPr>
              <w:t>formative</w:t>
            </w:r>
            <w:r w:rsidR="004213ED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 </w:t>
            </w:r>
            <w:r w:rsidR="004213ED" w:rsidRPr="004213ED">
              <w:rPr>
                <w:rFonts w:eastAsia="Times New Roman" w:cstheme="minorHAnsi"/>
                <w:b/>
                <w:color w:val="0070C0"/>
                <w:kern w:val="24"/>
                <w:lang w:eastAsia="fr-FR"/>
              </w:rPr>
              <w:t>sur</w:t>
            </w:r>
            <w:r w:rsidR="00AA4136" w:rsidRPr="004213ED">
              <w:rPr>
                <w:rFonts w:eastAsia="Times New Roman" w:cstheme="minorHAnsi"/>
                <w:b/>
                <w:color w:val="0070C0"/>
                <w:kern w:val="24"/>
                <w:lang w:eastAsia="fr-FR"/>
              </w:rPr>
              <w:t xml:space="preserve"> </w:t>
            </w:r>
            <w:r w:rsidR="00657257" w:rsidRPr="004213ED">
              <w:rPr>
                <w:rFonts w:eastAsia="Times New Roman" w:cstheme="minorHAnsi"/>
                <w:b/>
                <w:color w:val="0070C0"/>
                <w:kern w:val="24"/>
                <w:lang w:eastAsia="fr-FR"/>
              </w:rPr>
              <w:t>un</w:t>
            </w:r>
            <w:r w:rsidR="00AA4136" w:rsidRPr="004213ED">
              <w:rPr>
                <w:rFonts w:eastAsia="Times New Roman" w:cstheme="minorHAnsi"/>
                <w:b/>
                <w:color w:val="0070C0"/>
                <w:kern w:val="24"/>
                <w:lang w:eastAsia="fr-FR"/>
              </w:rPr>
              <w:t xml:space="preserve"> </w:t>
            </w:r>
            <w:r w:rsidR="0048062C" w:rsidRPr="004213ED">
              <w:rPr>
                <w:rFonts w:eastAsia="Times New Roman" w:cstheme="minorHAnsi"/>
                <w:b/>
                <w:color w:val="0070C0"/>
                <w:kern w:val="24"/>
                <w:lang w:eastAsia="fr-FR"/>
              </w:rPr>
              <w:t>corpus documentaire</w:t>
            </w:r>
            <w:r w:rsidR="00DB4DD6" w:rsidRPr="004213ED">
              <w:rPr>
                <w:rFonts w:eastAsia="Times New Roman" w:cstheme="minorHAnsi"/>
                <w:b/>
                <w:color w:val="0070C0"/>
                <w:kern w:val="24"/>
                <w:lang w:eastAsia="fr-FR"/>
              </w:rPr>
              <w:t xml:space="preserve"> accompagné d’un questionnaire</w:t>
            </w:r>
            <w:r w:rsidR="0031495F" w:rsidRPr="004213ED">
              <w:rPr>
                <w:rFonts w:eastAsia="Times New Roman" w:cstheme="minorHAnsi"/>
                <w:b/>
                <w:color w:val="0070C0"/>
                <w:kern w:val="24"/>
                <w:lang w:eastAsia="fr-FR"/>
              </w:rPr>
              <w:t xml:space="preserve">. </w:t>
            </w:r>
          </w:p>
          <w:p w14:paraId="1A5C362A" w14:textId="6AA11392" w:rsidR="00CE38A5" w:rsidRPr="004213ED" w:rsidRDefault="0031495F" w:rsidP="005D31C6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</w:pPr>
            <w:r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Le corpus est </w:t>
            </w:r>
            <w:r w:rsidRPr="000672E1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composé d’extraits de chanson, du </w:t>
            </w:r>
            <w:r w:rsidR="000700DD" w:rsidRPr="000672E1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règlement intérieur</w:t>
            </w:r>
            <w:r w:rsidR="00657257" w:rsidRPr="000672E1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 du </w:t>
            </w:r>
            <w:r w:rsidRPr="000672E1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collège, de</w:t>
            </w:r>
            <w:r w:rsidR="00657257" w:rsidRPr="000672E1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 </w:t>
            </w:r>
            <w:r w:rsidR="005D31C6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textes réglementaires sur</w:t>
            </w:r>
            <w:r w:rsidR="000700DD" w:rsidRPr="000672E1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 la liberté </w:t>
            </w:r>
            <w:r w:rsidR="00AA4136" w:rsidRPr="000672E1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d’expression (</w:t>
            </w:r>
            <w:r w:rsidR="000700DD" w:rsidRPr="000672E1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constitution de 1958</w:t>
            </w:r>
            <w:r w:rsidR="000700DD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, Art L511-2 du code de l’éducation, art 29 loi de 1881</w:t>
            </w:r>
            <w:r w:rsidR="00E129A8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)</w:t>
            </w:r>
            <w:r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, d’un </w:t>
            </w:r>
            <w:r w:rsidR="00E129A8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tableau</w:t>
            </w:r>
            <w:r w:rsidR="000700DD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 </w:t>
            </w:r>
            <w:r w:rsidR="00657257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des abus à la liberté d’expression </w:t>
            </w:r>
            <w:r w:rsidR="00EF4855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(diffamation et injures)</w:t>
            </w:r>
            <w:r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, d’</w:t>
            </w:r>
            <w:r w:rsidR="00657257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une </w:t>
            </w:r>
            <w:r w:rsidR="009F0CC2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définition</w:t>
            </w:r>
            <w:r w:rsidR="00657257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 de</w:t>
            </w:r>
            <w:r w:rsidR="009F0CC2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 responsabilité civile et pénale</w:t>
            </w:r>
            <w:r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, d’</w:t>
            </w:r>
            <w:r w:rsidR="00DB4DD6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un document </w:t>
            </w:r>
            <w:r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sur les </w:t>
            </w:r>
            <w:r w:rsidR="00DB4DD6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réseaux</w:t>
            </w:r>
            <w:r w:rsidR="0061651B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 s</w:t>
            </w:r>
            <w:r w:rsidR="00DB4DD6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ociaux</w:t>
            </w:r>
            <w:r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 et d’un</w:t>
            </w:r>
            <w:r w:rsidR="00DB4DD6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 </w:t>
            </w:r>
            <w:r w:rsidR="009F0CC2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schéma </w:t>
            </w:r>
            <w:r w:rsidR="00DB4DD6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sur la protection de </w:t>
            </w:r>
            <w:r w:rsidR="009F0CC2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l’ordre public</w:t>
            </w:r>
            <w:r w:rsidR="00DB4DD6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 face à la liberté d’expression.</w:t>
            </w:r>
          </w:p>
          <w:p w14:paraId="74223606" w14:textId="5F7A13A0" w:rsidR="00CC4997" w:rsidRPr="004213ED" w:rsidRDefault="00CC4997" w:rsidP="0061651B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423"/>
              <w:jc w:val="both"/>
              <w:rPr>
                <w:rFonts w:eastAsia="Times New Roman" w:cstheme="minorHAnsi"/>
                <w:u w:val="single"/>
                <w:lang w:eastAsia="fr-FR"/>
              </w:rPr>
            </w:pPr>
            <w:r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lastRenderedPageBreak/>
              <w:t xml:space="preserve">Une liberté collective : La liberté de la presse </w:t>
            </w:r>
            <w:r w:rsidR="00E417E9" w:rsidRPr="004213ED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kern w:val="24"/>
                <w:lang w:eastAsia="fr-FR"/>
              </w:rPr>
              <w:t>(</w:t>
            </w:r>
            <w:r w:rsidRPr="004213ED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kern w:val="24"/>
                <w:lang w:eastAsia="fr-FR"/>
              </w:rPr>
              <w:t>2h</w:t>
            </w:r>
            <w:r w:rsidR="00E417E9" w:rsidRPr="004213ED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kern w:val="24"/>
                <w:lang w:eastAsia="fr-FR"/>
              </w:rPr>
              <w:t>)</w:t>
            </w:r>
            <w:r w:rsidRPr="004213ED">
              <w:t xml:space="preserve"> </w:t>
            </w:r>
          </w:p>
          <w:p w14:paraId="73D4B26E" w14:textId="5DA4EB01" w:rsidR="004C6DE0" w:rsidRPr="004213ED" w:rsidRDefault="00CC4997" w:rsidP="0061651B">
            <w:pPr>
              <w:pStyle w:val="Paragraphedeliste"/>
              <w:numPr>
                <w:ilvl w:val="0"/>
                <w:numId w:val="14"/>
              </w:numPr>
              <w:spacing w:after="0"/>
              <w:ind w:left="414"/>
              <w:jc w:val="both"/>
              <w:rPr>
                <w:i/>
                <w:iCs/>
              </w:rPr>
            </w:pPr>
            <w:r w:rsidRPr="004213ED">
              <w:rPr>
                <w:rFonts w:eastAsia="Times New Roman" w:cstheme="minorHAnsi"/>
                <w:lang w:eastAsia="fr-FR"/>
              </w:rPr>
              <w:t>Etud</w:t>
            </w:r>
            <w:r w:rsidR="00096A1D" w:rsidRPr="004213ED">
              <w:rPr>
                <w:rFonts w:eastAsia="Times New Roman" w:cstheme="minorHAnsi"/>
                <w:lang w:eastAsia="fr-FR"/>
              </w:rPr>
              <w:t>ier</w:t>
            </w:r>
            <w:r w:rsidRPr="004213ED">
              <w:rPr>
                <w:rFonts w:eastAsia="Times New Roman" w:cstheme="minorHAnsi"/>
                <w:lang w:eastAsia="fr-FR"/>
              </w:rPr>
              <w:t xml:space="preserve"> la </w:t>
            </w:r>
            <w:r w:rsidRPr="004213ED">
              <w:rPr>
                <w:rFonts w:eastAsia="Times New Roman" w:cstheme="minorHAnsi"/>
                <w:b/>
                <w:bCs/>
                <w:lang w:eastAsia="fr-FR"/>
              </w:rPr>
              <w:t xml:space="preserve">liberté de la presse </w:t>
            </w:r>
            <w:r w:rsidR="00A13B69" w:rsidRPr="004213ED">
              <w:rPr>
                <w:rFonts w:eastAsia="Times New Roman" w:cstheme="minorHAnsi"/>
                <w:b/>
                <w:bCs/>
                <w:lang w:eastAsia="fr-FR"/>
              </w:rPr>
              <w:t>et ses atteintes</w:t>
            </w:r>
            <w:r w:rsidR="00A13B69" w:rsidRPr="004213ED">
              <w:rPr>
                <w:rFonts w:eastAsia="Times New Roman" w:cstheme="minorHAnsi"/>
                <w:lang w:eastAsia="fr-FR"/>
              </w:rPr>
              <w:t xml:space="preserve"> à partir d’une mise en situation </w:t>
            </w:r>
            <w:r w:rsidRPr="004213ED">
              <w:rPr>
                <w:i/>
                <w:iCs/>
              </w:rPr>
              <w:t>« </w:t>
            </w:r>
            <w:r w:rsidR="004C6DE0" w:rsidRPr="004213ED">
              <w:rPr>
                <w:i/>
                <w:iCs/>
              </w:rPr>
              <w:t>des journalistes entravés dans le monde pour leur travail sur des sujets environnementaux ».</w:t>
            </w:r>
          </w:p>
          <w:p w14:paraId="11651036" w14:textId="29BAA659" w:rsidR="004A42B0" w:rsidRPr="0061651B" w:rsidRDefault="00096A1D" w:rsidP="0061651B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4213ED">
              <w:rPr>
                <w:rFonts w:eastAsia="Times New Roman" w:cstheme="minorHAnsi"/>
                <w:b/>
                <w:bCs/>
                <w:lang w:eastAsia="fr-FR"/>
              </w:rPr>
              <w:t>Lors d’un 1</w:t>
            </w:r>
            <w:r w:rsidRPr="004213ED">
              <w:rPr>
                <w:rFonts w:eastAsia="Times New Roman" w:cstheme="minorHAnsi"/>
                <w:b/>
                <w:bCs/>
                <w:vertAlign w:val="superscript"/>
                <w:lang w:eastAsia="fr-FR"/>
              </w:rPr>
              <w:t>er</w:t>
            </w:r>
            <w:r w:rsidRPr="004213ED">
              <w:rPr>
                <w:rFonts w:eastAsia="Times New Roman" w:cstheme="minorHAnsi"/>
                <w:b/>
                <w:bCs/>
                <w:lang w:eastAsia="fr-FR"/>
              </w:rPr>
              <w:t xml:space="preserve"> temps d’activité (</w:t>
            </w:r>
            <w:r w:rsidR="00E417E9" w:rsidRPr="004213ED">
              <w:rPr>
                <w:rFonts w:eastAsia="Times New Roman" w:cstheme="minorHAnsi"/>
                <w:b/>
                <w:bCs/>
                <w:lang w:eastAsia="fr-FR"/>
              </w:rPr>
              <w:t>0h</w:t>
            </w:r>
            <w:r w:rsidRPr="004213ED">
              <w:rPr>
                <w:rFonts w:eastAsia="Times New Roman" w:cstheme="minorHAnsi"/>
                <w:b/>
                <w:bCs/>
                <w:lang w:eastAsia="fr-FR"/>
              </w:rPr>
              <w:t xml:space="preserve">20) </w:t>
            </w:r>
            <w:r w:rsidRPr="004213ED">
              <w:rPr>
                <w:rFonts w:eastAsia="Times New Roman" w:cstheme="minorHAnsi"/>
                <w:lang w:eastAsia="fr-FR"/>
              </w:rPr>
              <w:t xml:space="preserve">les élèves abordent </w:t>
            </w:r>
            <w:r w:rsidR="0061651B">
              <w:rPr>
                <w:rFonts w:eastAsia="Times New Roman" w:cstheme="minorHAnsi"/>
                <w:lang w:eastAsia="fr-FR"/>
              </w:rPr>
              <w:t xml:space="preserve">collectivement </w:t>
            </w:r>
            <w:r w:rsidRPr="004213ED">
              <w:rPr>
                <w:rFonts w:eastAsia="Times New Roman" w:cstheme="minorHAnsi"/>
                <w:lang w:eastAsia="fr-FR"/>
              </w:rPr>
              <w:t xml:space="preserve">les </w:t>
            </w:r>
            <w:r w:rsidR="001E3EF0" w:rsidRPr="004213ED">
              <w:rPr>
                <w:rFonts w:eastAsia="Times New Roman" w:cstheme="minorHAnsi"/>
                <w:lang w:eastAsia="fr-FR"/>
              </w:rPr>
              <w:t xml:space="preserve">article 11 de la DDHC et les </w:t>
            </w:r>
            <w:r w:rsidRPr="004213ED">
              <w:rPr>
                <w:rFonts w:eastAsia="Times New Roman" w:cstheme="minorHAnsi"/>
                <w:lang w:eastAsia="fr-FR"/>
              </w:rPr>
              <w:t xml:space="preserve">articles 1, </w:t>
            </w:r>
            <w:r w:rsidR="00FF69A0" w:rsidRPr="004213ED">
              <w:rPr>
                <w:rFonts w:eastAsia="Times New Roman" w:cstheme="minorHAnsi"/>
                <w:lang w:eastAsia="fr-FR"/>
              </w:rPr>
              <w:t>11</w:t>
            </w:r>
            <w:r w:rsidRPr="004213ED">
              <w:rPr>
                <w:rFonts w:eastAsia="Times New Roman" w:cstheme="minorHAnsi"/>
                <w:lang w:eastAsia="fr-FR"/>
              </w:rPr>
              <w:t xml:space="preserve"> et 19 de la </w:t>
            </w:r>
            <w:hyperlink r:id="rId16" w:history="1">
              <w:r w:rsidRPr="004213ED">
                <w:rPr>
                  <w:rStyle w:val="Lienhypertexte"/>
                  <w:rFonts w:eastAsia="Times New Roman" w:cstheme="minorHAnsi"/>
                  <w:lang w:eastAsia="fr-FR"/>
                </w:rPr>
                <w:t>Déclaration universelle des Droits de l’Homme</w:t>
              </w:r>
              <w:r w:rsidRPr="004213ED">
                <w:rPr>
                  <w:rStyle w:val="Lienhypertexte"/>
                </w:rPr>
                <w:t xml:space="preserve"> de 1948</w:t>
              </w:r>
            </w:hyperlink>
            <w:r w:rsidR="00FF69A0" w:rsidRPr="004213ED">
              <w:rPr>
                <w:rFonts w:eastAsia="Times New Roman" w:cstheme="minorHAnsi"/>
                <w:lang w:eastAsia="fr-FR"/>
              </w:rPr>
              <w:t xml:space="preserve"> et la </w:t>
            </w:r>
            <w:hyperlink r:id="rId17" w:history="1">
              <w:r w:rsidR="00FF69A0" w:rsidRPr="004213ED">
                <w:rPr>
                  <w:rStyle w:val="Lienhypertexte"/>
                  <w:rFonts w:eastAsia="Times New Roman" w:cstheme="minorHAnsi"/>
                  <w:lang w:eastAsia="fr-FR"/>
                </w:rPr>
                <w:t xml:space="preserve">loi </w:t>
              </w:r>
              <w:r w:rsidR="001E3EF0" w:rsidRPr="004213ED">
                <w:rPr>
                  <w:rStyle w:val="Lienhypertexte"/>
                  <w:rFonts w:eastAsia="Times New Roman" w:cstheme="minorHAnsi"/>
                  <w:lang w:eastAsia="fr-FR"/>
                </w:rPr>
                <w:t xml:space="preserve">sur la presse </w:t>
              </w:r>
              <w:r w:rsidR="00FF69A0" w:rsidRPr="004213ED">
                <w:rPr>
                  <w:rStyle w:val="Lienhypertexte"/>
                  <w:rFonts w:eastAsia="Times New Roman" w:cstheme="minorHAnsi"/>
                  <w:lang w:eastAsia="fr-FR"/>
                </w:rPr>
                <w:t>du 29 juillet 1881</w:t>
              </w:r>
            </w:hyperlink>
            <w:r w:rsidR="00FF69A0" w:rsidRPr="004213ED">
              <w:rPr>
                <w:rFonts w:eastAsia="Times New Roman" w:cstheme="minorHAnsi"/>
                <w:lang w:eastAsia="fr-FR"/>
              </w:rPr>
              <w:t xml:space="preserve"> afin de comprendre que la </w:t>
            </w:r>
            <w:r w:rsidR="00FF69A0" w:rsidRPr="0061651B">
              <w:rPr>
                <w:rFonts w:eastAsia="Times New Roman" w:cstheme="minorHAnsi"/>
                <w:lang w:eastAsia="fr-FR"/>
              </w:rPr>
              <w:t>liberté de la presse</w:t>
            </w:r>
            <w:r w:rsidR="00745FFD" w:rsidRPr="0061651B">
              <w:rPr>
                <w:rFonts w:eastAsia="Times New Roman" w:cstheme="minorHAnsi"/>
                <w:lang w:eastAsia="fr-FR"/>
              </w:rPr>
              <w:t xml:space="preserve"> est une composante de la liberté d’expression</w:t>
            </w:r>
            <w:r w:rsidR="00FF69A0" w:rsidRPr="0061651B">
              <w:rPr>
                <w:rFonts w:eastAsia="Times New Roman" w:cstheme="minorHAnsi"/>
                <w:lang w:eastAsia="fr-FR"/>
              </w:rPr>
              <w:t xml:space="preserve"> </w:t>
            </w:r>
            <w:r w:rsidR="00745FFD" w:rsidRPr="0061651B">
              <w:rPr>
                <w:rFonts w:eastAsia="Times New Roman" w:cstheme="minorHAnsi"/>
                <w:lang w:eastAsia="fr-FR"/>
              </w:rPr>
              <w:t>et qu</w:t>
            </w:r>
            <w:r w:rsidR="00AD60FB" w:rsidRPr="0061651B">
              <w:rPr>
                <w:rFonts w:eastAsia="Times New Roman" w:cstheme="minorHAnsi"/>
                <w:lang w:eastAsia="fr-FR"/>
              </w:rPr>
              <w:t>’</w:t>
            </w:r>
            <w:r w:rsidR="00745FFD" w:rsidRPr="0061651B">
              <w:rPr>
                <w:rFonts w:eastAsia="Times New Roman" w:cstheme="minorHAnsi"/>
                <w:lang w:eastAsia="fr-FR"/>
              </w:rPr>
              <w:t>elle</w:t>
            </w:r>
            <w:r w:rsidR="00C91EC1">
              <w:rPr>
                <w:rFonts w:eastAsia="Times New Roman" w:cstheme="minorHAnsi"/>
                <w:lang w:eastAsia="fr-FR"/>
              </w:rPr>
              <w:t xml:space="preserve"> </w:t>
            </w:r>
            <w:r w:rsidR="00FF69A0" w:rsidRPr="0061651B">
              <w:rPr>
                <w:rFonts w:eastAsia="Times New Roman" w:cstheme="minorHAnsi"/>
                <w:lang w:eastAsia="fr-FR"/>
              </w:rPr>
              <w:t xml:space="preserve">est </w:t>
            </w:r>
            <w:r w:rsidR="001E3EF0" w:rsidRPr="0061651B">
              <w:rPr>
                <w:rFonts w:eastAsia="Times New Roman" w:cstheme="minorHAnsi"/>
                <w:lang w:eastAsia="fr-FR"/>
              </w:rPr>
              <w:t>un principe fondamental des systèmes démocratiques.</w:t>
            </w:r>
          </w:p>
          <w:p w14:paraId="61CE1396" w14:textId="40B12334" w:rsidR="004A42B0" w:rsidRPr="004213ED" w:rsidRDefault="00745FFD" w:rsidP="0061651B">
            <w:pPr>
              <w:spacing w:after="0" w:line="240" w:lineRule="auto"/>
              <w:jc w:val="both"/>
            </w:pPr>
            <w:r w:rsidRPr="0061651B">
              <w:rPr>
                <w:rFonts w:eastAsia="Times New Roman" w:cstheme="minorHAnsi"/>
                <w:b/>
                <w:bCs/>
                <w:lang w:eastAsia="fr-FR"/>
              </w:rPr>
              <w:t>Lors d’un 2ème temps d’activité (</w:t>
            </w:r>
            <w:r w:rsidR="004A42B0" w:rsidRPr="0061651B">
              <w:rPr>
                <w:rFonts w:eastAsia="Times New Roman" w:cstheme="minorHAnsi"/>
                <w:b/>
                <w:bCs/>
                <w:lang w:eastAsia="fr-FR"/>
              </w:rPr>
              <w:t>0</w:t>
            </w:r>
            <w:r w:rsidRPr="0061651B">
              <w:rPr>
                <w:rFonts w:eastAsia="Times New Roman" w:cstheme="minorHAnsi"/>
                <w:b/>
                <w:bCs/>
                <w:lang w:eastAsia="fr-FR"/>
              </w:rPr>
              <w:t>h40)</w:t>
            </w:r>
            <w:r w:rsidR="00DA3789" w:rsidRPr="0061651B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  <w:r w:rsidR="00DA3789" w:rsidRPr="0061651B">
              <w:rPr>
                <w:rFonts w:eastAsia="Times New Roman" w:cstheme="minorHAnsi"/>
                <w:lang w:eastAsia="fr-FR"/>
              </w:rPr>
              <w:t>les élèves en binôme traite</w:t>
            </w:r>
            <w:r w:rsidR="00BF6DD7" w:rsidRPr="0061651B">
              <w:rPr>
                <w:rFonts w:eastAsia="Times New Roman" w:cstheme="minorHAnsi"/>
                <w:lang w:eastAsia="fr-FR"/>
              </w:rPr>
              <w:t>nt</w:t>
            </w:r>
            <w:r w:rsidR="00DA3789" w:rsidRPr="0061651B">
              <w:rPr>
                <w:rFonts w:eastAsia="Times New Roman" w:cstheme="minorHAnsi"/>
                <w:lang w:eastAsia="fr-FR"/>
              </w:rPr>
              <w:t xml:space="preserve"> la mise en situation</w:t>
            </w:r>
            <w:r w:rsidR="004C6DE0" w:rsidRPr="0061651B">
              <w:rPr>
                <w:rFonts w:eastAsia="Times New Roman" w:cstheme="minorHAnsi"/>
                <w:lang w:eastAsia="fr-FR"/>
              </w:rPr>
              <w:t>,</w:t>
            </w:r>
            <w:r w:rsidR="00A13B69" w:rsidRPr="0061651B">
              <w:rPr>
                <w:rFonts w:eastAsia="Times New Roman" w:cstheme="minorHAnsi"/>
                <w:lang w:eastAsia="fr-FR"/>
              </w:rPr>
              <w:t> </w:t>
            </w:r>
            <w:r w:rsidR="004C6DE0" w:rsidRPr="0061651B">
              <w:rPr>
                <w:rFonts w:eastAsia="Times New Roman" w:cstheme="minorHAnsi"/>
                <w:lang w:eastAsia="fr-FR"/>
              </w:rPr>
              <w:t>à partir d’un</w:t>
            </w:r>
            <w:r w:rsidR="00A13B69" w:rsidRPr="0061651B">
              <w:rPr>
                <w:rFonts w:eastAsia="Times New Roman" w:cstheme="minorHAnsi"/>
                <w:lang w:eastAsia="fr-FR"/>
              </w:rPr>
              <w:t xml:space="preserve"> journaliste</w:t>
            </w:r>
            <w:r w:rsidR="00BF6DD7" w:rsidRPr="0061651B">
              <w:rPr>
                <w:rFonts w:eastAsia="Times New Roman" w:cstheme="minorHAnsi"/>
                <w:lang w:eastAsia="fr-FR"/>
              </w:rPr>
              <w:t xml:space="preserve"> menacé</w:t>
            </w:r>
            <w:r w:rsidR="00A13B69" w:rsidRPr="0061651B">
              <w:rPr>
                <w:rFonts w:eastAsia="Times New Roman" w:cstheme="minorHAnsi"/>
                <w:lang w:eastAsia="fr-FR"/>
              </w:rPr>
              <w:t xml:space="preserve">, </w:t>
            </w:r>
            <w:r w:rsidR="00DA3789" w:rsidRPr="0061651B">
              <w:rPr>
                <w:rFonts w:eastAsia="Times New Roman" w:cstheme="minorHAnsi"/>
                <w:lang w:eastAsia="fr-FR"/>
              </w:rPr>
              <w:t>afin de montrer les</w:t>
            </w:r>
            <w:r w:rsidR="00DA3789" w:rsidRPr="0061651B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  <w:r w:rsidR="00096A1D" w:rsidRPr="0061651B">
              <w:t>atteinte</w:t>
            </w:r>
            <w:r w:rsidR="00A13B69" w:rsidRPr="0061651B">
              <w:t>s</w:t>
            </w:r>
            <w:r w:rsidR="00096A1D" w:rsidRPr="0061651B">
              <w:t xml:space="preserve"> à </w:t>
            </w:r>
            <w:r w:rsidR="00DA3789" w:rsidRPr="0061651B">
              <w:t xml:space="preserve">la </w:t>
            </w:r>
            <w:r w:rsidR="00096A1D" w:rsidRPr="0061651B">
              <w:t>liberté</w:t>
            </w:r>
            <w:r w:rsidR="00DA3789" w:rsidRPr="0061651B">
              <w:t xml:space="preserve"> de la presse</w:t>
            </w:r>
            <w:r w:rsidR="004E53D7" w:rsidRPr="004213ED">
              <w:t>.</w:t>
            </w:r>
            <w:r w:rsidR="00096A1D" w:rsidRPr="004213ED">
              <w:t xml:space="preserve"> </w:t>
            </w:r>
          </w:p>
          <w:p w14:paraId="1D150DD7" w14:textId="3D61A37B" w:rsidR="00EB6554" w:rsidRPr="004213ED" w:rsidRDefault="00A13B69" w:rsidP="0061651B">
            <w:pPr>
              <w:pStyle w:val="Paragraphedeliste"/>
              <w:spacing w:after="0" w:line="240" w:lineRule="auto"/>
              <w:ind w:left="139"/>
              <w:jc w:val="both"/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</w:pPr>
            <w:r w:rsidRPr="004213ED">
              <w:rPr>
                <w:rFonts w:eastAsia="Times New Roman" w:cstheme="minorHAnsi"/>
                <w:b/>
                <w:bCs/>
                <w:color w:val="0070C0"/>
                <w:u w:val="single"/>
                <w:lang w:eastAsia="fr-FR"/>
              </w:rPr>
              <w:t>Evaluation formative</w:t>
            </w:r>
            <w:r w:rsidRPr="004213ED">
              <w:rPr>
                <w:rFonts w:eastAsia="Times New Roman" w:cstheme="minorHAnsi"/>
                <w:color w:val="0070C0"/>
                <w:lang w:eastAsia="fr-FR"/>
              </w:rPr>
              <w:t> :</w:t>
            </w:r>
            <w:r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 L’évaluation se fait </w:t>
            </w:r>
            <w:r w:rsidR="00FE4E7F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d’après</w:t>
            </w:r>
            <w:r w:rsidRPr="004213ED">
              <w:rPr>
                <w:rFonts w:eastAsia="Times New Roman" w:cstheme="minorHAnsi"/>
                <w:b/>
                <w:color w:val="0070C0"/>
                <w:kern w:val="24"/>
                <w:lang w:eastAsia="fr-FR"/>
              </w:rPr>
              <w:t xml:space="preserve"> un corpus documentaire </w:t>
            </w:r>
            <w:r w:rsidR="004A42B0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(liste de </w:t>
            </w:r>
            <w:r w:rsidR="004A42B0" w:rsidRPr="004213ED">
              <w:rPr>
                <w:rFonts w:eastAsia="Times New Roman" w:cstheme="minorHAnsi"/>
                <w:b/>
                <w:color w:val="0070C0"/>
                <w:kern w:val="24"/>
                <w:lang w:eastAsia="fr-FR"/>
              </w:rPr>
              <w:t xml:space="preserve"> </w:t>
            </w:r>
            <w:hyperlink r:id="rId18" w:history="1">
              <w:r w:rsidR="004A42B0" w:rsidRPr="004213ED">
                <w:rPr>
                  <w:rStyle w:val="Lienhypertexte"/>
                  <w:rFonts w:eastAsia="Times New Roman" w:cstheme="minorHAnsi"/>
                  <w:b/>
                  <w:kern w:val="24"/>
                  <w:lang w:eastAsia="fr-FR"/>
                </w:rPr>
                <w:t>journalistes</w:t>
              </w:r>
            </w:hyperlink>
            <w:r w:rsidR="004A42B0" w:rsidRPr="004213ED">
              <w:rPr>
                <w:rFonts w:eastAsia="Times New Roman" w:cstheme="minorHAnsi"/>
                <w:b/>
                <w:color w:val="1F497D" w:themeColor="text2"/>
                <w:kern w:val="24"/>
                <w:lang w:eastAsia="fr-FR"/>
              </w:rPr>
              <w:t xml:space="preserve"> menacés, </w:t>
            </w:r>
            <w:hyperlink r:id="rId19" w:history="1">
              <w:r w:rsidR="004A42B0" w:rsidRPr="004213ED">
                <w:rPr>
                  <w:rStyle w:val="Lienhypertexte"/>
                  <w:rFonts w:eastAsia="Times New Roman" w:cstheme="minorHAnsi"/>
                  <w:b/>
                  <w:kern w:val="24"/>
                  <w:lang w:eastAsia="fr-FR"/>
                </w:rPr>
                <w:t>dossier de presse</w:t>
              </w:r>
            </w:hyperlink>
            <w:r w:rsidR="004A42B0" w:rsidRPr="004213ED">
              <w:rPr>
                <w:rFonts w:eastAsia="Times New Roman" w:cstheme="minorHAnsi"/>
                <w:b/>
                <w:color w:val="1F497D" w:themeColor="text2"/>
                <w:kern w:val="24"/>
                <w:lang w:eastAsia="fr-FR"/>
              </w:rPr>
              <w:t xml:space="preserve">) </w:t>
            </w:r>
            <w:r w:rsidRPr="004213ED">
              <w:rPr>
                <w:rFonts w:eastAsia="Times New Roman" w:cstheme="minorHAnsi"/>
                <w:b/>
                <w:color w:val="0070C0"/>
                <w:kern w:val="24"/>
                <w:lang w:eastAsia="fr-FR"/>
              </w:rPr>
              <w:t>accompagné</w:t>
            </w:r>
            <w:r w:rsidR="00326EBB" w:rsidRPr="004213ED">
              <w:rPr>
                <w:rFonts w:eastAsia="Times New Roman" w:cstheme="minorHAnsi"/>
                <w:b/>
                <w:color w:val="0070C0"/>
                <w:kern w:val="24"/>
                <w:lang w:eastAsia="fr-FR"/>
              </w:rPr>
              <w:t xml:space="preserve"> </w:t>
            </w:r>
            <w:r w:rsidRPr="004213ED">
              <w:rPr>
                <w:rFonts w:eastAsia="Times New Roman" w:cstheme="minorHAnsi"/>
                <w:b/>
                <w:color w:val="0070C0"/>
                <w:kern w:val="24"/>
                <w:lang w:eastAsia="fr-FR"/>
              </w:rPr>
              <w:t xml:space="preserve">d’un questionnaire </w:t>
            </w:r>
            <w:r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donné par le professeur</w:t>
            </w:r>
            <w:r w:rsidR="004A42B0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>.</w:t>
            </w:r>
          </w:p>
          <w:p w14:paraId="0D1BE81E" w14:textId="7CD824F6" w:rsidR="004A42B0" w:rsidRPr="004213ED" w:rsidRDefault="004A42B0" w:rsidP="0061651B">
            <w:pPr>
              <w:spacing w:after="0" w:line="240" w:lineRule="auto"/>
              <w:jc w:val="both"/>
            </w:pPr>
            <w:r w:rsidRPr="004213ED">
              <w:rPr>
                <w:rFonts w:eastAsia="Times New Roman" w:cstheme="minorHAnsi"/>
                <w:b/>
                <w:bCs/>
                <w:lang w:eastAsia="fr-FR"/>
              </w:rPr>
              <w:t>Lors d’un 3ème temps d’activité (1h00)</w:t>
            </w:r>
            <w:r w:rsidR="004E53D7" w:rsidRPr="004213ED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  <w:r w:rsidR="004213ED" w:rsidRPr="00BF6DD7">
              <w:rPr>
                <w:rFonts w:eastAsia="Times New Roman" w:cstheme="minorHAnsi"/>
                <w:lang w:eastAsia="fr-FR"/>
              </w:rPr>
              <w:t>les élèves présentent une forme d’</w:t>
            </w:r>
            <w:r w:rsidR="004E53D7" w:rsidRPr="004213ED">
              <w:t>engagement citoyen possible.</w:t>
            </w:r>
          </w:p>
          <w:p w14:paraId="3EBAD576" w14:textId="7A6FB5C4" w:rsidR="00EB6554" w:rsidRPr="004213ED" w:rsidRDefault="004A42B0" w:rsidP="0061651B">
            <w:pPr>
              <w:pStyle w:val="Paragraphedeliste"/>
              <w:spacing w:after="0" w:line="240" w:lineRule="auto"/>
              <w:ind w:left="139"/>
              <w:jc w:val="both"/>
              <w:rPr>
                <w:rFonts w:eastAsia="Times New Roman" w:cstheme="minorHAnsi"/>
                <w:color w:val="1F497D" w:themeColor="text2"/>
                <w:lang w:eastAsia="fr-FR"/>
              </w:rPr>
            </w:pPr>
            <w:r w:rsidRPr="004213ED">
              <w:rPr>
                <w:rFonts w:eastAsia="Times New Roman" w:cstheme="minorHAnsi"/>
                <w:b/>
                <w:bCs/>
                <w:color w:val="0070C0"/>
                <w:u w:val="single"/>
                <w:lang w:eastAsia="fr-FR"/>
              </w:rPr>
              <w:t xml:space="preserve">Evaluation </w:t>
            </w:r>
            <w:r w:rsidR="0061651B">
              <w:rPr>
                <w:rFonts w:eastAsia="Times New Roman" w:cstheme="minorHAnsi"/>
                <w:b/>
                <w:bCs/>
                <w:color w:val="0070C0"/>
                <w:u w:val="single"/>
                <w:lang w:eastAsia="fr-FR"/>
              </w:rPr>
              <w:t>formative</w:t>
            </w:r>
            <w:r w:rsidRPr="004213ED">
              <w:rPr>
                <w:rFonts w:eastAsia="Times New Roman" w:cstheme="minorHAnsi"/>
                <w:color w:val="0070C0"/>
                <w:lang w:eastAsia="fr-FR"/>
              </w:rPr>
              <w:t> :</w:t>
            </w:r>
            <w:r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 </w:t>
            </w:r>
            <w:r w:rsidR="00DB1025"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En binôme </w:t>
            </w:r>
            <w:r w:rsidRPr="004213ED">
              <w:rPr>
                <w:rFonts w:eastAsia="Times New Roman" w:cstheme="minorHAnsi"/>
                <w:bCs/>
                <w:color w:val="0070C0"/>
                <w:kern w:val="24"/>
                <w:lang w:eastAsia="fr-FR"/>
              </w:rPr>
              <w:t xml:space="preserve">création d’une affiche de soutien au journaliste menacé, avec une exposition de valorisation au sein du collège </w:t>
            </w:r>
            <w:r w:rsidRPr="004213ED">
              <w:rPr>
                <w:rFonts w:eastAsia="Times New Roman" w:cstheme="minorHAnsi"/>
                <w:color w:val="0070C0"/>
                <w:lang w:eastAsia="fr-FR"/>
              </w:rPr>
              <w:t>permettant</w:t>
            </w:r>
            <w:r w:rsidRPr="0061651B">
              <w:rPr>
                <w:rFonts w:eastAsia="Times New Roman" w:cstheme="minorHAnsi"/>
                <w:color w:val="4F81BD" w:themeColor="accent1"/>
                <w:lang w:eastAsia="fr-FR"/>
              </w:rPr>
              <w:t xml:space="preserve"> de sensibiliser les collégiens sur l’importance de la liberté de la presse.</w:t>
            </w:r>
            <w:r w:rsidR="0061651B" w:rsidRPr="0061651B">
              <w:rPr>
                <w:rFonts w:eastAsia="Times New Roman" w:cstheme="minorHAnsi"/>
                <w:color w:val="4F81BD" w:themeColor="accent1"/>
                <w:lang w:eastAsia="fr-FR"/>
              </w:rPr>
              <w:t xml:space="preserve"> La partie graphique </w:t>
            </w:r>
            <w:r w:rsidR="009418C1">
              <w:rPr>
                <w:rFonts w:eastAsia="Times New Roman" w:cstheme="minorHAnsi"/>
                <w:color w:val="4F81BD" w:themeColor="accent1"/>
                <w:lang w:eastAsia="fr-FR"/>
              </w:rPr>
              <w:t>(travaillée pour la 1</w:t>
            </w:r>
            <w:r w:rsidR="009418C1" w:rsidRPr="009418C1">
              <w:rPr>
                <w:rFonts w:eastAsia="Times New Roman" w:cstheme="minorHAnsi"/>
                <w:color w:val="4F81BD" w:themeColor="accent1"/>
                <w:vertAlign w:val="superscript"/>
                <w:lang w:eastAsia="fr-FR"/>
              </w:rPr>
              <w:t>ère</w:t>
            </w:r>
            <w:r w:rsidR="009418C1">
              <w:rPr>
                <w:rFonts w:eastAsia="Times New Roman" w:cstheme="minorHAnsi"/>
                <w:color w:val="4F81BD" w:themeColor="accent1"/>
                <w:lang w:eastAsia="fr-FR"/>
              </w:rPr>
              <w:t xml:space="preserve"> fois) </w:t>
            </w:r>
            <w:r w:rsidR="0061651B" w:rsidRPr="0061651B">
              <w:rPr>
                <w:rFonts w:eastAsia="Times New Roman" w:cstheme="minorHAnsi"/>
                <w:color w:val="4F81BD" w:themeColor="accent1"/>
                <w:lang w:eastAsia="fr-FR"/>
              </w:rPr>
              <w:t>sera formative, l</w:t>
            </w:r>
            <w:r w:rsidR="009418C1">
              <w:rPr>
                <w:rFonts w:eastAsia="Times New Roman" w:cstheme="minorHAnsi"/>
                <w:color w:val="4F81BD" w:themeColor="accent1"/>
                <w:lang w:eastAsia="fr-FR"/>
              </w:rPr>
              <w:t>a</w:t>
            </w:r>
            <w:r w:rsidR="0061651B" w:rsidRPr="0061651B">
              <w:rPr>
                <w:rFonts w:eastAsia="Times New Roman" w:cstheme="minorHAnsi"/>
                <w:color w:val="4F81BD" w:themeColor="accent1"/>
                <w:lang w:eastAsia="fr-FR"/>
              </w:rPr>
              <w:t xml:space="preserve"> </w:t>
            </w:r>
            <w:r w:rsidR="009418C1">
              <w:rPr>
                <w:rFonts w:eastAsia="Times New Roman" w:cstheme="minorHAnsi"/>
                <w:color w:val="4F81BD" w:themeColor="accent1"/>
                <w:lang w:eastAsia="fr-FR"/>
              </w:rPr>
              <w:t xml:space="preserve">remobilisation </w:t>
            </w:r>
            <w:r w:rsidR="0061651B" w:rsidRPr="0061651B">
              <w:rPr>
                <w:rFonts w:eastAsia="Times New Roman" w:cstheme="minorHAnsi"/>
                <w:color w:val="4F81BD" w:themeColor="accent1"/>
                <w:lang w:eastAsia="fr-FR"/>
              </w:rPr>
              <w:t>des connaissances peut être sommati</w:t>
            </w:r>
            <w:r w:rsidR="009418C1">
              <w:rPr>
                <w:rFonts w:eastAsia="Times New Roman" w:cstheme="minorHAnsi"/>
                <w:color w:val="4F81BD" w:themeColor="accent1"/>
                <w:lang w:eastAsia="fr-FR"/>
              </w:rPr>
              <w:t>ve</w:t>
            </w:r>
            <w:r w:rsidR="0061651B" w:rsidRPr="0061651B">
              <w:rPr>
                <w:rFonts w:eastAsia="Times New Roman" w:cstheme="minorHAnsi"/>
                <w:color w:val="4F81BD" w:themeColor="accent1"/>
                <w:lang w:eastAsia="fr-FR"/>
              </w:rPr>
              <w:t>.</w:t>
            </w:r>
          </w:p>
          <w:p w14:paraId="42BD80AF" w14:textId="77777777" w:rsidR="004213ED" w:rsidRPr="004213ED" w:rsidRDefault="004213ED" w:rsidP="00FD2CDE">
            <w:pPr>
              <w:pStyle w:val="Paragraphedeliste"/>
              <w:spacing w:after="0" w:line="240" w:lineRule="auto"/>
              <w:ind w:left="139"/>
              <w:rPr>
                <w:rFonts w:eastAsia="Times New Roman" w:cstheme="minorHAnsi"/>
                <w:bCs/>
                <w:color w:val="1F497D" w:themeColor="text2"/>
                <w:kern w:val="24"/>
                <w:lang w:eastAsia="fr-FR"/>
              </w:rPr>
            </w:pPr>
          </w:p>
          <w:p w14:paraId="00F599FF" w14:textId="13465B26" w:rsidR="00F51815" w:rsidRPr="004213ED" w:rsidRDefault="0088387F" w:rsidP="00655B3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424"/>
              <w:rPr>
                <w:rFonts w:eastAsia="Times New Roman" w:cstheme="minorHAnsi"/>
                <w:b/>
                <w:lang w:eastAsia="fr-FR"/>
              </w:rPr>
            </w:pPr>
            <w:r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u w:val="single"/>
                <w:lang w:eastAsia="fr-FR"/>
              </w:rPr>
              <w:t>L’ordre public</w:t>
            </w:r>
            <w:r w:rsidR="004E3A8A"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u w:val="single"/>
                <w:lang w:eastAsia="fr-FR"/>
              </w:rPr>
              <w:t> </w:t>
            </w:r>
            <w:r w:rsidR="00F51815"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u w:val="single"/>
                <w:lang w:eastAsia="fr-FR"/>
              </w:rPr>
              <w:t>et les libertés (2h)</w:t>
            </w:r>
          </w:p>
          <w:p w14:paraId="3C4083B3" w14:textId="77777777" w:rsidR="004213ED" w:rsidRPr="004213ED" w:rsidRDefault="00463DCC" w:rsidP="0061651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fr-FR"/>
              </w:rPr>
            </w:pPr>
            <w:r w:rsidRPr="004213ED">
              <w:rPr>
                <w:rFonts w:eastAsia="Times New Roman" w:cstheme="minorHAnsi"/>
                <w:bCs/>
                <w:lang w:eastAsia="fr-FR"/>
              </w:rPr>
              <w:t xml:space="preserve">Comment l’État peut-il protéger la liberté de croyance tout en </w:t>
            </w:r>
            <w:hyperlink r:id="rId20" w:history="1">
              <w:r w:rsidRPr="004213ED">
                <w:rPr>
                  <w:rStyle w:val="Lienhypertexte"/>
                  <w:rFonts w:eastAsia="Times New Roman" w:cstheme="minorHAnsi"/>
                  <w:bCs/>
                  <w:lang w:eastAsia="fr-FR"/>
                </w:rPr>
                <w:t>luttant contre les dérives sectaires</w:t>
              </w:r>
            </w:hyperlink>
            <w:r w:rsidRPr="004213ED">
              <w:rPr>
                <w:rFonts w:eastAsia="Times New Roman" w:cstheme="minorHAnsi"/>
                <w:bCs/>
                <w:lang w:eastAsia="fr-FR"/>
              </w:rPr>
              <w:t xml:space="preserve"> ? </w:t>
            </w:r>
          </w:p>
          <w:p w14:paraId="28196AED" w14:textId="77777777" w:rsidR="004213ED" w:rsidRPr="004213ED" w:rsidRDefault="00D51690" w:rsidP="0061651B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14"/>
              <w:jc w:val="both"/>
              <w:rPr>
                <w:rFonts w:eastAsia="Times New Roman" w:cstheme="minorHAnsi"/>
                <w:bCs/>
                <w:lang w:eastAsia="fr-FR"/>
              </w:rPr>
            </w:pPr>
            <w:r w:rsidRPr="004213ED">
              <w:rPr>
                <w:rFonts w:eastAsia="Times New Roman" w:cstheme="minorHAnsi"/>
                <w:bCs/>
                <w:lang w:eastAsia="fr-FR"/>
              </w:rPr>
              <w:t>Compléter</w:t>
            </w:r>
            <w:r w:rsidRPr="004213ED">
              <w:rPr>
                <w:rFonts w:eastAsia="Times New Roman" w:cstheme="minorHAnsi"/>
                <w:b/>
                <w:lang w:eastAsia="fr-FR"/>
              </w:rPr>
              <w:t xml:space="preserve"> une fiche de synthèse des dérives sectaires </w:t>
            </w:r>
            <w:r w:rsidRPr="004213ED">
              <w:rPr>
                <w:rFonts w:eastAsia="Times New Roman" w:cstheme="minorHAnsi"/>
                <w:bCs/>
                <w:lang w:eastAsia="fr-FR"/>
              </w:rPr>
              <w:t>d’après</w:t>
            </w:r>
            <w:r w:rsidRPr="004213ED">
              <w:rPr>
                <w:rFonts w:eastAsia="Times New Roman" w:cstheme="minorHAnsi"/>
                <w:b/>
                <w:lang w:eastAsia="fr-FR"/>
              </w:rPr>
              <w:t xml:space="preserve"> un spot de prévention ministériel de la </w:t>
            </w:r>
            <w:hyperlink r:id="rId21" w:history="1">
              <w:r w:rsidRPr="004213ED">
                <w:rPr>
                  <w:rStyle w:val="Lienhypertexte"/>
                  <w:rFonts w:eastAsia="Times New Roman" w:cstheme="minorHAnsi"/>
                  <w:b/>
                  <w:lang w:eastAsia="fr-FR"/>
                </w:rPr>
                <w:t>MIVILUDES</w:t>
              </w:r>
            </w:hyperlink>
            <w:r w:rsidR="006F77EB" w:rsidRPr="004213ED">
              <w:rPr>
                <w:rFonts w:eastAsia="Times New Roman" w:cstheme="minorHAnsi"/>
                <w:b/>
                <w:lang w:eastAsia="fr-FR"/>
              </w:rPr>
              <w:t xml:space="preserve"> </w:t>
            </w:r>
          </w:p>
          <w:p w14:paraId="3D4A51BD" w14:textId="0BDB6350" w:rsidR="003776B2" w:rsidRPr="008F3B11" w:rsidRDefault="003776B2" w:rsidP="0061651B">
            <w:pPr>
              <w:spacing w:after="0" w:line="240" w:lineRule="auto"/>
              <w:ind w:left="54"/>
              <w:jc w:val="both"/>
              <w:rPr>
                <w:rFonts w:eastAsia="Times New Roman" w:cstheme="minorHAnsi"/>
                <w:bCs/>
                <w:lang w:eastAsia="fr-FR"/>
              </w:rPr>
            </w:pPr>
            <w:r w:rsidRPr="008F3B11">
              <w:rPr>
                <w:rFonts w:eastAsia="Times New Roman" w:cstheme="minorHAnsi"/>
                <w:bCs/>
                <w:lang w:eastAsia="fr-FR"/>
              </w:rPr>
              <w:t>Lors d’un 1</w:t>
            </w:r>
            <w:r w:rsidRPr="008F3B11">
              <w:rPr>
                <w:rFonts w:eastAsia="Times New Roman" w:cstheme="minorHAnsi"/>
                <w:bCs/>
                <w:vertAlign w:val="superscript"/>
                <w:lang w:eastAsia="fr-FR"/>
              </w:rPr>
              <w:t>er</w:t>
            </w:r>
            <w:r w:rsidRPr="008F3B11">
              <w:rPr>
                <w:rFonts w:eastAsia="Times New Roman" w:cstheme="minorHAnsi"/>
                <w:bCs/>
                <w:lang w:eastAsia="fr-FR"/>
              </w:rPr>
              <w:t xml:space="preserve"> temps d’activité : A partir de la lecture avec les élèves des articles 4 et 10 de la DDHC de 1789, le professeur fait comprendre ce qu’est la liberté de conscience et de religion et</w:t>
            </w:r>
            <w:r w:rsidRPr="008F3B11">
              <w:rPr>
                <w:bCs/>
              </w:rPr>
              <w:t xml:space="preserve"> </w:t>
            </w:r>
            <w:r w:rsidRPr="008F3B11">
              <w:rPr>
                <w:rFonts w:eastAsia="Times New Roman" w:cstheme="minorHAnsi"/>
                <w:bCs/>
                <w:lang w:eastAsia="fr-FR"/>
              </w:rPr>
              <w:t xml:space="preserve">qu’elle ne peut être limitée que pour protéger l’ordre public et les droits d’autrui. </w:t>
            </w:r>
          </w:p>
          <w:p w14:paraId="78267FDA" w14:textId="2058B74D" w:rsidR="001C4B22" w:rsidRPr="004213ED" w:rsidRDefault="003776B2" w:rsidP="0061651B">
            <w:pPr>
              <w:spacing w:after="0" w:line="240" w:lineRule="auto"/>
              <w:jc w:val="both"/>
            </w:pPr>
            <w:r w:rsidRPr="008F3B11">
              <w:rPr>
                <w:rFonts w:eastAsia="Times New Roman" w:cstheme="minorHAnsi"/>
                <w:bCs/>
                <w:lang w:eastAsia="fr-FR"/>
              </w:rPr>
              <w:t>Lors du 2</w:t>
            </w:r>
            <w:r w:rsidRPr="008F3B11">
              <w:rPr>
                <w:rFonts w:eastAsia="Times New Roman" w:cstheme="minorHAnsi"/>
                <w:bCs/>
                <w:vertAlign w:val="superscript"/>
                <w:lang w:eastAsia="fr-FR"/>
              </w:rPr>
              <w:t>ème</w:t>
            </w:r>
            <w:r w:rsidRPr="008F3B11">
              <w:rPr>
                <w:rFonts w:eastAsia="Times New Roman" w:cstheme="minorHAnsi"/>
                <w:bCs/>
                <w:lang w:eastAsia="fr-FR"/>
              </w:rPr>
              <w:t xml:space="preserve"> temps d’activité :</w:t>
            </w:r>
            <w:r w:rsidR="00D51690" w:rsidRPr="008F3B11">
              <w:rPr>
                <w:rFonts w:eastAsia="Times New Roman" w:cstheme="minorHAnsi"/>
                <w:bCs/>
                <w:lang w:eastAsia="fr-FR"/>
              </w:rPr>
              <w:t xml:space="preserve"> </w:t>
            </w:r>
            <w:r w:rsidR="00EA496F" w:rsidRPr="008F3B11">
              <w:rPr>
                <w:rFonts w:eastAsia="Times New Roman" w:cstheme="minorHAnsi"/>
                <w:bCs/>
                <w:lang w:eastAsia="fr-FR"/>
              </w:rPr>
              <w:t xml:space="preserve"> Les élèves comprennent ce qu’est une dérive sectaire à</w:t>
            </w:r>
            <w:r w:rsidR="008143C9" w:rsidRPr="008F3B11">
              <w:rPr>
                <w:rFonts w:eastAsia="Times New Roman" w:cstheme="minorHAnsi"/>
                <w:bCs/>
                <w:lang w:eastAsia="fr-FR"/>
              </w:rPr>
              <w:t xml:space="preserve"> partir</w:t>
            </w:r>
            <w:r w:rsidR="008143C9" w:rsidRPr="004213ED">
              <w:rPr>
                <w:rFonts w:eastAsia="Times New Roman" w:cstheme="minorHAnsi"/>
                <w:bCs/>
                <w:lang w:eastAsia="fr-FR"/>
              </w:rPr>
              <w:t xml:space="preserve"> d’une définition d</w:t>
            </w:r>
            <w:r w:rsidRPr="004213ED">
              <w:rPr>
                <w:rFonts w:eastAsia="Times New Roman" w:cstheme="minorHAnsi"/>
                <w:bCs/>
                <w:lang w:eastAsia="fr-FR"/>
              </w:rPr>
              <w:t xml:space="preserve">onnée par le </w:t>
            </w:r>
            <w:hyperlink r:id="rId22" w:history="1">
              <w:r w:rsidRPr="004213ED">
                <w:rPr>
                  <w:rStyle w:val="Lienhypertexte"/>
                  <w:rFonts w:eastAsia="Times New Roman" w:cstheme="minorHAnsi"/>
                  <w:bCs/>
                  <w:lang w:eastAsia="fr-FR"/>
                </w:rPr>
                <w:t>ministère de l’Intérie</w:t>
              </w:r>
            </w:hyperlink>
            <w:r w:rsidRPr="004213ED">
              <w:rPr>
                <w:rFonts w:eastAsia="Times New Roman" w:cstheme="minorHAnsi"/>
                <w:bCs/>
                <w:lang w:eastAsia="fr-FR"/>
              </w:rPr>
              <w:t xml:space="preserve">ur </w:t>
            </w:r>
            <w:r w:rsidR="008143C9" w:rsidRPr="004213ED">
              <w:rPr>
                <w:rFonts w:eastAsia="Times New Roman" w:cstheme="minorHAnsi"/>
                <w:bCs/>
                <w:lang w:eastAsia="fr-FR"/>
              </w:rPr>
              <w:t xml:space="preserve">et </w:t>
            </w:r>
            <w:r w:rsidR="008143C9" w:rsidRPr="0061651B">
              <w:rPr>
                <w:rFonts w:eastAsia="Times New Roman" w:cstheme="minorHAnsi"/>
                <w:bCs/>
                <w:lang w:eastAsia="fr-FR"/>
              </w:rPr>
              <w:t>d’un</w:t>
            </w:r>
            <w:r w:rsidR="004213ED" w:rsidRPr="0061651B">
              <w:rPr>
                <w:rFonts w:eastAsia="Times New Roman" w:cstheme="minorHAnsi"/>
                <w:bCs/>
                <w:lang w:eastAsia="fr-FR"/>
              </w:rPr>
              <w:t xml:space="preserve"> document </w:t>
            </w:r>
            <w:r w:rsidR="00242481" w:rsidRPr="0061651B">
              <w:rPr>
                <w:rFonts w:eastAsia="Times New Roman" w:cstheme="minorHAnsi"/>
                <w:bCs/>
                <w:lang w:eastAsia="fr-FR"/>
              </w:rPr>
              <w:t>de synthèse</w:t>
            </w:r>
            <w:r w:rsidR="00242481" w:rsidRPr="0061651B">
              <w:rPr>
                <w:rFonts w:eastAsia="Times New Roman" w:cstheme="minorHAnsi"/>
                <w:bCs/>
                <w:i/>
                <w:iCs/>
                <w:lang w:eastAsia="fr-FR"/>
              </w:rPr>
              <w:t xml:space="preserve"> </w:t>
            </w:r>
            <w:hyperlink r:id="rId23" w:history="1">
              <w:r w:rsidR="00242481" w:rsidRPr="00242481">
                <w:rPr>
                  <w:rStyle w:val="Lienhypertexte"/>
                  <w:rFonts w:eastAsia="Times New Roman" w:cstheme="minorHAnsi"/>
                  <w:bCs/>
                  <w:i/>
                  <w:iCs/>
                  <w:lang w:eastAsia="fr-FR"/>
                </w:rPr>
                <w:t>lutte contre les dérives sectaires</w:t>
              </w:r>
            </w:hyperlink>
            <w:r w:rsidR="00EA496F" w:rsidRPr="004213ED">
              <w:rPr>
                <w:rFonts w:eastAsia="Times New Roman" w:cstheme="minorHAnsi"/>
                <w:bCs/>
                <w:i/>
                <w:iCs/>
                <w:lang w:eastAsia="fr-FR"/>
              </w:rPr>
              <w:t>.</w:t>
            </w:r>
            <w:r w:rsidR="001C4B22" w:rsidRPr="004213ED">
              <w:rPr>
                <w:rFonts w:eastAsia="Times New Roman" w:cstheme="minorHAnsi"/>
                <w:bCs/>
                <w:i/>
                <w:iCs/>
                <w:lang w:eastAsia="fr-FR"/>
              </w:rPr>
              <w:t xml:space="preserve"> </w:t>
            </w:r>
            <w:r w:rsidR="00EA496F" w:rsidRPr="0061651B">
              <w:t>L</w:t>
            </w:r>
            <w:r w:rsidR="00800933" w:rsidRPr="0061651B">
              <w:t>es élèves peuvent</w:t>
            </w:r>
            <w:r w:rsidR="00EA496F" w:rsidRPr="0061651B">
              <w:t xml:space="preserve"> à cette occasion</w:t>
            </w:r>
            <w:r w:rsidR="00800933" w:rsidRPr="0061651B">
              <w:t xml:space="preserve"> identifier les </w:t>
            </w:r>
            <w:r w:rsidR="00800933" w:rsidRPr="0061651B">
              <w:lastRenderedPageBreak/>
              <w:t xml:space="preserve">institutions chargées de prévenir ces dérives </w:t>
            </w:r>
            <w:r w:rsidR="00800933" w:rsidRPr="0061651B">
              <w:rPr>
                <w:rFonts w:eastAsia="Times New Roman" w:cstheme="minorHAnsi"/>
                <w:lang w:eastAsia="fr-FR"/>
              </w:rPr>
              <w:t xml:space="preserve">et </w:t>
            </w:r>
            <w:r w:rsidR="00695BC7" w:rsidRPr="0061651B">
              <w:rPr>
                <w:rFonts w:eastAsia="Times New Roman" w:cstheme="minorHAnsi"/>
                <w:lang w:eastAsia="fr-FR"/>
              </w:rPr>
              <w:t xml:space="preserve">comprendre que </w:t>
            </w:r>
            <w:r w:rsidR="00EC59B4" w:rsidRPr="0061651B">
              <w:rPr>
                <w:rFonts w:eastAsia="Times New Roman" w:cstheme="minorHAnsi"/>
                <w:lang w:eastAsia="fr-FR"/>
              </w:rPr>
              <w:t xml:space="preserve">la loi française ne définit pas la secte, </w:t>
            </w:r>
            <w:r w:rsidR="00EA496F" w:rsidRPr="0061651B">
              <w:t>au nom de la liberté de conscience</w:t>
            </w:r>
            <w:r w:rsidR="00EA496F" w:rsidRPr="0061651B">
              <w:rPr>
                <w:rFonts w:eastAsia="Times New Roman" w:cstheme="minorHAnsi"/>
                <w:lang w:eastAsia="fr-FR"/>
              </w:rPr>
              <w:t xml:space="preserve"> </w:t>
            </w:r>
            <w:r w:rsidR="00EC59B4" w:rsidRPr="0061651B">
              <w:rPr>
                <w:rFonts w:eastAsia="Times New Roman" w:cstheme="minorHAnsi"/>
                <w:lang w:eastAsia="fr-FR"/>
              </w:rPr>
              <w:t>mais sanctionne les dérives sectaires</w:t>
            </w:r>
            <w:r w:rsidR="00800933" w:rsidRPr="0061651B">
              <w:rPr>
                <w:rFonts w:eastAsia="Times New Roman" w:cstheme="minorHAnsi"/>
                <w:lang w:eastAsia="fr-FR"/>
              </w:rPr>
              <w:t xml:space="preserve"> </w:t>
            </w:r>
            <w:r w:rsidR="00800933" w:rsidRPr="0061651B">
              <w:t>(manipulation, abus, danger)</w:t>
            </w:r>
            <w:r w:rsidR="00303C2A" w:rsidRPr="0061651B">
              <w:t>.</w:t>
            </w:r>
          </w:p>
          <w:p w14:paraId="549F9E34" w14:textId="35703F46" w:rsidR="001D1D63" w:rsidRPr="004213ED" w:rsidRDefault="00E77AB8" w:rsidP="0061651B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70C0"/>
                <w:lang w:eastAsia="fr-FR"/>
              </w:rPr>
            </w:pPr>
            <w:r w:rsidRPr="004213ED">
              <w:rPr>
                <w:b/>
                <w:bCs/>
                <w:color w:val="0070C0"/>
              </w:rPr>
              <w:t>Evaluation formative :</w:t>
            </w:r>
            <w:r w:rsidRPr="004213ED">
              <w:rPr>
                <w:color w:val="0070C0"/>
              </w:rPr>
              <w:t xml:space="preserve"> </w:t>
            </w:r>
            <w:r w:rsidR="00BD4BCA" w:rsidRPr="004213ED">
              <w:rPr>
                <w:color w:val="0070C0"/>
              </w:rPr>
              <w:t>Les élèves par binômes en salle informatique ou sur tablette</w:t>
            </w:r>
            <w:r w:rsidR="00E30D7B" w:rsidRPr="004213ED">
              <w:rPr>
                <w:color w:val="0070C0"/>
              </w:rPr>
              <w:t>s</w:t>
            </w:r>
            <w:r w:rsidR="00BD4BCA" w:rsidRPr="004213ED">
              <w:rPr>
                <w:color w:val="0070C0"/>
              </w:rPr>
              <w:t xml:space="preserve"> </w:t>
            </w:r>
            <w:r w:rsidR="00BD4BCA" w:rsidRPr="0061651B">
              <w:rPr>
                <w:color w:val="4F81BD" w:themeColor="accent1"/>
              </w:rPr>
              <w:t>numériques en classe</w:t>
            </w:r>
            <w:r w:rsidR="00D51690" w:rsidRPr="0061651B">
              <w:rPr>
                <w:color w:val="4F81BD" w:themeColor="accent1"/>
              </w:rPr>
              <w:t>,</w:t>
            </w:r>
            <w:r w:rsidR="00BD4BCA" w:rsidRPr="0061651B">
              <w:rPr>
                <w:color w:val="4F81BD" w:themeColor="accent1"/>
              </w:rPr>
              <w:t xml:space="preserve"> </w:t>
            </w:r>
            <w:r w:rsidR="005459BB" w:rsidRPr="0061651B">
              <w:rPr>
                <w:rFonts w:eastAsia="Times New Roman" w:cstheme="minorHAnsi"/>
                <w:bCs/>
                <w:color w:val="4F81BD" w:themeColor="accent1"/>
                <w:lang w:eastAsia="fr-FR"/>
              </w:rPr>
              <w:t>complète</w:t>
            </w:r>
            <w:r w:rsidR="00AD60FB" w:rsidRPr="0061651B">
              <w:rPr>
                <w:rFonts w:eastAsia="Times New Roman" w:cstheme="minorHAnsi"/>
                <w:bCs/>
                <w:color w:val="4F81BD" w:themeColor="accent1"/>
                <w:lang w:eastAsia="fr-FR"/>
              </w:rPr>
              <w:t>nt</w:t>
            </w:r>
            <w:r w:rsidR="005459BB" w:rsidRPr="0061651B">
              <w:rPr>
                <w:rFonts w:eastAsia="Times New Roman" w:cstheme="minorHAnsi"/>
                <w:bCs/>
                <w:color w:val="4F81BD" w:themeColor="accent1"/>
                <w:lang w:eastAsia="fr-FR"/>
              </w:rPr>
              <w:t xml:space="preserve"> </w:t>
            </w:r>
            <w:r w:rsidR="00D51690" w:rsidRPr="0061651B">
              <w:rPr>
                <w:rFonts w:eastAsia="Times New Roman" w:cstheme="minorHAnsi"/>
                <w:bCs/>
                <w:color w:val="4F81BD" w:themeColor="accent1"/>
                <w:lang w:eastAsia="fr-FR"/>
              </w:rPr>
              <w:t>la fiche de synthèse</w:t>
            </w:r>
            <w:r w:rsidR="00D51690" w:rsidRPr="0061651B">
              <w:rPr>
                <w:rFonts w:eastAsia="Times New Roman" w:cstheme="minorHAnsi"/>
                <w:bCs/>
                <w:i/>
                <w:iCs/>
                <w:color w:val="4F81BD" w:themeColor="accent1"/>
                <w:lang w:eastAsia="fr-FR"/>
              </w:rPr>
              <w:t xml:space="preserve"> </w:t>
            </w:r>
            <w:r w:rsidR="00242481" w:rsidRPr="0061651B">
              <w:rPr>
                <w:rFonts w:eastAsia="Times New Roman" w:cstheme="minorHAnsi"/>
                <w:bCs/>
                <w:i/>
                <w:iCs/>
                <w:color w:val="4F81BD" w:themeColor="accent1"/>
                <w:lang w:eastAsia="fr-FR"/>
              </w:rPr>
              <w:t xml:space="preserve">Lutte contre les </w:t>
            </w:r>
            <w:r w:rsidR="00D51690" w:rsidRPr="0061651B">
              <w:rPr>
                <w:rFonts w:eastAsia="Times New Roman" w:cstheme="minorHAnsi"/>
                <w:bCs/>
                <w:i/>
                <w:iCs/>
                <w:color w:val="4F81BD" w:themeColor="accent1"/>
                <w:lang w:eastAsia="fr-FR"/>
              </w:rPr>
              <w:t>dérive</w:t>
            </w:r>
            <w:r w:rsidR="00242481" w:rsidRPr="0061651B">
              <w:rPr>
                <w:rFonts w:eastAsia="Times New Roman" w:cstheme="minorHAnsi"/>
                <w:bCs/>
                <w:i/>
                <w:iCs/>
                <w:color w:val="4F81BD" w:themeColor="accent1"/>
                <w:lang w:eastAsia="fr-FR"/>
              </w:rPr>
              <w:t>s</w:t>
            </w:r>
            <w:r w:rsidR="00D51690" w:rsidRPr="0061651B">
              <w:rPr>
                <w:rFonts w:eastAsia="Times New Roman" w:cstheme="minorHAnsi"/>
                <w:bCs/>
                <w:i/>
                <w:iCs/>
                <w:color w:val="4F81BD" w:themeColor="accent1"/>
                <w:lang w:eastAsia="fr-FR"/>
              </w:rPr>
              <w:t xml:space="preserve"> sectaire</w:t>
            </w:r>
            <w:r w:rsidR="00242481" w:rsidRPr="0061651B">
              <w:rPr>
                <w:rFonts w:eastAsia="Times New Roman" w:cstheme="minorHAnsi"/>
                <w:bCs/>
                <w:i/>
                <w:iCs/>
                <w:color w:val="4F81BD" w:themeColor="accent1"/>
                <w:lang w:eastAsia="fr-FR"/>
              </w:rPr>
              <w:t>s</w:t>
            </w:r>
            <w:r w:rsidR="001C4B22" w:rsidRPr="0061651B">
              <w:rPr>
                <w:rFonts w:eastAsia="Times New Roman" w:cstheme="minorHAnsi"/>
                <w:bCs/>
                <w:color w:val="4F81BD" w:themeColor="accent1"/>
                <w:lang w:eastAsia="fr-FR"/>
              </w:rPr>
              <w:t xml:space="preserve"> en indiquant notamment les indices /critères et  infractions pénales</w:t>
            </w:r>
            <w:r w:rsidR="001C4B22" w:rsidRPr="004213ED">
              <w:rPr>
                <w:rFonts w:eastAsia="Times New Roman" w:cstheme="minorHAnsi"/>
                <w:bCs/>
                <w:color w:val="0070C0"/>
                <w:lang w:eastAsia="fr-FR"/>
              </w:rPr>
              <w:t xml:space="preserve">, </w:t>
            </w:r>
            <w:r w:rsidR="00D51690" w:rsidRPr="004213ED">
              <w:rPr>
                <w:rFonts w:eastAsia="Times New Roman" w:cstheme="minorHAnsi"/>
                <w:bCs/>
                <w:color w:val="0070C0"/>
                <w:lang w:eastAsia="fr-FR"/>
              </w:rPr>
              <w:t xml:space="preserve">à partir du visionnage  d’un des </w:t>
            </w:r>
            <w:hyperlink r:id="rId24" w:history="1">
              <w:r w:rsidR="00A0648B">
                <w:t>s</w:t>
              </w:r>
              <w:r w:rsidRPr="004213ED">
                <w:rPr>
                  <w:rStyle w:val="Lienhypertexte"/>
                  <w:rFonts w:eastAsia="Times New Roman" w:cstheme="minorHAnsi"/>
                  <w:bCs/>
                  <w:lang w:eastAsia="fr-FR"/>
                </w:rPr>
                <w:t>pot</w:t>
              </w:r>
              <w:r w:rsidR="00F634EF" w:rsidRPr="004213ED">
                <w:rPr>
                  <w:rStyle w:val="Lienhypertexte"/>
                  <w:rFonts w:eastAsia="Times New Roman" w:cstheme="minorHAnsi"/>
                  <w:bCs/>
                  <w:lang w:eastAsia="fr-FR"/>
                </w:rPr>
                <w:t>s</w:t>
              </w:r>
              <w:r w:rsidRPr="004213ED">
                <w:rPr>
                  <w:rStyle w:val="Lienhypertexte"/>
                  <w:rFonts w:eastAsia="Times New Roman" w:cstheme="minorHAnsi"/>
                  <w:bCs/>
                  <w:lang w:eastAsia="fr-FR"/>
                </w:rPr>
                <w:t xml:space="preserve"> de prévention ministériel</w:t>
              </w:r>
            </w:hyperlink>
            <w:r w:rsidRPr="004213ED">
              <w:rPr>
                <w:rFonts w:eastAsia="Times New Roman" w:cstheme="minorHAnsi"/>
                <w:bCs/>
                <w:color w:val="0070C0"/>
                <w:lang w:eastAsia="fr-FR"/>
              </w:rPr>
              <w:t xml:space="preserve"> </w:t>
            </w:r>
            <w:r w:rsidR="00EA496F" w:rsidRPr="004213ED">
              <w:rPr>
                <w:rFonts w:eastAsia="Times New Roman" w:cstheme="minorHAnsi"/>
                <w:bCs/>
                <w:color w:val="0070C0"/>
                <w:lang w:eastAsia="fr-FR"/>
              </w:rPr>
              <w:t>ou d’un</w:t>
            </w:r>
            <w:r w:rsidR="00BD4BCA" w:rsidRPr="004213ED">
              <w:rPr>
                <w:rFonts w:eastAsia="Times New Roman" w:cstheme="minorHAnsi"/>
                <w:bCs/>
                <w:color w:val="0070C0"/>
                <w:lang w:eastAsia="fr-FR"/>
              </w:rPr>
              <w:t xml:space="preserve"> </w:t>
            </w:r>
            <w:hyperlink r:id="rId25" w:history="1">
              <w:r w:rsidR="00BD4BCA" w:rsidRPr="004213ED">
                <w:rPr>
                  <w:rStyle w:val="Lienhypertexte"/>
                  <w:rFonts w:eastAsia="Times New Roman" w:cstheme="minorHAnsi"/>
                  <w:bCs/>
                  <w:lang w:eastAsia="fr-FR"/>
                </w:rPr>
                <w:t>témoignage pour alerter sur les dangers des dérives sectaires</w:t>
              </w:r>
            </w:hyperlink>
            <w:r w:rsidR="00EA496F" w:rsidRPr="004213ED">
              <w:rPr>
                <w:rFonts w:eastAsia="Times New Roman" w:cstheme="minorHAnsi"/>
                <w:bCs/>
                <w:color w:val="0070C0"/>
                <w:lang w:eastAsia="fr-FR"/>
              </w:rPr>
              <w:t xml:space="preserve"> </w:t>
            </w:r>
          </w:p>
          <w:p w14:paraId="3DF9F496" w14:textId="08347093" w:rsidR="001C4B22" w:rsidRPr="004213ED" w:rsidRDefault="001C4B22" w:rsidP="00E77AB8">
            <w:pPr>
              <w:spacing w:after="0" w:line="240" w:lineRule="auto"/>
              <w:rPr>
                <w:rFonts w:eastAsia="Times New Roman" w:cstheme="minorHAnsi"/>
                <w:bCs/>
                <w:color w:val="0070C0"/>
                <w:lang w:eastAsia="fr-FR"/>
              </w:rPr>
            </w:pPr>
          </w:p>
          <w:p w14:paraId="440D30B7" w14:textId="583D9785" w:rsidR="00800933" w:rsidRPr="004213ED" w:rsidRDefault="00835F24" w:rsidP="00EC59B4">
            <w:pPr>
              <w:spacing w:after="0" w:line="240" w:lineRule="auto"/>
              <w:rPr>
                <w:rFonts w:eastAsia="Times New Roman" w:cstheme="minorHAnsi"/>
                <w:b/>
                <w:color w:val="0070C0"/>
                <w:lang w:eastAsia="fr-FR"/>
              </w:rPr>
            </w:pPr>
            <w:r w:rsidRPr="004213ED">
              <w:rPr>
                <w:rFonts w:eastAsia="Times New Roman" w:cstheme="minorHAnsi"/>
                <w:b/>
                <w:color w:val="0070C0"/>
                <w:lang w:eastAsia="fr-FR"/>
              </w:rPr>
              <w:t>Evaluation sommative :</w:t>
            </w:r>
          </w:p>
          <w:p w14:paraId="11D7C0B8" w14:textId="4D96E5DE" w:rsidR="00835F24" w:rsidRPr="004213ED" w:rsidRDefault="00835F24" w:rsidP="0061651B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70C0"/>
                <w:lang w:eastAsia="fr-FR"/>
              </w:rPr>
            </w:pPr>
            <w:r w:rsidRPr="004213ED">
              <w:rPr>
                <w:rFonts w:eastAsia="Times New Roman" w:cstheme="minorHAnsi"/>
                <w:bCs/>
                <w:color w:val="0070C0"/>
                <w:lang w:eastAsia="fr-FR"/>
              </w:rPr>
              <w:t xml:space="preserve">Partie 1 : </w:t>
            </w:r>
            <w:r w:rsidRPr="004213ED">
              <w:rPr>
                <w:rFonts w:eastAsia="Times New Roman" w:cstheme="minorHAnsi"/>
                <w:bCs/>
                <w:i/>
                <w:iCs/>
                <w:color w:val="0070C0"/>
                <w:lang w:eastAsia="fr-FR"/>
              </w:rPr>
              <w:t>QCM</w:t>
            </w:r>
            <w:r w:rsidR="006F77EB" w:rsidRPr="004213ED">
              <w:rPr>
                <w:rFonts w:eastAsia="Times New Roman" w:cstheme="minorHAnsi"/>
                <w:bCs/>
                <w:color w:val="0070C0"/>
                <w:lang w:eastAsia="fr-FR"/>
              </w:rPr>
              <w:t xml:space="preserve"> </w:t>
            </w:r>
            <w:r w:rsidRPr="004213ED">
              <w:rPr>
                <w:rFonts w:eastAsia="Times New Roman" w:cstheme="minorHAnsi"/>
                <w:bCs/>
                <w:color w:val="0070C0"/>
                <w:lang w:eastAsia="fr-FR"/>
              </w:rPr>
              <w:t>vrai-faux sur les notions (liberté, dérive, loi, MIVILUDES</w:t>
            </w:r>
            <w:r w:rsidR="006F77EB" w:rsidRPr="004213ED">
              <w:rPr>
                <w:rFonts w:eastAsia="Times New Roman" w:cstheme="minorHAnsi"/>
                <w:bCs/>
                <w:color w:val="0070C0"/>
                <w:lang w:eastAsia="fr-FR"/>
              </w:rPr>
              <w:t>)</w:t>
            </w:r>
          </w:p>
          <w:p w14:paraId="30F8DEF8" w14:textId="1582D627" w:rsidR="00D51690" w:rsidRPr="004213ED" w:rsidRDefault="00835F24" w:rsidP="008F3B11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70C0"/>
                <w:lang w:eastAsia="fr-FR"/>
              </w:rPr>
            </w:pPr>
            <w:r w:rsidRPr="004213ED">
              <w:rPr>
                <w:rFonts w:eastAsia="Times New Roman" w:cstheme="minorHAnsi"/>
                <w:bCs/>
                <w:color w:val="0070C0"/>
                <w:lang w:eastAsia="fr-FR"/>
              </w:rPr>
              <w:t xml:space="preserve">Partie 2 : </w:t>
            </w:r>
            <w:r w:rsidRPr="004213ED">
              <w:rPr>
                <w:rFonts w:eastAsia="Times New Roman" w:cstheme="minorHAnsi"/>
                <w:bCs/>
                <w:i/>
                <w:iCs/>
                <w:color w:val="0070C0"/>
                <w:lang w:eastAsia="fr-FR"/>
              </w:rPr>
              <w:t>Question ouverte</w:t>
            </w:r>
            <w:r w:rsidRPr="004213ED">
              <w:rPr>
                <w:rFonts w:eastAsia="Times New Roman" w:cstheme="minorHAnsi"/>
                <w:bCs/>
                <w:color w:val="0070C0"/>
                <w:lang w:eastAsia="fr-FR"/>
              </w:rPr>
              <w:t xml:space="preserve"> (rédaction courte)</w:t>
            </w:r>
            <w:r w:rsidR="00372238" w:rsidRPr="004213ED">
              <w:rPr>
                <w:rFonts w:eastAsia="Times New Roman" w:cstheme="minorHAnsi"/>
                <w:bCs/>
                <w:color w:val="0070C0"/>
                <w:lang w:eastAsia="fr-FR"/>
              </w:rPr>
              <w:t xml:space="preserve"> : </w:t>
            </w:r>
            <w:r w:rsidR="0061651B">
              <w:rPr>
                <w:rFonts w:eastAsia="Times New Roman" w:cstheme="minorHAnsi"/>
                <w:bCs/>
                <w:color w:val="0070C0"/>
                <w:lang w:eastAsia="fr-FR"/>
              </w:rPr>
              <w:t>« </w:t>
            </w:r>
            <w:r w:rsidR="00372238" w:rsidRPr="004213ED">
              <w:rPr>
                <w:rFonts w:eastAsia="Times New Roman" w:cstheme="minorHAnsi"/>
                <w:bCs/>
                <w:color w:val="0070C0"/>
                <w:lang w:eastAsia="fr-FR"/>
              </w:rPr>
              <w:t>Explique</w:t>
            </w:r>
            <w:r w:rsidRPr="004213ED">
              <w:rPr>
                <w:rFonts w:eastAsia="Times New Roman" w:cstheme="minorHAnsi"/>
                <w:bCs/>
                <w:color w:val="0070C0"/>
                <w:lang w:eastAsia="fr-FR"/>
              </w:rPr>
              <w:t xml:space="preserve"> pourquoi la loi ne </w:t>
            </w:r>
            <w:r w:rsidR="001B3983" w:rsidRPr="004213ED">
              <w:rPr>
                <w:rFonts w:eastAsia="Times New Roman" w:cstheme="minorHAnsi"/>
                <w:bCs/>
                <w:color w:val="0070C0"/>
                <w:lang w:eastAsia="fr-FR"/>
              </w:rPr>
              <w:t>sanctionne</w:t>
            </w:r>
            <w:r w:rsidRPr="004213ED">
              <w:rPr>
                <w:rFonts w:eastAsia="Times New Roman" w:cstheme="minorHAnsi"/>
                <w:bCs/>
                <w:color w:val="0070C0"/>
                <w:lang w:eastAsia="fr-FR"/>
              </w:rPr>
              <w:t xml:space="preserve"> pas les sectes mais les dérives sectaires, à l’aide d’un exemple étudié</w:t>
            </w:r>
            <w:r w:rsidR="0061651B">
              <w:rPr>
                <w:rFonts w:eastAsia="Times New Roman" w:cstheme="minorHAnsi"/>
                <w:bCs/>
                <w:color w:val="0070C0"/>
                <w:lang w:eastAsia="fr-FR"/>
              </w:rPr>
              <w:t> »</w:t>
            </w:r>
            <w:r w:rsidRPr="004213ED">
              <w:rPr>
                <w:rFonts w:eastAsia="Times New Roman" w:cstheme="minorHAnsi"/>
                <w:bCs/>
                <w:color w:val="0070C0"/>
                <w:lang w:eastAsia="fr-FR"/>
              </w:rPr>
              <w:t>.</w:t>
            </w:r>
          </w:p>
          <w:p w14:paraId="01E1F472" w14:textId="77777777" w:rsidR="006F77EB" w:rsidRPr="004213ED" w:rsidRDefault="006F77EB" w:rsidP="008F3B11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70C0"/>
                <w:lang w:eastAsia="fr-FR"/>
              </w:rPr>
            </w:pPr>
          </w:p>
          <w:p w14:paraId="50C6D6AA" w14:textId="6FFD6188" w:rsidR="00FF1CB3" w:rsidRPr="004213ED" w:rsidRDefault="00FF1CB3" w:rsidP="008F3B11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424"/>
              <w:jc w:val="both"/>
              <w:rPr>
                <w:rFonts w:eastAsia="Times New Roman" w:cstheme="minorHAnsi"/>
                <w:b/>
                <w:lang w:eastAsia="fr-FR"/>
              </w:rPr>
            </w:pPr>
            <w:r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u w:val="single"/>
                <w:lang w:eastAsia="fr-FR"/>
              </w:rPr>
              <w:t>L’Etat de droit (</w:t>
            </w:r>
            <w:r w:rsidR="006F1654"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u w:val="single"/>
                <w:lang w:eastAsia="fr-FR"/>
              </w:rPr>
              <w:t>3</w:t>
            </w:r>
            <w:r w:rsidRPr="004213ED">
              <w:rPr>
                <w:rFonts w:eastAsia="Times New Roman" w:cstheme="minorHAnsi"/>
                <w:b/>
                <w:bCs/>
                <w:color w:val="000000" w:themeColor="text1"/>
                <w:kern w:val="24"/>
                <w:u w:val="single"/>
                <w:lang w:eastAsia="fr-FR"/>
              </w:rPr>
              <w:t>h)</w:t>
            </w:r>
          </w:p>
          <w:p w14:paraId="02F4AAC1" w14:textId="2C43ED28" w:rsidR="00830F0F" w:rsidRPr="004213ED" w:rsidRDefault="00830F0F" w:rsidP="008F3B11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24"/>
              <w:jc w:val="both"/>
              <w:rPr>
                <w:rFonts w:eastAsia="Times New Roman" w:cstheme="minorHAnsi"/>
                <w:b/>
                <w:lang w:eastAsia="fr-FR"/>
              </w:rPr>
            </w:pPr>
            <w:r w:rsidRPr="004213ED">
              <w:rPr>
                <w:rFonts w:eastAsia="Times New Roman" w:cstheme="minorHAnsi"/>
                <w:b/>
                <w:lang w:eastAsia="fr-FR"/>
              </w:rPr>
              <w:t>Etudier l’Etat de droit à partir d’une décision du Défenseur des droits dans les lieux de privation de liberté</w:t>
            </w:r>
            <w:r w:rsidR="006F1654" w:rsidRPr="004213ED">
              <w:rPr>
                <w:rFonts w:eastAsia="Times New Roman" w:cstheme="minorHAnsi"/>
                <w:b/>
                <w:lang w:eastAsia="fr-FR"/>
              </w:rPr>
              <w:t>.</w:t>
            </w:r>
          </w:p>
          <w:p w14:paraId="571F9950" w14:textId="33F77CA2" w:rsidR="00830F0F" w:rsidRPr="004213ED" w:rsidRDefault="003A09A8" w:rsidP="008F3B11">
            <w:pPr>
              <w:spacing w:after="0"/>
              <w:jc w:val="both"/>
              <w:rPr>
                <w:b/>
                <w:bCs/>
                <w:i/>
                <w:iCs/>
              </w:rPr>
            </w:pPr>
            <w:r>
              <w:rPr>
                <w:rFonts w:eastAsia="Times New Roman" w:cstheme="minorHAnsi"/>
                <w:b/>
                <w:u w:val="single"/>
                <w:lang w:eastAsia="fr-FR"/>
              </w:rPr>
              <w:t>Exemple</w:t>
            </w:r>
            <w:r w:rsidR="00C030F0" w:rsidRPr="004213ED">
              <w:rPr>
                <w:rFonts w:eastAsia="Times New Roman" w:cstheme="minorHAnsi"/>
                <w:b/>
                <w:lang w:eastAsia="fr-FR"/>
              </w:rPr>
              <w:t> :</w:t>
            </w:r>
            <w:r w:rsidR="006F1654" w:rsidRPr="004213ED">
              <w:t xml:space="preserve"> </w:t>
            </w:r>
            <w:r w:rsidR="00113440" w:rsidRPr="004213ED">
              <w:rPr>
                <w:b/>
                <w:bCs/>
              </w:rPr>
              <w:t>R</w:t>
            </w:r>
            <w:r w:rsidR="00AD57A2" w:rsidRPr="004213ED">
              <w:rPr>
                <w:b/>
                <w:bCs/>
              </w:rPr>
              <w:t>éaliser un podcast</w:t>
            </w:r>
            <w:r w:rsidR="00AD57A2" w:rsidRPr="004213ED">
              <w:t>, sur la thématique «</w:t>
            </w:r>
            <w:r w:rsidR="00AD57A2" w:rsidRPr="004213ED">
              <w:rPr>
                <w:i/>
                <w:iCs/>
              </w:rPr>
              <w:t> les lieux de privation de liberté et leur contrôle dans un Etat de droit </w:t>
            </w:r>
            <w:r w:rsidR="00AD57A2" w:rsidRPr="004213ED">
              <w:t>».</w:t>
            </w:r>
            <w:r w:rsidR="00C030F0" w:rsidRPr="004213ED">
              <w:t xml:space="preserve"> </w:t>
            </w:r>
            <w:r w:rsidR="00C030F0" w:rsidRPr="004213ED">
              <w:rPr>
                <w:b/>
                <w:bCs/>
                <w:i/>
                <w:iCs/>
              </w:rPr>
              <w:t>(3h)</w:t>
            </w:r>
          </w:p>
          <w:p w14:paraId="3E853202" w14:textId="10B65A6F" w:rsidR="006F1654" w:rsidRPr="004213ED" w:rsidRDefault="005A2A8C" w:rsidP="008F3B1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fr-FR"/>
              </w:rPr>
            </w:pPr>
            <w:r w:rsidRPr="00CC1B89">
              <w:rPr>
                <w:rFonts w:eastAsia="Times New Roman" w:cstheme="minorHAnsi"/>
                <w:lang w:eastAsia="fr-FR"/>
              </w:rPr>
              <w:t>Lors d</w:t>
            </w:r>
            <w:r w:rsidR="00AD57A2" w:rsidRPr="00CC1B89">
              <w:rPr>
                <w:rFonts w:eastAsia="Times New Roman" w:cstheme="minorHAnsi"/>
                <w:lang w:eastAsia="fr-FR"/>
              </w:rPr>
              <w:t>’un</w:t>
            </w:r>
            <w:r w:rsidRPr="00CC1B89">
              <w:rPr>
                <w:rFonts w:eastAsia="Times New Roman" w:cstheme="minorHAnsi"/>
                <w:lang w:eastAsia="fr-FR"/>
              </w:rPr>
              <w:t xml:space="preserve"> premier temps d’activité</w:t>
            </w:r>
            <w:r w:rsidRPr="004213ED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  <w:r w:rsidRPr="004213ED">
              <w:rPr>
                <w:rFonts w:eastAsia="Times New Roman" w:cstheme="minorHAnsi"/>
                <w:bCs/>
                <w:lang w:eastAsia="fr-FR"/>
              </w:rPr>
              <w:t xml:space="preserve">les élèves travaillent de manière individuelle sur une fiche d’activité composée de deux documents </w:t>
            </w:r>
            <w:r w:rsidR="006F1654" w:rsidRPr="004213ED">
              <w:rPr>
                <w:rFonts w:eastAsia="Times New Roman" w:cstheme="minorHAnsi"/>
                <w:bCs/>
                <w:lang w:eastAsia="fr-FR"/>
              </w:rPr>
              <w:t xml:space="preserve">l’un expliquant ce que sont </w:t>
            </w:r>
            <w:r w:rsidR="006942F5" w:rsidRPr="004213ED">
              <w:rPr>
                <w:rFonts w:eastAsia="Times New Roman" w:cstheme="minorHAnsi"/>
                <w:b/>
                <w:lang w:eastAsia="fr-FR"/>
              </w:rPr>
              <w:t>les lieux</w:t>
            </w:r>
            <w:r w:rsidR="006F1654" w:rsidRPr="004213ED">
              <w:rPr>
                <w:rFonts w:eastAsia="Times New Roman" w:cstheme="minorHAnsi"/>
                <w:b/>
                <w:lang w:eastAsia="fr-FR"/>
              </w:rPr>
              <w:t xml:space="preserve"> de privation de liberté</w:t>
            </w:r>
            <w:r w:rsidR="006F1654" w:rsidRPr="004213ED">
              <w:rPr>
                <w:rFonts w:eastAsia="Times New Roman" w:cstheme="minorHAnsi"/>
                <w:bCs/>
                <w:lang w:eastAsia="fr-FR"/>
              </w:rPr>
              <w:t xml:space="preserve"> et leur contrôle, issu de </w:t>
            </w:r>
            <w:hyperlink r:id="rId26" w:history="1">
              <w:r w:rsidR="006F1654" w:rsidRPr="004213ED">
                <w:rPr>
                  <w:rStyle w:val="Lienhypertexte"/>
                  <w:rFonts w:eastAsia="Times New Roman" w:cstheme="minorHAnsi"/>
                  <w:bCs/>
                  <w:lang w:eastAsia="fr-FR"/>
                </w:rPr>
                <w:t>https://www.cglpl.fr/son-role</w:t>
              </w:r>
            </w:hyperlink>
            <w:r w:rsidR="006F1654" w:rsidRPr="004213ED">
              <w:rPr>
                <w:rFonts w:eastAsia="Times New Roman" w:cstheme="minorHAnsi"/>
                <w:bCs/>
                <w:lang w:eastAsia="fr-FR"/>
              </w:rPr>
              <w:t xml:space="preserve"> et l’autre évoquant </w:t>
            </w:r>
            <w:r w:rsidR="00202B81" w:rsidRPr="004213ED">
              <w:rPr>
                <w:rFonts w:eastAsia="Times New Roman" w:cstheme="minorHAnsi"/>
                <w:bCs/>
                <w:lang w:eastAsia="fr-FR"/>
              </w:rPr>
              <w:t>une situation</w:t>
            </w:r>
            <w:r w:rsidR="006F1654" w:rsidRPr="004213ED">
              <w:rPr>
                <w:rFonts w:eastAsia="Times New Roman" w:cstheme="minorHAnsi"/>
                <w:b/>
                <w:lang w:eastAsia="fr-FR"/>
              </w:rPr>
              <w:t xml:space="preserve"> d’atteinte aux droits des personnes détenues</w:t>
            </w:r>
            <w:r w:rsidR="006F1654" w:rsidRPr="004213ED">
              <w:rPr>
                <w:rFonts w:eastAsia="Times New Roman" w:cstheme="minorHAnsi"/>
                <w:bCs/>
                <w:lang w:eastAsia="fr-FR"/>
              </w:rPr>
              <w:t xml:space="preserve"> et </w:t>
            </w:r>
            <w:r w:rsidR="006F1654" w:rsidRPr="004213ED">
              <w:rPr>
                <w:rFonts w:eastAsia="Times New Roman" w:cstheme="minorHAnsi"/>
                <w:b/>
                <w:lang w:eastAsia="fr-FR"/>
              </w:rPr>
              <w:t>la décision du Défenseur des droits</w:t>
            </w:r>
            <w:r w:rsidR="00202B81" w:rsidRPr="004213ED">
              <w:rPr>
                <w:rFonts w:eastAsia="Times New Roman" w:cstheme="minorHAnsi"/>
                <w:bCs/>
                <w:lang w:eastAsia="fr-FR"/>
              </w:rPr>
              <w:t>.</w:t>
            </w:r>
          </w:p>
          <w:p w14:paraId="2232CF5F" w14:textId="6E6969CF" w:rsidR="00E24D1C" w:rsidRPr="004213ED" w:rsidRDefault="00AD57A2" w:rsidP="008F3B11">
            <w:pPr>
              <w:pStyle w:val="Sansinterligne"/>
              <w:jc w:val="both"/>
              <w:rPr>
                <w:color w:val="0070C0"/>
              </w:rPr>
            </w:pPr>
            <w:r w:rsidRPr="004213ED">
              <w:rPr>
                <w:b/>
                <w:color w:val="0070C0"/>
                <w:lang w:eastAsia="fr-FR"/>
              </w:rPr>
              <w:t xml:space="preserve">Une évaluation formative individuelle </w:t>
            </w:r>
            <w:r w:rsidRPr="004213ED">
              <w:rPr>
                <w:color w:val="0070C0"/>
                <w:lang w:eastAsia="fr-FR"/>
              </w:rPr>
              <w:t>est menée lors de ce premier temps, à partir d’un questionnaire donné par le professeur</w:t>
            </w:r>
            <w:r w:rsidR="00F92DE2" w:rsidRPr="004213ED">
              <w:rPr>
                <w:color w:val="0070C0"/>
                <w:lang w:eastAsia="fr-FR"/>
              </w:rPr>
              <w:t xml:space="preserve"> </w:t>
            </w:r>
            <w:r w:rsidR="00202B81" w:rsidRPr="004213ED">
              <w:rPr>
                <w:color w:val="0070C0"/>
                <w:lang w:eastAsia="fr-FR"/>
              </w:rPr>
              <w:t xml:space="preserve">et </w:t>
            </w:r>
            <w:r w:rsidR="00202B81" w:rsidRPr="004213ED">
              <w:rPr>
                <w:color w:val="0070C0"/>
              </w:rPr>
              <w:t>une</w:t>
            </w:r>
            <w:r w:rsidR="00F92DE2" w:rsidRPr="004213ED">
              <w:rPr>
                <w:color w:val="0070C0"/>
              </w:rPr>
              <w:t xml:space="preserve"> </w:t>
            </w:r>
            <w:r w:rsidR="00F92DE2" w:rsidRPr="004213ED">
              <w:rPr>
                <w:b/>
                <w:color w:val="0070C0"/>
              </w:rPr>
              <w:t xml:space="preserve">grille d’évaluation </w:t>
            </w:r>
            <w:r w:rsidR="00F92DE2" w:rsidRPr="004213ED">
              <w:rPr>
                <w:color w:val="0070C0"/>
              </w:rPr>
              <w:t xml:space="preserve">qui permet au professeur de mesurer le </w:t>
            </w:r>
            <w:r w:rsidR="00BD4BCA" w:rsidRPr="004213ED">
              <w:rPr>
                <w:color w:val="0070C0"/>
              </w:rPr>
              <w:t>niveau de</w:t>
            </w:r>
            <w:r w:rsidR="00F92DE2" w:rsidRPr="004213ED">
              <w:rPr>
                <w:color w:val="0070C0"/>
              </w:rPr>
              <w:t xml:space="preserve"> maitrise individuelle des compétences évaluées, sur l’exercice proposé.</w:t>
            </w:r>
          </w:p>
          <w:p w14:paraId="26412F71" w14:textId="77777777" w:rsidR="005D31C6" w:rsidRDefault="005D31C6" w:rsidP="006F3338">
            <w:pPr>
              <w:pStyle w:val="Sansinterligne"/>
              <w:jc w:val="both"/>
              <w:rPr>
                <w:lang w:eastAsia="fr-FR"/>
              </w:rPr>
            </w:pPr>
          </w:p>
          <w:p w14:paraId="46ACED0E" w14:textId="377BDFB0" w:rsidR="00F92DE2" w:rsidRPr="004213ED" w:rsidRDefault="005A2A8C" w:rsidP="006F3338">
            <w:pPr>
              <w:pStyle w:val="Sansinterligne"/>
              <w:jc w:val="both"/>
            </w:pPr>
            <w:r w:rsidRPr="004213ED">
              <w:rPr>
                <w:lang w:eastAsia="fr-FR"/>
              </w:rPr>
              <w:t>Lors d</w:t>
            </w:r>
            <w:r w:rsidR="00AD57A2" w:rsidRPr="004213ED">
              <w:rPr>
                <w:lang w:eastAsia="fr-FR"/>
              </w:rPr>
              <w:t>u</w:t>
            </w:r>
            <w:r w:rsidRPr="004213ED">
              <w:rPr>
                <w:lang w:eastAsia="fr-FR"/>
              </w:rPr>
              <w:t xml:space="preserve"> </w:t>
            </w:r>
            <w:r w:rsidRPr="00CC1B89">
              <w:rPr>
                <w:bCs/>
                <w:lang w:eastAsia="fr-FR"/>
              </w:rPr>
              <w:t>2</w:t>
            </w:r>
            <w:r w:rsidRPr="00CC1B89">
              <w:rPr>
                <w:bCs/>
                <w:vertAlign w:val="superscript"/>
                <w:lang w:eastAsia="fr-FR"/>
              </w:rPr>
              <w:t>ème</w:t>
            </w:r>
            <w:r w:rsidRPr="00CC1B89">
              <w:rPr>
                <w:bCs/>
                <w:lang w:eastAsia="fr-FR"/>
              </w:rPr>
              <w:t xml:space="preserve"> temps d’activité, les élèves travaillent </w:t>
            </w:r>
            <w:r w:rsidR="00202B81" w:rsidRPr="00CC1B89">
              <w:rPr>
                <w:bCs/>
                <w:lang w:eastAsia="fr-FR"/>
              </w:rPr>
              <w:t xml:space="preserve">en </w:t>
            </w:r>
            <w:r w:rsidRPr="00CC1B89">
              <w:rPr>
                <w:bCs/>
                <w:lang w:eastAsia="fr-FR"/>
              </w:rPr>
              <w:t>ilot</w:t>
            </w:r>
            <w:r w:rsidR="003A09A8" w:rsidRPr="00CC1B89">
              <w:rPr>
                <w:bCs/>
                <w:lang w:eastAsia="fr-FR"/>
              </w:rPr>
              <w:t>. Chacun des</w:t>
            </w:r>
            <w:r w:rsidRPr="00CC1B89">
              <w:rPr>
                <w:bCs/>
                <w:lang w:eastAsia="fr-FR"/>
              </w:rPr>
              <w:t xml:space="preserve"> </w:t>
            </w:r>
            <w:r w:rsidR="00124955" w:rsidRPr="00CC1B89">
              <w:rPr>
                <w:bCs/>
                <w:lang w:eastAsia="fr-FR"/>
              </w:rPr>
              <w:t xml:space="preserve">6 </w:t>
            </w:r>
            <w:r w:rsidRPr="00CC1B89">
              <w:rPr>
                <w:bCs/>
                <w:lang w:eastAsia="fr-FR"/>
              </w:rPr>
              <w:t xml:space="preserve">ilots </w:t>
            </w:r>
            <w:r w:rsidR="003A09A8" w:rsidRPr="00CC1B89">
              <w:rPr>
                <w:bCs/>
                <w:lang w:eastAsia="fr-FR"/>
              </w:rPr>
              <w:t xml:space="preserve">a </w:t>
            </w:r>
            <w:r w:rsidRPr="00CC1B89">
              <w:rPr>
                <w:bCs/>
                <w:lang w:eastAsia="fr-FR"/>
              </w:rPr>
              <w:t xml:space="preserve">un corpus documentaire, et </w:t>
            </w:r>
            <w:r w:rsidRPr="004213ED">
              <w:rPr>
                <w:lang w:eastAsia="fr-FR"/>
              </w:rPr>
              <w:t xml:space="preserve">un questionnaire portant sur un exemple d’une situation de remise en cause des droits de la personne détenue et de la décision prise par le </w:t>
            </w:r>
            <w:hyperlink r:id="rId27" w:history="1">
              <w:r w:rsidRPr="00720086">
                <w:rPr>
                  <w:rStyle w:val="Lienhypertexte"/>
                  <w:lang w:eastAsia="fr-FR"/>
                </w:rPr>
                <w:t>Défenseur des droits</w:t>
              </w:r>
            </w:hyperlink>
            <w:r w:rsidR="001B3983" w:rsidRPr="004213ED">
              <w:rPr>
                <w:lang w:eastAsia="fr-FR"/>
              </w:rPr>
              <w:t>.</w:t>
            </w:r>
            <w:r w:rsidR="00720086">
              <w:rPr>
                <w:lang w:eastAsia="fr-FR"/>
              </w:rPr>
              <w:t xml:space="preserve"> </w:t>
            </w:r>
          </w:p>
          <w:p w14:paraId="664CF509" w14:textId="65A69858" w:rsidR="00E24D1C" w:rsidRPr="004213ED" w:rsidRDefault="00F92DE2" w:rsidP="00CC1B89">
            <w:pPr>
              <w:pStyle w:val="Sansinterligne"/>
              <w:jc w:val="both"/>
              <w:rPr>
                <w:color w:val="0070C0"/>
                <w:lang w:eastAsia="fr-FR"/>
              </w:rPr>
            </w:pPr>
            <w:r w:rsidRPr="004213ED">
              <w:rPr>
                <w:b/>
                <w:bCs/>
                <w:color w:val="0070C0"/>
                <w:lang w:eastAsia="fr-FR"/>
              </w:rPr>
              <w:lastRenderedPageBreak/>
              <w:t xml:space="preserve">Une évaluation formative collective et individuelle </w:t>
            </w:r>
            <w:r w:rsidRPr="004213ED">
              <w:rPr>
                <w:color w:val="0070C0"/>
                <w:lang w:eastAsia="fr-FR"/>
              </w:rPr>
              <w:t>est menée à partir du questionnaire donné par le professeur</w:t>
            </w:r>
            <w:r w:rsidR="006F3338">
              <w:rPr>
                <w:color w:val="0070C0"/>
                <w:lang w:eastAsia="fr-FR"/>
              </w:rPr>
              <w:t>. U</w:t>
            </w:r>
            <w:r w:rsidR="00E24D1C" w:rsidRPr="004213ED">
              <w:rPr>
                <w:color w:val="0070C0"/>
                <w:lang w:eastAsia="fr-FR"/>
              </w:rPr>
              <w:t xml:space="preserve">ne </w:t>
            </w:r>
            <w:r w:rsidR="00E24D1C" w:rsidRPr="004213ED">
              <w:rPr>
                <w:b/>
                <w:bCs/>
                <w:color w:val="0070C0"/>
                <w:lang w:eastAsia="fr-FR"/>
              </w:rPr>
              <w:t xml:space="preserve">grille </w:t>
            </w:r>
            <w:r w:rsidR="00BD4BCA" w:rsidRPr="004213ED">
              <w:rPr>
                <w:b/>
                <w:bCs/>
                <w:color w:val="0070C0"/>
                <w:lang w:eastAsia="fr-FR"/>
              </w:rPr>
              <w:t>d’évaluation permet</w:t>
            </w:r>
            <w:r w:rsidR="00E24D1C" w:rsidRPr="004213ED">
              <w:rPr>
                <w:color w:val="0070C0"/>
                <w:lang w:eastAsia="fr-FR"/>
              </w:rPr>
              <w:t xml:space="preserve"> au professeur de mesurer le </w:t>
            </w:r>
            <w:r w:rsidR="00A778A3" w:rsidRPr="004213ED">
              <w:rPr>
                <w:color w:val="0070C0"/>
                <w:lang w:eastAsia="fr-FR"/>
              </w:rPr>
              <w:t>niveau de</w:t>
            </w:r>
            <w:r w:rsidR="00E24D1C" w:rsidRPr="004213ED">
              <w:rPr>
                <w:color w:val="0070C0"/>
                <w:lang w:eastAsia="fr-FR"/>
              </w:rPr>
              <w:t xml:space="preserve"> maitrise collectif des compétences évaluées pour l’ilot et une </w:t>
            </w:r>
            <w:r w:rsidR="00F475F2" w:rsidRPr="004213ED">
              <w:rPr>
                <w:color w:val="0070C0"/>
                <w:lang w:eastAsia="fr-FR"/>
              </w:rPr>
              <w:t>2</w:t>
            </w:r>
            <w:r w:rsidR="00F475F2" w:rsidRPr="004213ED">
              <w:rPr>
                <w:color w:val="0070C0"/>
                <w:vertAlign w:val="superscript"/>
                <w:lang w:eastAsia="fr-FR"/>
              </w:rPr>
              <w:t>ème</w:t>
            </w:r>
            <w:r w:rsidR="00F475F2" w:rsidRPr="004213ED">
              <w:rPr>
                <w:color w:val="0070C0"/>
                <w:lang w:eastAsia="fr-FR"/>
              </w:rPr>
              <w:t xml:space="preserve"> </w:t>
            </w:r>
            <w:r w:rsidR="00E24D1C" w:rsidRPr="004213ED">
              <w:rPr>
                <w:b/>
                <w:bCs/>
                <w:color w:val="0070C0"/>
                <w:lang w:eastAsia="fr-FR"/>
              </w:rPr>
              <w:t xml:space="preserve">grille </w:t>
            </w:r>
            <w:r w:rsidR="00A778A3" w:rsidRPr="004213ED">
              <w:rPr>
                <w:b/>
                <w:bCs/>
                <w:color w:val="0070C0"/>
                <w:lang w:eastAsia="fr-FR"/>
              </w:rPr>
              <w:t>d’évaluation permet</w:t>
            </w:r>
            <w:r w:rsidR="00E24D1C" w:rsidRPr="004213ED">
              <w:rPr>
                <w:color w:val="0070C0"/>
                <w:lang w:eastAsia="fr-FR"/>
              </w:rPr>
              <w:t xml:space="preserve"> de positionner l’élève au sein d’un collectif.</w:t>
            </w:r>
          </w:p>
          <w:p w14:paraId="6F8E0C54" w14:textId="77777777" w:rsidR="005D31C6" w:rsidRDefault="005D31C6" w:rsidP="00CC1B89">
            <w:pPr>
              <w:pStyle w:val="Sansinterligne"/>
              <w:jc w:val="both"/>
              <w:rPr>
                <w:lang w:eastAsia="fr-FR"/>
              </w:rPr>
            </w:pPr>
          </w:p>
          <w:p w14:paraId="39430570" w14:textId="3838A13A" w:rsidR="005A2A8C" w:rsidRPr="004213ED" w:rsidRDefault="005A2A8C" w:rsidP="00CC1B89">
            <w:pPr>
              <w:pStyle w:val="Sansinterligne"/>
              <w:jc w:val="both"/>
              <w:rPr>
                <w:bCs/>
              </w:rPr>
            </w:pPr>
            <w:r w:rsidRPr="00CC1B89">
              <w:rPr>
                <w:lang w:eastAsia="fr-FR"/>
              </w:rPr>
              <w:t>Lors d</w:t>
            </w:r>
            <w:r w:rsidR="00AD57A2" w:rsidRPr="00CC1B89">
              <w:rPr>
                <w:lang w:eastAsia="fr-FR"/>
              </w:rPr>
              <w:t>u</w:t>
            </w:r>
            <w:r w:rsidRPr="00CC1B89">
              <w:rPr>
                <w:lang w:eastAsia="fr-FR"/>
              </w:rPr>
              <w:t xml:space="preserve"> 3</w:t>
            </w:r>
            <w:r w:rsidRPr="00CC1B89">
              <w:rPr>
                <w:vertAlign w:val="superscript"/>
                <w:lang w:eastAsia="fr-FR"/>
              </w:rPr>
              <w:t>ème</w:t>
            </w:r>
            <w:r w:rsidRPr="00CC1B89">
              <w:rPr>
                <w:lang w:eastAsia="fr-FR"/>
              </w:rPr>
              <w:t xml:space="preserve"> temps d’ac</w:t>
            </w:r>
            <w:r w:rsidRPr="004213ED">
              <w:rPr>
                <w:lang w:eastAsia="fr-FR"/>
              </w:rPr>
              <w:t xml:space="preserve">tivité les élèves continuent de travailler en format ilot afin de </w:t>
            </w:r>
            <w:r w:rsidRPr="004213ED">
              <w:rPr>
                <w:b/>
                <w:bCs/>
                <w:lang w:eastAsia="fr-FR"/>
              </w:rPr>
              <w:t>réaliser un podcast sous forme d’interview</w:t>
            </w:r>
            <w:r w:rsidR="001B3983" w:rsidRPr="004213ED">
              <w:rPr>
                <w:b/>
                <w:bCs/>
                <w:lang w:eastAsia="fr-FR"/>
              </w:rPr>
              <w:t xml:space="preserve"> du défenseur des droits.</w:t>
            </w:r>
          </w:p>
          <w:p w14:paraId="2E7CE22F" w14:textId="4F80E4B7" w:rsidR="00176B70" w:rsidRDefault="00E24D1C" w:rsidP="00CC1B89">
            <w:pPr>
              <w:pStyle w:val="Sansinterligne"/>
              <w:jc w:val="both"/>
            </w:pPr>
            <w:r w:rsidRPr="004213ED">
              <w:rPr>
                <w:b/>
                <w:bCs/>
                <w:color w:val="0070C0"/>
                <w:lang w:eastAsia="fr-FR"/>
              </w:rPr>
              <w:t xml:space="preserve">Une évaluation </w:t>
            </w:r>
            <w:r w:rsidR="004F5B31">
              <w:rPr>
                <w:b/>
                <w:bCs/>
                <w:color w:val="0070C0"/>
                <w:lang w:eastAsia="fr-FR"/>
              </w:rPr>
              <w:t xml:space="preserve">formative </w:t>
            </w:r>
            <w:r w:rsidRPr="004213ED">
              <w:rPr>
                <w:color w:val="0070C0"/>
                <w:lang w:eastAsia="fr-FR"/>
              </w:rPr>
              <w:t>est menée à partir de la fiche d’exercice élève</w:t>
            </w:r>
            <w:r w:rsidR="004F5B31">
              <w:rPr>
                <w:color w:val="0070C0"/>
                <w:lang w:eastAsia="fr-FR"/>
              </w:rPr>
              <w:t xml:space="preserve">. </w:t>
            </w:r>
            <w:r w:rsidRPr="004213ED">
              <w:rPr>
                <w:color w:val="0070C0"/>
              </w:rPr>
              <w:t>Une grille d’autoévaluation permet d’évaluer l’expression orale de chacun au sein de chaque ilot.</w:t>
            </w:r>
            <w:r w:rsidR="00176B70" w:rsidRPr="004213ED">
              <w:rPr>
                <w:rFonts w:ascii="Marianne" w:eastAsiaTheme="minorEastAsia" w:hAnsi="Marianne"/>
                <w:color w:val="0070C0"/>
                <w:kern w:val="24"/>
                <w:lang w:eastAsia="fr-FR"/>
              </w:rPr>
              <w:t xml:space="preserve"> </w:t>
            </w:r>
            <w:r w:rsidR="00176B70" w:rsidRPr="004213ED">
              <w:rPr>
                <w:color w:val="0070C0"/>
              </w:rPr>
              <w:t xml:space="preserve">Une grille d’évaluation par les pairs </w:t>
            </w:r>
            <w:r w:rsidR="00C91EC1">
              <w:rPr>
                <w:color w:val="0070C0"/>
              </w:rPr>
              <w:t xml:space="preserve">porte </w:t>
            </w:r>
            <w:r w:rsidR="00176B70" w:rsidRPr="004213ED">
              <w:rPr>
                <w:color w:val="0070C0"/>
              </w:rPr>
              <w:t>sur la capacité à développer un document multimédia au sein d’un</w:t>
            </w:r>
            <w:r w:rsidR="00202B81" w:rsidRPr="004213ED">
              <w:rPr>
                <w:color w:val="0070C0"/>
              </w:rPr>
              <w:t xml:space="preserve"> </w:t>
            </w:r>
            <w:r w:rsidR="00176B70" w:rsidRPr="004213ED">
              <w:rPr>
                <w:color w:val="0070C0"/>
              </w:rPr>
              <w:t>groupe. Une grille d’évaluation globale du projet</w:t>
            </w:r>
            <w:r w:rsidR="00124955" w:rsidRPr="004213ED">
              <w:rPr>
                <w:color w:val="0070C0"/>
              </w:rPr>
              <w:t xml:space="preserve"> soit </w:t>
            </w:r>
            <w:r w:rsidR="00176B70" w:rsidRPr="004213ED">
              <w:rPr>
                <w:color w:val="0070C0"/>
              </w:rPr>
              <w:t xml:space="preserve">collective ou individuelle, notée par le </w:t>
            </w:r>
            <w:r w:rsidR="00202B81" w:rsidRPr="004213ED">
              <w:rPr>
                <w:color w:val="0070C0"/>
              </w:rPr>
              <w:t>professeur permet</w:t>
            </w:r>
            <w:r w:rsidR="00176B70" w:rsidRPr="004213ED">
              <w:rPr>
                <w:color w:val="0070C0"/>
              </w:rPr>
              <w:t xml:space="preserve"> une note chiffrée</w:t>
            </w:r>
            <w:r w:rsidR="004F5B31">
              <w:rPr>
                <w:color w:val="0070C0"/>
              </w:rPr>
              <w:t>. Elle peut prendre une dimension sommative sur des compétences déjà travaillées (implication dans le projet par exemple)</w:t>
            </w:r>
            <w:r w:rsidR="004F5B31">
              <w:t xml:space="preserve">. </w:t>
            </w:r>
          </w:p>
          <w:p w14:paraId="5EF5B3AC" w14:textId="77777777" w:rsidR="00A778A3" w:rsidRPr="004213ED" w:rsidRDefault="00A778A3" w:rsidP="00202B81">
            <w:pPr>
              <w:pStyle w:val="Sansinterligne"/>
            </w:pPr>
          </w:p>
          <w:p w14:paraId="5805B600" w14:textId="3FAF9343" w:rsidR="006942F5" w:rsidRPr="00A778A3" w:rsidRDefault="006942F5" w:rsidP="006942F5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424"/>
              <w:rPr>
                <w:rFonts w:eastAsia="Times New Roman" w:cstheme="minorHAnsi"/>
                <w:b/>
                <w:lang w:eastAsia="fr-FR"/>
              </w:rPr>
            </w:pPr>
            <w:r w:rsidRPr="00A778A3">
              <w:rPr>
                <w:rFonts w:eastAsia="Times New Roman" w:cstheme="minorHAnsi"/>
                <w:b/>
                <w:bCs/>
                <w:color w:val="000000" w:themeColor="text1"/>
                <w:kern w:val="24"/>
                <w:u w:val="single"/>
                <w:lang w:eastAsia="fr-FR"/>
              </w:rPr>
              <w:t>La justice et son fonctionnement (3h)</w:t>
            </w:r>
          </w:p>
          <w:p w14:paraId="0E6D9F08" w14:textId="77777777" w:rsidR="00A778A3" w:rsidRPr="00A778A3" w:rsidRDefault="006F57F8" w:rsidP="00A0648B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24"/>
              <w:jc w:val="both"/>
              <w:rPr>
                <w:rFonts w:eastAsiaTheme="minorEastAsia" w:cstheme="minorHAnsi"/>
                <w:color w:val="000000" w:themeColor="dark1"/>
                <w:kern w:val="24"/>
                <w:lang w:eastAsia="fr-FR"/>
              </w:rPr>
            </w:pPr>
            <w:r w:rsidRPr="00A778A3">
              <w:rPr>
                <w:rFonts w:eastAsia="Times New Roman" w:cstheme="minorHAnsi"/>
                <w:bCs/>
                <w:lang w:eastAsia="fr-FR"/>
              </w:rPr>
              <w:t xml:space="preserve">Incarner, à travers la reconstitution collective d’un procès fictif par les élèves, les grands principes d’organisation et de fonctionnement de la justice </w:t>
            </w:r>
          </w:p>
          <w:p w14:paraId="79EC3263" w14:textId="53FB4C66" w:rsidR="00F515E2" w:rsidRPr="00A778A3" w:rsidRDefault="00A778A3" w:rsidP="00A0648B">
            <w:pPr>
              <w:pStyle w:val="Sansinterligne"/>
              <w:jc w:val="both"/>
              <w:rPr>
                <w:rFonts w:cstheme="minorHAnsi"/>
              </w:rPr>
            </w:pPr>
            <w:r w:rsidRPr="00A778A3">
              <w:rPr>
                <w:rFonts w:cstheme="minorHAnsi"/>
                <w:b/>
                <w:bCs/>
                <w:u w:val="single"/>
              </w:rPr>
              <w:t>exemple</w:t>
            </w:r>
            <w:r w:rsidR="006F57F8" w:rsidRPr="00A778A3">
              <w:rPr>
                <w:rFonts w:cstheme="minorHAnsi"/>
                <w:b/>
                <w:bCs/>
              </w:rPr>
              <w:t> :</w:t>
            </w:r>
            <w:r w:rsidR="00F40EB6" w:rsidRPr="00A778A3">
              <w:rPr>
                <w:rFonts w:cstheme="minorHAnsi"/>
                <w:b/>
                <w:bCs/>
              </w:rPr>
              <w:t xml:space="preserve"> Reconstituer un procès fictif à partir de </w:t>
            </w:r>
            <w:r w:rsidR="00F40EB6" w:rsidRPr="00A778A3">
              <w:rPr>
                <w:rFonts w:eastAsiaTheme="minorEastAsia" w:cstheme="minorHAnsi"/>
                <w:color w:val="000000" w:themeColor="text1"/>
                <w:kern w:val="24"/>
                <w:lang w:eastAsia="fr-FR"/>
              </w:rPr>
              <w:t>l’exemple</w:t>
            </w:r>
            <w:r w:rsidR="006F57F8" w:rsidRPr="00A778A3">
              <w:rPr>
                <w:rFonts w:cstheme="minorHAnsi"/>
              </w:rPr>
              <w:t xml:space="preserve"> </w:t>
            </w:r>
            <w:r w:rsidR="006F57F8" w:rsidRPr="00A778A3">
              <w:rPr>
                <w:rFonts w:cstheme="minorHAnsi"/>
                <w:b/>
                <w:bCs/>
              </w:rPr>
              <w:t>d’une élève de collège</w:t>
            </w:r>
            <w:r w:rsidR="006F57F8" w:rsidRPr="00A778A3">
              <w:rPr>
                <w:rFonts w:cstheme="minorHAnsi"/>
              </w:rPr>
              <w:t xml:space="preserve">, victime de </w:t>
            </w:r>
            <w:r w:rsidR="006F57F8" w:rsidRPr="00A778A3">
              <w:rPr>
                <w:rFonts w:cstheme="minorHAnsi"/>
                <w:b/>
                <w:bCs/>
              </w:rPr>
              <w:t>cyberharcèlement</w:t>
            </w:r>
            <w:r w:rsidR="00BA48D0" w:rsidRPr="00A778A3">
              <w:rPr>
                <w:rFonts w:cstheme="minorHAnsi"/>
                <w:b/>
                <w:bCs/>
              </w:rPr>
              <w:t xml:space="preserve"> </w:t>
            </w:r>
            <w:r w:rsidR="00BA48D0" w:rsidRPr="00A778A3">
              <w:rPr>
                <w:rFonts w:eastAsiaTheme="minorEastAsia" w:cstheme="minorHAnsi"/>
                <w:color w:val="000000"/>
                <w:kern w:val="24"/>
              </w:rPr>
              <w:t>(</w:t>
            </w:r>
            <w:r>
              <w:rPr>
                <w:rFonts w:eastAsiaTheme="minorEastAsia" w:cstheme="minorHAnsi"/>
                <w:i/>
                <w:iCs/>
                <w:color w:val="000000"/>
                <w:kern w:val="24"/>
              </w:rPr>
              <w:t>cf.</w:t>
            </w:r>
            <w:r w:rsidR="00BA48D0" w:rsidRPr="00A778A3">
              <w:rPr>
                <w:rFonts w:cstheme="minorHAnsi"/>
                <w:i/>
                <w:iCs/>
              </w:rPr>
              <w:t xml:space="preserve"> passeport Educdroit 2024</w:t>
            </w:r>
            <w:r w:rsidR="00BA48D0" w:rsidRPr="00A778A3">
              <w:rPr>
                <w:rFonts w:cstheme="minorHAnsi"/>
                <w:b/>
                <w:bCs/>
                <w:i/>
                <w:iCs/>
              </w:rPr>
              <w:t>)</w:t>
            </w:r>
            <w:r w:rsidR="006F57F8" w:rsidRPr="00A778A3">
              <w:rPr>
                <w:rFonts w:cstheme="minorHAnsi"/>
              </w:rPr>
              <w:t>.</w:t>
            </w:r>
            <w:r w:rsidR="00E417E9" w:rsidRPr="00A778A3">
              <w:rPr>
                <w:rFonts w:cstheme="minorHAnsi"/>
                <w:b/>
                <w:bCs/>
                <w:i/>
                <w:iCs/>
              </w:rPr>
              <w:t>(3h)</w:t>
            </w:r>
            <w:r w:rsidR="00F515E2" w:rsidRPr="00A778A3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F515E2" w:rsidRPr="00A778A3">
              <w:rPr>
                <w:rFonts w:cstheme="minorHAnsi"/>
              </w:rPr>
              <w:t xml:space="preserve">Cet exemple permet l’organisation particulière de la </w:t>
            </w:r>
            <w:hyperlink r:id="rId28" w:anchor=":~:text=La%20justice%20des%20mineurs%20est,cadre%20de%20la%20justice%20p%C3%A9nale." w:history="1">
              <w:r w:rsidR="00F515E2" w:rsidRPr="00A778A3">
                <w:rPr>
                  <w:rStyle w:val="Lienhypertexte"/>
                  <w:rFonts w:cstheme="minorHAnsi"/>
                </w:rPr>
                <w:t>justice des mineurs</w:t>
              </w:r>
            </w:hyperlink>
            <w:r w:rsidR="00F515E2" w:rsidRPr="00A778A3">
              <w:rPr>
                <w:rFonts w:cstheme="minorHAnsi"/>
              </w:rPr>
              <w:t xml:space="preserve"> </w:t>
            </w:r>
          </w:p>
          <w:p w14:paraId="2E635CA1" w14:textId="100E3081" w:rsidR="00BA48D0" w:rsidRPr="004213ED" w:rsidRDefault="00A778A3" w:rsidP="00A0648B">
            <w:pPr>
              <w:pStyle w:val="Sansinterligne"/>
              <w:jc w:val="both"/>
            </w:pPr>
            <w:r>
              <w:rPr>
                <w:rFonts w:cstheme="minorHAnsi"/>
              </w:rPr>
              <w:t>Dans un 1</w:t>
            </w:r>
            <w:r w:rsidRPr="00A778A3">
              <w:rPr>
                <w:rFonts w:cstheme="minorHAnsi"/>
                <w:vertAlign w:val="superscript"/>
              </w:rPr>
              <w:t>er</w:t>
            </w:r>
            <w:r>
              <w:rPr>
                <w:rFonts w:cstheme="minorHAnsi"/>
              </w:rPr>
              <w:t xml:space="preserve"> temps les</w:t>
            </w:r>
            <w:r w:rsidR="00BA48D0" w:rsidRPr="00A778A3">
              <w:rPr>
                <w:rFonts w:cstheme="minorHAnsi"/>
              </w:rPr>
              <w:t xml:space="preserve"> élèves </w:t>
            </w:r>
            <w:r>
              <w:rPr>
                <w:rFonts w:cstheme="minorHAnsi"/>
              </w:rPr>
              <w:t>qualifient</w:t>
            </w:r>
            <w:r w:rsidR="00BA48D0" w:rsidRPr="004213ED">
              <w:t xml:space="preserve"> les </w:t>
            </w:r>
            <w:r w:rsidR="00BA48D0" w:rsidRPr="004213ED">
              <w:rPr>
                <w:i/>
                <w:iCs/>
              </w:rPr>
              <w:t xml:space="preserve">infractions </w:t>
            </w:r>
            <w:r w:rsidR="00BA48D0" w:rsidRPr="004213ED">
              <w:t xml:space="preserve">subies par Rebecca, </w:t>
            </w:r>
            <w:r>
              <w:t xml:space="preserve">et </w:t>
            </w:r>
            <w:r w:rsidR="00BA48D0" w:rsidRPr="004213ED">
              <w:t>identifie</w:t>
            </w:r>
            <w:r>
              <w:t>nt</w:t>
            </w:r>
            <w:r w:rsidR="00BA48D0" w:rsidRPr="004213ED">
              <w:t xml:space="preserve"> les </w:t>
            </w:r>
            <w:r w:rsidR="00BA48D0" w:rsidRPr="004213ED">
              <w:rPr>
                <w:i/>
                <w:iCs/>
              </w:rPr>
              <w:t xml:space="preserve">juridictions compétentes </w:t>
            </w:r>
            <w:r w:rsidR="00BA48D0" w:rsidRPr="004213ED">
              <w:t xml:space="preserve">avec un point particulier sur les </w:t>
            </w:r>
            <w:r w:rsidR="00BA48D0" w:rsidRPr="004213ED">
              <w:rPr>
                <w:i/>
                <w:iCs/>
              </w:rPr>
              <w:t>juridictions pénales</w:t>
            </w:r>
            <w:r w:rsidR="00A53120" w:rsidRPr="004213ED">
              <w:rPr>
                <w:i/>
                <w:iCs/>
              </w:rPr>
              <w:t>.</w:t>
            </w:r>
          </w:p>
          <w:p w14:paraId="4A112087" w14:textId="5A507297" w:rsidR="00D3591A" w:rsidRPr="004213ED" w:rsidRDefault="00BA48D0" w:rsidP="00A0648B">
            <w:pPr>
              <w:pStyle w:val="Sansinterligne"/>
              <w:jc w:val="both"/>
              <w:rPr>
                <w:color w:val="0070C0"/>
              </w:rPr>
            </w:pPr>
            <w:r w:rsidRPr="004213ED">
              <w:rPr>
                <w:b/>
                <w:bCs/>
                <w:color w:val="0070C0"/>
              </w:rPr>
              <w:t>Evaluation formative</w:t>
            </w:r>
            <w:r w:rsidR="00D3591A" w:rsidRPr="004213ED">
              <w:rPr>
                <w:b/>
                <w:bCs/>
                <w:color w:val="0070C0"/>
              </w:rPr>
              <w:t xml:space="preserve"> : </w:t>
            </w:r>
            <w:r w:rsidR="001E3CD6" w:rsidRPr="004213ED">
              <w:rPr>
                <w:color w:val="0070C0"/>
              </w:rPr>
              <w:t>Les élèves en binôme répondent</w:t>
            </w:r>
            <w:r w:rsidR="001E3CD6" w:rsidRPr="004213ED">
              <w:rPr>
                <w:b/>
                <w:bCs/>
                <w:color w:val="0070C0"/>
              </w:rPr>
              <w:t xml:space="preserve"> </w:t>
            </w:r>
            <w:r w:rsidR="001E3CD6" w:rsidRPr="004213ED">
              <w:rPr>
                <w:color w:val="0070C0"/>
              </w:rPr>
              <w:t>à un</w:t>
            </w:r>
            <w:r w:rsidR="00D3591A" w:rsidRPr="004213ED">
              <w:rPr>
                <w:color w:val="0070C0"/>
              </w:rPr>
              <w:t xml:space="preserve"> questionnaire </w:t>
            </w:r>
            <w:r w:rsidR="001E3CD6" w:rsidRPr="004213ED">
              <w:rPr>
                <w:color w:val="0070C0"/>
              </w:rPr>
              <w:t xml:space="preserve">portant </w:t>
            </w:r>
            <w:r w:rsidR="00D3591A" w:rsidRPr="004213ED">
              <w:rPr>
                <w:color w:val="0070C0"/>
              </w:rPr>
              <w:t>sur</w:t>
            </w:r>
            <w:r w:rsidR="001D6367" w:rsidRPr="004213ED">
              <w:rPr>
                <w:color w:val="0070C0"/>
              </w:rPr>
              <w:t xml:space="preserve"> </w:t>
            </w:r>
            <w:hyperlink r:id="rId29" w:history="1">
              <w:r w:rsidR="001E3CD6" w:rsidRPr="004213ED">
                <w:rPr>
                  <w:rStyle w:val="Lienhypertexte"/>
                </w:rPr>
                <w:t xml:space="preserve">la </w:t>
              </w:r>
              <w:r w:rsidR="00D3591A" w:rsidRPr="004213ED">
                <w:rPr>
                  <w:rStyle w:val="Lienhypertexte"/>
                </w:rPr>
                <w:t xml:space="preserve">vidéo </w:t>
              </w:r>
              <w:r w:rsidR="001E3CD6" w:rsidRPr="004213ED">
                <w:rPr>
                  <w:rStyle w:val="Lienhypertexte"/>
                </w:rPr>
                <w:t xml:space="preserve">de </w:t>
              </w:r>
              <w:r w:rsidR="00D3591A" w:rsidRPr="004213ED">
                <w:rPr>
                  <w:rStyle w:val="Lienhypertexte"/>
                </w:rPr>
                <w:t>Rebecca</w:t>
              </w:r>
            </w:hyperlink>
            <w:r w:rsidR="00A0648B">
              <w:rPr>
                <w:rStyle w:val="Lienhypertexte"/>
              </w:rPr>
              <w:t xml:space="preserve">, </w:t>
            </w:r>
            <w:r w:rsidR="0003595A" w:rsidRPr="004213ED">
              <w:rPr>
                <w:color w:val="0070C0"/>
              </w:rPr>
              <w:t xml:space="preserve">un </w:t>
            </w:r>
            <w:r w:rsidR="00D3591A" w:rsidRPr="004213ED">
              <w:rPr>
                <w:color w:val="0070C0"/>
              </w:rPr>
              <w:t>extrait du règlement intérieur d’un collèg</w:t>
            </w:r>
            <w:r w:rsidR="0003595A" w:rsidRPr="004213ED">
              <w:rPr>
                <w:color w:val="0070C0"/>
              </w:rPr>
              <w:t>e</w:t>
            </w:r>
            <w:r w:rsidR="00A0648B">
              <w:rPr>
                <w:color w:val="0070C0"/>
              </w:rPr>
              <w:t xml:space="preserve">, </w:t>
            </w:r>
            <w:r w:rsidR="0003595A" w:rsidRPr="004213ED">
              <w:rPr>
                <w:color w:val="0070C0"/>
              </w:rPr>
              <w:t>la loi du 2 mars 2022 visant à lutter contre le harcèlement scolaire et l’article du code pénal attaché</w:t>
            </w:r>
            <w:r w:rsidR="00A0648B">
              <w:rPr>
                <w:color w:val="0070C0"/>
              </w:rPr>
              <w:t xml:space="preserve">, </w:t>
            </w:r>
            <w:r w:rsidR="0003595A" w:rsidRPr="004213ED">
              <w:rPr>
                <w:color w:val="0070C0"/>
              </w:rPr>
              <w:t>l’étude d’un extrait de la CIDE du 20 novembre 1989</w:t>
            </w:r>
            <w:r w:rsidR="0003595A" w:rsidRPr="004213ED">
              <w:rPr>
                <w:rFonts w:ascii="Aptos" w:eastAsiaTheme="minorEastAsia" w:hAnsi="Aptos"/>
                <w:color w:val="000000"/>
                <w:kern w:val="24"/>
              </w:rPr>
              <w:t xml:space="preserve"> </w:t>
            </w:r>
            <w:r w:rsidR="0003595A" w:rsidRPr="004213ED">
              <w:rPr>
                <w:color w:val="0070C0"/>
              </w:rPr>
              <w:t>pour comprendre la mise en situation</w:t>
            </w:r>
            <w:r w:rsidR="001E3CD6" w:rsidRPr="004213ED">
              <w:rPr>
                <w:color w:val="0070C0"/>
              </w:rPr>
              <w:t>.</w:t>
            </w:r>
          </w:p>
          <w:p w14:paraId="56E32F57" w14:textId="77777777" w:rsidR="00F515E2" w:rsidRPr="004213ED" w:rsidRDefault="00F515E2" w:rsidP="00A0648B">
            <w:pPr>
              <w:pStyle w:val="Sansinterligne"/>
              <w:jc w:val="both"/>
            </w:pPr>
          </w:p>
          <w:p w14:paraId="0C836186" w14:textId="33D4114C" w:rsidR="00B53A79" w:rsidRPr="004213ED" w:rsidRDefault="00A53120" w:rsidP="00C91EC1">
            <w:pPr>
              <w:pStyle w:val="Sansinterligne"/>
              <w:jc w:val="both"/>
              <w:rPr>
                <w:rFonts w:eastAsiaTheme="minorEastAsia" w:cstheme="minorHAnsi"/>
                <w:color w:val="000000"/>
                <w:kern w:val="24"/>
              </w:rPr>
            </w:pPr>
            <w:r w:rsidRPr="004213ED">
              <w:t>Une fois la partie théorique abordée, l’objectif est de préparer</w:t>
            </w:r>
            <w:r w:rsidRPr="004213ED">
              <w:rPr>
                <w:b/>
                <w:bCs/>
              </w:rPr>
              <w:t xml:space="preserve"> « la reconstitution du procès fictif » (2h)</w:t>
            </w:r>
            <w:r w:rsidR="00A778A3">
              <w:rPr>
                <w:b/>
                <w:bCs/>
              </w:rPr>
              <w:t xml:space="preserve">. </w:t>
            </w:r>
            <w:r w:rsidR="00434232">
              <w:t xml:space="preserve">Grâce à </w:t>
            </w:r>
            <w:r w:rsidR="00445044" w:rsidRPr="004213ED"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  <w:t xml:space="preserve">l’intervention de 2 </w:t>
            </w:r>
            <w:r w:rsidR="00445044" w:rsidRPr="004213ED"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  <w:lastRenderedPageBreak/>
              <w:t>étudiants en</w:t>
            </w:r>
            <w:r w:rsidR="00A0648B"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  <w:t xml:space="preserve"> droi</w:t>
            </w:r>
            <w:r w:rsidR="00445044" w:rsidRPr="004213ED"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  <w:t xml:space="preserve"> </w:t>
            </w:r>
            <w:r w:rsidR="00434232"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  <w:t>l</w:t>
            </w:r>
            <w:r w:rsidR="00B53A79" w:rsidRPr="004213ED">
              <w:rPr>
                <w:rFonts w:cstheme="minorHAnsi"/>
                <w:color w:val="000000"/>
                <w:kern w:val="24"/>
              </w:rPr>
              <w:t xml:space="preserve">es élèves comprennent le fonctionnement d’un tribunal correctionnel </w:t>
            </w:r>
            <w:r w:rsidR="00434232">
              <w:rPr>
                <w:rFonts w:cstheme="minorHAnsi"/>
                <w:color w:val="000000"/>
                <w:kern w:val="24"/>
              </w:rPr>
              <w:t>(</w:t>
            </w:r>
            <w:r w:rsidR="00B53A79" w:rsidRPr="004213ED">
              <w:rPr>
                <w:rFonts w:cstheme="minorHAnsi"/>
                <w:color w:val="000000"/>
                <w:kern w:val="24"/>
              </w:rPr>
              <w:t xml:space="preserve">schéma d’une salle d’audience et </w:t>
            </w:r>
            <w:r w:rsidR="00434232">
              <w:rPr>
                <w:rFonts w:cstheme="minorHAnsi"/>
                <w:color w:val="000000"/>
                <w:kern w:val="24"/>
              </w:rPr>
              <w:t xml:space="preserve">mise en </w:t>
            </w:r>
            <w:r w:rsidR="00B53A79" w:rsidRPr="004213ED">
              <w:rPr>
                <w:rFonts w:cstheme="minorHAnsi"/>
                <w:color w:val="000000"/>
                <w:kern w:val="24"/>
              </w:rPr>
              <w:t>configuration dans la salle de classe</w:t>
            </w:r>
            <w:r w:rsidR="00434232">
              <w:rPr>
                <w:rFonts w:cstheme="minorHAnsi"/>
                <w:color w:val="000000"/>
                <w:kern w:val="24"/>
              </w:rPr>
              <w:t>)</w:t>
            </w:r>
            <w:r w:rsidR="00B53A79" w:rsidRPr="004213ED">
              <w:rPr>
                <w:rFonts w:cstheme="minorHAnsi"/>
                <w:color w:val="000000"/>
                <w:kern w:val="24"/>
              </w:rPr>
              <w:t>. Ils comprennent l</w:t>
            </w:r>
            <w:r w:rsidR="005C5B31" w:rsidRPr="004213ED">
              <w:rPr>
                <w:rFonts w:cstheme="minorHAnsi"/>
                <w:color w:val="000000"/>
                <w:kern w:val="24"/>
              </w:rPr>
              <w:t xml:space="preserve">a mission </w:t>
            </w:r>
            <w:r w:rsidR="00B53A79" w:rsidRPr="004213ED">
              <w:rPr>
                <w:rFonts w:cstheme="minorHAnsi"/>
                <w:color w:val="000000"/>
                <w:kern w:val="24"/>
              </w:rPr>
              <w:t>de chacun des acteurs du tribunal</w:t>
            </w:r>
            <w:r w:rsidR="005C5B31" w:rsidRPr="004213ED">
              <w:rPr>
                <w:rFonts w:cstheme="minorHAnsi"/>
                <w:color w:val="000000"/>
                <w:kern w:val="24"/>
              </w:rPr>
              <w:t xml:space="preserve"> en s’attribuant un </w:t>
            </w:r>
            <w:r w:rsidR="0044135B" w:rsidRPr="004213ED">
              <w:rPr>
                <w:rFonts w:cstheme="minorHAnsi"/>
                <w:color w:val="000000"/>
                <w:kern w:val="24"/>
              </w:rPr>
              <w:t>rôle</w:t>
            </w:r>
            <w:r w:rsidR="001D6367" w:rsidRPr="004213ED">
              <w:rPr>
                <w:rFonts w:cstheme="minorHAnsi"/>
                <w:color w:val="000000"/>
                <w:kern w:val="24"/>
              </w:rPr>
              <w:t xml:space="preserve">, </w:t>
            </w:r>
            <w:r w:rsidR="00B53A79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>préparent ensuite leur</w:t>
            </w:r>
            <w:r w:rsidR="005C5B31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 xml:space="preserve"> argumentation</w:t>
            </w:r>
            <w:r w:rsidR="00B53A79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 xml:space="preserve"> en fonction</w:t>
            </w:r>
            <w:r w:rsidR="001D6367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>,</w:t>
            </w:r>
            <w:r w:rsidR="00BB68A3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 xml:space="preserve"> </w:t>
            </w:r>
            <w:r w:rsidR="00B53A79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 xml:space="preserve">en vue de </w:t>
            </w:r>
            <w:r w:rsidR="005C5B31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>leur intervention orale</w:t>
            </w:r>
            <w:r w:rsidR="00B53A79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 xml:space="preserve">. </w:t>
            </w:r>
            <w:r w:rsidR="0089175B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 xml:space="preserve">Ils </w:t>
            </w:r>
            <w:r w:rsidR="00B53A79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>jouent la reconstitution du procès</w:t>
            </w:r>
            <w:r w:rsidR="005C5B31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 xml:space="preserve"> dans le respect de la procédure lors d’une audience pénale</w:t>
            </w:r>
            <w:r w:rsidR="00B53A79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>. Enfin ils</w:t>
            </w:r>
            <w:r w:rsidR="00B53A79" w:rsidRPr="004213ED">
              <w:rPr>
                <w:rFonts w:eastAsiaTheme="minorEastAsia" w:cstheme="minorHAnsi"/>
                <w:i/>
                <w:iCs/>
                <w:color w:val="000000"/>
                <w:kern w:val="24"/>
                <w:lang w:eastAsia="fr-FR"/>
              </w:rPr>
              <w:t xml:space="preserve"> </w:t>
            </w:r>
            <w:r w:rsidR="00B53A79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 xml:space="preserve">se positionnent par rapport au jugement </w:t>
            </w:r>
            <w:r w:rsidR="0089175B" w:rsidRPr="004213ED">
              <w:rPr>
                <w:rFonts w:eastAsiaTheme="minorEastAsia" w:cstheme="minorHAnsi"/>
                <w:color w:val="000000"/>
                <w:kern w:val="24"/>
                <w:lang w:eastAsia="fr-FR"/>
              </w:rPr>
              <w:t>rendu.</w:t>
            </w:r>
          </w:p>
          <w:p w14:paraId="7EE17C6E" w14:textId="4A2D8B91" w:rsidR="00847CC2" w:rsidRPr="004213ED" w:rsidRDefault="005C5B31" w:rsidP="00C91EC1">
            <w:pPr>
              <w:pStyle w:val="Sansinterligne"/>
              <w:jc w:val="both"/>
              <w:rPr>
                <w:rFonts w:cstheme="minorHAnsi"/>
                <w:b/>
                <w:bCs/>
              </w:rPr>
            </w:pPr>
            <w:r w:rsidRPr="004213ED">
              <w:rPr>
                <w:b/>
                <w:bCs/>
                <w:color w:val="0070C0"/>
              </w:rPr>
              <w:t>Evaluation sommative :</w:t>
            </w:r>
            <w:r w:rsidR="00BB68A3" w:rsidRPr="004213ED">
              <w:rPr>
                <w:b/>
                <w:bCs/>
                <w:color w:val="0070C0"/>
              </w:rPr>
              <w:t xml:space="preserve"> </w:t>
            </w:r>
            <w:r w:rsidR="00BB68A3" w:rsidRPr="00A0648B">
              <w:rPr>
                <w:color w:val="4F81BD" w:themeColor="accent1"/>
              </w:rPr>
              <w:t>Une double</w:t>
            </w:r>
            <w:r w:rsidR="00BB68A3" w:rsidRPr="00A0648B">
              <w:rPr>
                <w:b/>
                <w:bCs/>
                <w:color w:val="4F81BD" w:themeColor="accent1"/>
              </w:rPr>
              <w:t xml:space="preserve"> </w:t>
            </w:r>
            <w:r w:rsidR="00BB68A3" w:rsidRPr="00A0648B">
              <w:rPr>
                <w:rFonts w:cstheme="minorHAnsi"/>
                <w:color w:val="4F81BD" w:themeColor="accent1"/>
              </w:rPr>
              <w:t>évaluation par les pairs et le professeur</w:t>
            </w:r>
            <w:r w:rsidR="008E5263" w:rsidRPr="00A0648B">
              <w:rPr>
                <w:b/>
                <w:bCs/>
                <w:color w:val="4F81BD" w:themeColor="accent1"/>
              </w:rPr>
              <w:t xml:space="preserve"> </w:t>
            </w:r>
            <w:r w:rsidR="00BB68A3" w:rsidRPr="00A0648B">
              <w:rPr>
                <w:color w:val="4F81BD" w:themeColor="accent1"/>
              </w:rPr>
              <w:t>p</w:t>
            </w:r>
            <w:r w:rsidR="008E5263" w:rsidRPr="00A0648B">
              <w:rPr>
                <w:color w:val="4F81BD" w:themeColor="accent1"/>
              </w:rPr>
              <w:t xml:space="preserve">ar une grille d’évaluation </w:t>
            </w:r>
            <w:r w:rsidR="00720086" w:rsidRPr="00A0648B">
              <w:rPr>
                <w:color w:val="4F81BD" w:themeColor="accent1"/>
              </w:rPr>
              <w:t xml:space="preserve">orale </w:t>
            </w:r>
            <w:r w:rsidR="008E5263" w:rsidRPr="00A0648B">
              <w:rPr>
                <w:color w:val="4F81BD" w:themeColor="accent1"/>
              </w:rPr>
              <w:t>des débats</w:t>
            </w:r>
            <w:r w:rsidR="008E5263" w:rsidRPr="00A0648B">
              <w:rPr>
                <w:rFonts w:cstheme="minorHAnsi"/>
                <w:b/>
                <w:bCs/>
                <w:color w:val="4F81BD" w:themeColor="accent1"/>
              </w:rPr>
              <w:t xml:space="preserve"> </w:t>
            </w:r>
            <w:r w:rsidR="008E5263" w:rsidRPr="00A0648B">
              <w:rPr>
                <w:rFonts w:cstheme="minorHAnsi"/>
                <w:color w:val="4F81BD" w:themeColor="accent1"/>
              </w:rPr>
              <w:t>positionnée sur 4 critères : présentation claire et vivante, respect des règles débats, qualité des arguments, implication dans le rôle et un degré de maitrise</w:t>
            </w:r>
            <w:r w:rsidR="008E5263" w:rsidRPr="004213ED">
              <w:rPr>
                <w:rFonts w:cstheme="minorHAnsi"/>
                <w:color w:val="0070C0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6BCFEED" w14:textId="77777777" w:rsidR="00DF7DD3" w:rsidRPr="00DF7DD3" w:rsidRDefault="00DF7DD3" w:rsidP="00DF7DD3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lang w:eastAsia="fr-FR"/>
              </w:rPr>
            </w:pPr>
            <w:r w:rsidRPr="00DF7DD3">
              <w:rPr>
                <w:rFonts w:eastAsia="Times New Roman" w:cstheme="minorHAnsi"/>
                <w:b/>
                <w:bCs/>
                <w:color w:val="0070C0"/>
                <w:kern w:val="24"/>
                <w:u w:val="single"/>
                <w:lang w:eastAsia="fr-FR"/>
              </w:rPr>
              <w:lastRenderedPageBreak/>
              <w:t>Compétences évaluées :</w:t>
            </w:r>
          </w:p>
          <w:p w14:paraId="63A2EB2C" w14:textId="77777777" w:rsidR="00DF7DD3" w:rsidRDefault="00DF7DD3" w:rsidP="00DF7DD3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CC4997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Pratiquer différents langages</w:t>
            </w:r>
            <w:r w:rsidRPr="00CC4997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 xml:space="preserve"> : s’approprier et utiliser un </w:t>
            </w:r>
          </w:p>
          <w:p w14:paraId="7C24ECFE" w14:textId="77777777" w:rsidR="00DF7DD3" w:rsidRPr="00FD2CDE" w:rsidRDefault="00DF7DD3" w:rsidP="00DF7DD3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CC4997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Lexique spécifique</w:t>
            </w:r>
          </w:p>
          <w:p w14:paraId="7BD2809F" w14:textId="7532DC16" w:rsidR="00AE75BB" w:rsidRPr="00AE75BB" w:rsidRDefault="00AE75BB" w:rsidP="0089175B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lang w:eastAsia="fr-FR"/>
              </w:rPr>
            </w:pPr>
          </w:p>
          <w:p w14:paraId="5511B5A3" w14:textId="7C31E066" w:rsidR="006457D3" w:rsidRDefault="006457D3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697509B4" w14:textId="40D83280" w:rsidR="006457D3" w:rsidRDefault="006457D3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501A4211" w14:textId="7A2AFBAE" w:rsidR="006457D3" w:rsidRDefault="006457D3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3F51FD6B" w14:textId="30B57F98" w:rsidR="006457D3" w:rsidRDefault="006457D3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3E10712C" w14:textId="4C480F2B" w:rsidR="006457D3" w:rsidRDefault="006457D3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00C87CCB" w14:textId="1F217A18" w:rsidR="006457D3" w:rsidRDefault="006457D3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29A0865C" w14:textId="503A5AB9" w:rsidR="00CE38A5" w:rsidRDefault="00CE38A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1094AF8E" w14:textId="27467CAF" w:rsidR="00CE38A5" w:rsidRDefault="00CE38A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5C99CD7C" w14:textId="259FB456" w:rsidR="00CE38A5" w:rsidRDefault="00CE38A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53F781E9" w14:textId="7504770C" w:rsidR="00CE38A5" w:rsidRDefault="00CE38A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7A05D848" w14:textId="77777777" w:rsidR="0015005D" w:rsidRDefault="0015005D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05650CD1" w14:textId="4D694A4E" w:rsidR="00CE38A5" w:rsidRDefault="00CE38A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4BB18D9C" w14:textId="026C7897" w:rsidR="00CE38A5" w:rsidRDefault="00CE38A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0DB40249" w14:textId="77777777" w:rsidR="00CE38A5" w:rsidRDefault="00CE38A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18C56897" w14:textId="14BDE84F" w:rsidR="00CE38A5" w:rsidRDefault="00CE38A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000AE516" w14:textId="0E991812" w:rsidR="00CE38A5" w:rsidRDefault="00CE38A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3F4D32EC" w14:textId="325C7258" w:rsidR="00CE38A5" w:rsidRDefault="00CE38A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71E683E1" w14:textId="77777777" w:rsidR="005D31C6" w:rsidRDefault="005D31C6" w:rsidP="00FD2CD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08B68B96" w14:textId="4078B5E2" w:rsidR="00FD2CDE" w:rsidRPr="00FD2CDE" w:rsidRDefault="0015005D" w:rsidP="00FD2CDE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15005D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Analyser et comprendre un document</w:t>
            </w:r>
            <w:r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 xml:space="preserve"> : comprendre le sens général d’un document, extraire des informations pertinentes pour répondre à une question, </w:t>
            </w:r>
          </w:p>
          <w:p w14:paraId="3AC3A9AA" w14:textId="77777777" w:rsidR="0061651B" w:rsidRDefault="0061651B" w:rsidP="00CE38A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0337971F" w14:textId="564F4980" w:rsidR="002B14D0" w:rsidRPr="00EF4855" w:rsidRDefault="002B14D0" w:rsidP="00CE38A5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E129A8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Coopérer et mutualiser</w:t>
            </w:r>
            <w:r w:rsidR="00D536FC" w:rsidRPr="00EF4855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 : organiser son travail dans le cadre d’un groupe</w:t>
            </w:r>
          </w:p>
          <w:p w14:paraId="06AD3205" w14:textId="7EE380AF" w:rsidR="002B14D0" w:rsidRDefault="002B14D0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0058CDEB" w14:textId="730E4242" w:rsidR="002B14D0" w:rsidRDefault="002B14D0" w:rsidP="000E63DE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648CBD76" w14:textId="77777777" w:rsidR="0061651B" w:rsidRDefault="0061651B" w:rsidP="004E53D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5CA0A598" w14:textId="77777777" w:rsidR="0061651B" w:rsidRDefault="0061651B" w:rsidP="004E53D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31EFC311" w14:textId="77777777" w:rsidR="0061651B" w:rsidRDefault="0061651B" w:rsidP="004E53D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6E0C139B" w14:textId="77777777" w:rsidR="0061651B" w:rsidRDefault="0061651B" w:rsidP="004E53D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53DDCD90" w14:textId="77777777" w:rsidR="0061651B" w:rsidRDefault="0061651B" w:rsidP="004E53D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21F9D73A" w14:textId="77777777" w:rsidR="0061651B" w:rsidRDefault="0061651B" w:rsidP="004E53D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2AE2D5AB" w14:textId="77777777" w:rsidR="0061651B" w:rsidRDefault="0061651B" w:rsidP="004E53D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39A1C1E3" w14:textId="77777777" w:rsidR="0061651B" w:rsidRDefault="0061651B" w:rsidP="004E53D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1C231EE8" w14:textId="77777777" w:rsidR="0061651B" w:rsidRDefault="0061651B" w:rsidP="004E53D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6D7FF082" w14:textId="77777777" w:rsidR="0061651B" w:rsidRDefault="0061651B" w:rsidP="004E53D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448D7B31" w14:textId="77777777" w:rsidR="0061651B" w:rsidRDefault="0061651B" w:rsidP="004E53D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7DCDD7ED" w14:textId="77777777" w:rsidR="0061651B" w:rsidRDefault="0061651B" w:rsidP="004E53D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68BE8CCE" w14:textId="400AD322" w:rsidR="004E53D7" w:rsidRPr="004E4FAB" w:rsidRDefault="005D31C6" w:rsidP="004E53D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E</w:t>
            </w:r>
            <w:r w:rsidR="004E53D7" w:rsidRPr="004E4FAB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xtraire des informations pertinentes pour répondre à une question</w:t>
            </w:r>
          </w:p>
          <w:p w14:paraId="4062FC74" w14:textId="16EB4400" w:rsidR="004E53D7" w:rsidRPr="00FD2CDE" w:rsidRDefault="004E4FAB" w:rsidP="00FD2C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</w:pPr>
            <w:r w:rsidRPr="004E4FAB">
              <w:rPr>
                <w:rFonts w:cs="Aharoni"/>
                <w:color w:val="0070C0"/>
              </w:rPr>
              <w:t>Trouver, sélectionner et exploiter des infos</w:t>
            </w:r>
          </w:p>
          <w:p w14:paraId="2A63A0A9" w14:textId="77777777" w:rsidR="00FD2CDE" w:rsidRDefault="00FD2CDE" w:rsidP="00FD2CD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3094D195" w14:textId="090E6F7D" w:rsidR="00FD2CDE" w:rsidRDefault="004E4FAB" w:rsidP="00FD2CDE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4E4FAB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Pratiquer différents langages</w:t>
            </w:r>
            <w:r w:rsidRPr="004E4FAB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 : réaliser des productions graphiques</w:t>
            </w:r>
          </w:p>
          <w:p w14:paraId="712CB019" w14:textId="7CD91F5B" w:rsidR="004E53D7" w:rsidRPr="004E4FAB" w:rsidRDefault="004E53D7" w:rsidP="00FD2CDE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4E4FAB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Coopérer et mutualiser</w:t>
            </w:r>
            <w:r w:rsidRPr="004E4FAB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 : organiser son travail dans le cadre d’un groupe</w:t>
            </w:r>
          </w:p>
          <w:p w14:paraId="33CFE732" w14:textId="0D3D71B8" w:rsidR="00EB6554" w:rsidRDefault="00EB6554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7B650DBD" w14:textId="77777777" w:rsidR="00EB6554" w:rsidRDefault="00EB6554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4ACE74B9" w14:textId="77777777" w:rsidR="00EB6554" w:rsidRDefault="00EB6554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31C59FC2" w14:textId="77777777" w:rsidR="00EB6554" w:rsidRDefault="00EB6554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4B7BA408" w14:textId="77777777" w:rsidR="00EB6554" w:rsidRDefault="00EB6554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6E4D4462" w14:textId="77777777" w:rsidR="00EB6554" w:rsidRDefault="00EB6554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6EF94B46" w14:textId="77777777" w:rsidR="00EB6554" w:rsidRDefault="00EB6554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114B10B4" w14:textId="77777777" w:rsidR="00EB6554" w:rsidRDefault="00EB6554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4CD90B8F" w14:textId="77777777" w:rsidR="00EB6554" w:rsidRDefault="00EB6554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6A3304D5" w14:textId="77777777" w:rsidR="00FD2CDE" w:rsidRDefault="00FD2CDE" w:rsidP="004E53D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395725E6" w14:textId="77777777" w:rsidR="00FD2CDE" w:rsidRDefault="00FD2CDE" w:rsidP="004E53D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78968848" w14:textId="77777777" w:rsidR="00FD2CDE" w:rsidRDefault="00FD2CDE" w:rsidP="004E53D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42FAA91A" w14:textId="77777777" w:rsidR="00FD2CDE" w:rsidRDefault="00FD2CDE" w:rsidP="004E53D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19B3D6AD" w14:textId="67CE8DAF" w:rsidR="00902595" w:rsidRDefault="0090259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7854E571" w14:textId="77777777" w:rsidR="003A09A8" w:rsidRDefault="003A09A8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41DE7CE1" w14:textId="77777777" w:rsidR="003A09A8" w:rsidRDefault="003A09A8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62A97E9B" w14:textId="77777777" w:rsidR="003A09A8" w:rsidRDefault="003A09A8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2F81A31A" w14:textId="1DE14136" w:rsidR="001C4B22" w:rsidRDefault="006F77EB" w:rsidP="0061651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</w:pPr>
            <w:r w:rsidRPr="00372238"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  <w:t>Analyser et comprendre un document</w:t>
            </w:r>
            <w:r w:rsidRPr="00372238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 xml:space="preserve"> : </w:t>
            </w:r>
            <w:r w:rsidRPr="00372238">
              <w:rPr>
                <w:rFonts w:eastAsia="Times New Roman" w:cstheme="minorHAnsi"/>
                <w:color w:val="0070C0"/>
                <w:kern w:val="24"/>
                <w:lang w:eastAsia="fr-FR"/>
              </w:rPr>
              <w:t>extraire des informations pertinentes</w:t>
            </w:r>
          </w:p>
          <w:p w14:paraId="0CBD2EFD" w14:textId="1D6E6767" w:rsidR="002B14D0" w:rsidRPr="00372238" w:rsidRDefault="00202B81" w:rsidP="006165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</w:pPr>
            <w:r w:rsidRPr="00372238"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  <w:t>S’informer</w:t>
            </w:r>
            <w:r w:rsidR="00D536FC" w:rsidRPr="00372238"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  <w:t xml:space="preserve"> dans le monde du numérique</w:t>
            </w:r>
            <w:r w:rsidR="00372238" w:rsidRPr="00372238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> :</w:t>
            </w:r>
          </w:p>
          <w:p w14:paraId="41E0F75D" w14:textId="7DF1C83D" w:rsidR="00902595" w:rsidRPr="00372238" w:rsidRDefault="00372238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</w:pPr>
            <w:r w:rsidRPr="00372238">
              <w:rPr>
                <w:rFonts w:cs="Aharoni"/>
                <w:color w:val="0070C0"/>
              </w:rPr>
              <w:t>Trouver, sélectionner et exploiter des infos</w:t>
            </w:r>
          </w:p>
          <w:p w14:paraId="08DAA6F8" w14:textId="77777777" w:rsidR="00902595" w:rsidRDefault="0090259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1F64B966" w14:textId="77777777" w:rsidR="00902595" w:rsidRDefault="0090259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72BE51C0" w14:textId="77777777" w:rsidR="003A09A8" w:rsidRDefault="003A09A8" w:rsidP="0089175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  <w:t>Maitriser des domaines de connaissances</w:t>
            </w:r>
          </w:p>
          <w:p w14:paraId="50C05928" w14:textId="31ABF0DC" w:rsidR="00D536FC" w:rsidRPr="00372238" w:rsidRDefault="003A09A8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  <w:t>E</w:t>
            </w:r>
            <w:r w:rsidR="00902595" w:rsidRPr="00372238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crire </w:t>
            </w:r>
            <w:r w:rsidR="00902595" w:rsidRPr="00372238">
              <w:rPr>
                <w:rFonts w:eastAsia="Times New Roman" w:cstheme="minorHAnsi"/>
                <w:color w:val="0070C0"/>
                <w:lang w:eastAsia="fr-FR"/>
              </w:rPr>
              <w:t>pour construire sa pensée et son savoir</w:t>
            </w:r>
          </w:p>
          <w:p w14:paraId="7E2924AD" w14:textId="77777777" w:rsidR="002B14D0" w:rsidRPr="009D441F" w:rsidRDefault="002B14D0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lang w:eastAsia="fr-FR"/>
              </w:rPr>
            </w:pPr>
          </w:p>
          <w:p w14:paraId="0B70F630" w14:textId="77777777" w:rsidR="002B14D0" w:rsidRDefault="002B14D0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07A1544D" w14:textId="77777777" w:rsidR="002B14D0" w:rsidRDefault="002B14D0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532BBEAD" w14:textId="77777777" w:rsidR="00D536FC" w:rsidRDefault="00D536FC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503ECF3C" w14:textId="77777777" w:rsidR="00D536FC" w:rsidRDefault="00D536FC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14A10937" w14:textId="77777777" w:rsidR="00D536FC" w:rsidRDefault="00D536FC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00EB4359" w14:textId="77777777" w:rsidR="00D536FC" w:rsidRDefault="00D536FC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5C8361EE" w14:textId="77777777" w:rsidR="00D536FC" w:rsidRDefault="00D536FC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3750D4EF" w14:textId="77777777" w:rsidR="00D536FC" w:rsidRDefault="00D536FC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</w:pPr>
          </w:p>
          <w:p w14:paraId="2E265E91" w14:textId="77777777" w:rsidR="009D441F" w:rsidRDefault="009D441F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1DD7CEC1" w14:textId="613376CD" w:rsidR="00AD57A2" w:rsidRDefault="00AD57A2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299B6EED" w14:textId="77777777" w:rsidR="003A09A8" w:rsidRDefault="003A09A8" w:rsidP="0089175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sz w:val="18"/>
                <w:szCs w:val="18"/>
                <w:lang w:eastAsia="fr-FR"/>
              </w:rPr>
            </w:pPr>
          </w:p>
          <w:p w14:paraId="53F22324" w14:textId="041B626C" w:rsidR="00AD57A2" w:rsidRPr="00F92DE2" w:rsidRDefault="00F92DE2" w:rsidP="0089175B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  <w:r w:rsidRPr="00F92DE2">
              <w:rPr>
                <w:rFonts w:eastAsia="Times New Roman" w:cstheme="minorHAnsi"/>
                <w:i/>
                <w:iCs/>
                <w:color w:val="0070C0"/>
                <w:kern w:val="24"/>
                <w:sz w:val="18"/>
                <w:szCs w:val="18"/>
                <w:lang w:eastAsia="fr-FR"/>
              </w:rPr>
              <w:t>Analyser et comprendre un document</w:t>
            </w:r>
            <w:r w:rsidRPr="00F92DE2"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  <w:t xml:space="preserve"> :</w:t>
            </w:r>
            <w:r w:rsidR="00BD4BCA"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  <w:t xml:space="preserve"> </w:t>
            </w:r>
            <w:r w:rsidRPr="00F92DE2"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  <w:t>extraire des informations pertinentes</w:t>
            </w:r>
          </w:p>
          <w:p w14:paraId="578A8E11" w14:textId="237B2658" w:rsidR="00F92DE2" w:rsidRPr="00F92DE2" w:rsidRDefault="00F92DE2" w:rsidP="0089175B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  <w:r w:rsidRPr="00F92DE2">
              <w:rPr>
                <w:rFonts w:eastAsia="Times New Roman" w:cstheme="minorHAnsi"/>
                <w:i/>
                <w:iCs/>
                <w:color w:val="0070C0"/>
                <w:kern w:val="24"/>
                <w:sz w:val="18"/>
                <w:szCs w:val="18"/>
                <w:lang w:eastAsia="fr-FR"/>
              </w:rPr>
              <w:t>Maitriser et pratiquer différents langages</w:t>
            </w:r>
            <w:r w:rsidRPr="00F92DE2"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  <w:t> : écrire pour construire sa pensée et son savoir</w:t>
            </w:r>
          </w:p>
          <w:p w14:paraId="71073DE2" w14:textId="77777777" w:rsidR="00AD57A2" w:rsidRDefault="00AD57A2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092A1454" w14:textId="77777777" w:rsidR="00AD57A2" w:rsidRDefault="00AD57A2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6785EAEE" w14:textId="0F7DEC2F" w:rsidR="00124955" w:rsidRDefault="0012495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0F507B3C" w14:textId="77777777" w:rsidR="00F475F2" w:rsidRDefault="00F475F2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18"/>
                <w:szCs w:val="18"/>
                <w:u w:val="single"/>
                <w:lang w:eastAsia="fr-FR"/>
              </w:rPr>
            </w:pPr>
          </w:p>
          <w:p w14:paraId="5BE837B5" w14:textId="77777777" w:rsidR="00124955" w:rsidRDefault="00124955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18"/>
                <w:szCs w:val="18"/>
                <w:u w:val="single"/>
                <w:lang w:eastAsia="fr-FR"/>
              </w:rPr>
            </w:pPr>
          </w:p>
          <w:p w14:paraId="054860DD" w14:textId="77777777" w:rsidR="00202B81" w:rsidRPr="00F475F2" w:rsidRDefault="00202B81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18"/>
                <w:szCs w:val="18"/>
                <w:u w:val="single"/>
                <w:lang w:eastAsia="fr-FR"/>
              </w:rPr>
            </w:pPr>
          </w:p>
          <w:p w14:paraId="1F141E59" w14:textId="77777777" w:rsidR="00A778A3" w:rsidRDefault="00194C94" w:rsidP="00A778A3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  <w:r w:rsidRPr="00194C94">
              <w:rPr>
                <w:rFonts w:eastAsia="Times New Roman" w:cstheme="minorHAnsi"/>
                <w:i/>
                <w:iCs/>
                <w:color w:val="0070C0"/>
                <w:kern w:val="24"/>
                <w:sz w:val="18"/>
                <w:szCs w:val="18"/>
                <w:lang w:eastAsia="fr-FR"/>
              </w:rPr>
              <w:lastRenderedPageBreak/>
              <w:t>Coopérer et mutualiser :</w:t>
            </w:r>
            <w:r w:rsidRPr="00194C94"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  <w:t xml:space="preserve"> organiser son travail dans le cadre d’un groupe</w:t>
            </w:r>
            <w:r w:rsidR="00F475F2"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  <w:t xml:space="preserve"> et </w:t>
            </w:r>
            <w:r w:rsidRPr="00202B81"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  <w:t>discuter,</w:t>
            </w:r>
            <w:r w:rsidRPr="00194C94"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  <w:t xml:space="preserve"> confronter ses représentations, argumenter pour défendre ses choix</w:t>
            </w:r>
            <w:r w:rsidR="00A778A3"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  <w:t xml:space="preserve"> </w:t>
            </w:r>
          </w:p>
          <w:p w14:paraId="73E00A42" w14:textId="77777777" w:rsidR="00A778A3" w:rsidRDefault="00A778A3" w:rsidP="00A778A3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</w:p>
          <w:p w14:paraId="2C8FB230" w14:textId="77777777" w:rsidR="00A778A3" w:rsidRDefault="00A778A3" w:rsidP="00A778A3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</w:p>
          <w:p w14:paraId="4810E693" w14:textId="77777777" w:rsidR="00A778A3" w:rsidRDefault="00A778A3" w:rsidP="00A778A3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</w:p>
          <w:p w14:paraId="4CEFB28F" w14:textId="77777777" w:rsidR="00A778A3" w:rsidRDefault="00A778A3" w:rsidP="00A778A3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</w:p>
          <w:p w14:paraId="3883B28A" w14:textId="77777777" w:rsidR="00A778A3" w:rsidRDefault="00A778A3" w:rsidP="00A778A3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</w:p>
          <w:p w14:paraId="176F8F96" w14:textId="77777777" w:rsidR="005D31C6" w:rsidRDefault="005D31C6" w:rsidP="00A778A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sz w:val="18"/>
                <w:szCs w:val="18"/>
                <w:lang w:eastAsia="fr-FR"/>
              </w:rPr>
            </w:pPr>
          </w:p>
          <w:p w14:paraId="68942E7B" w14:textId="2DC5C6FC" w:rsidR="00A778A3" w:rsidRDefault="00A778A3" w:rsidP="00A778A3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  <w:r w:rsidRPr="00E24D1C">
              <w:rPr>
                <w:rFonts w:eastAsia="Times New Roman" w:cstheme="minorHAnsi"/>
                <w:i/>
                <w:iCs/>
                <w:color w:val="0070C0"/>
                <w:kern w:val="24"/>
                <w:sz w:val="18"/>
                <w:szCs w:val="18"/>
                <w:lang w:eastAsia="fr-FR"/>
              </w:rPr>
              <w:t>Mobiliser des outils numériques pour apprendre, communiquer échanger</w:t>
            </w:r>
            <w:r w:rsidRPr="00E24D1C">
              <w:rPr>
                <w:rFonts w:eastAsia="Times New Roman" w:cstheme="minorHAnsi"/>
                <w:color w:val="0070C0"/>
                <w:kern w:val="24"/>
                <w:sz w:val="24"/>
                <w:szCs w:val="24"/>
                <w:lang w:eastAsia="fr-FR"/>
              </w:rPr>
              <w:t> :</w:t>
            </w:r>
            <w:r>
              <w:rPr>
                <w:rFonts w:eastAsia="Times New Roman" w:cstheme="minorHAnsi"/>
                <w:color w:val="0070C0"/>
                <w:kern w:val="24"/>
                <w:sz w:val="24"/>
                <w:szCs w:val="24"/>
                <w:lang w:eastAsia="fr-FR"/>
              </w:rPr>
              <w:t xml:space="preserve"> </w:t>
            </w:r>
            <w:r w:rsidRPr="00E24D1C"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  <w:t xml:space="preserve">rechercher des infos dans différents médias et </w:t>
            </w:r>
            <w:r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  <w:t>apprendre à utiliser les outils numériques qui peuvent conduire à des réalisations collectives</w:t>
            </w:r>
          </w:p>
          <w:p w14:paraId="4513461C" w14:textId="17C817A0" w:rsidR="00AD57A2" w:rsidRDefault="00AD57A2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2B8B5799" w14:textId="77777777" w:rsidR="00AD57A2" w:rsidRDefault="00AD57A2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3A1B7687" w14:textId="77777777" w:rsidR="00AD57A2" w:rsidRDefault="00AD57A2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4C071A3C" w14:textId="77777777" w:rsidR="00AD57A2" w:rsidRDefault="00AD57A2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057BE720" w14:textId="77777777" w:rsidR="00AD57A2" w:rsidRDefault="00AD57A2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2943EF5E" w14:textId="77777777" w:rsidR="00176B70" w:rsidRDefault="00176B70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4D7F4C49" w14:textId="77777777" w:rsidR="00176B70" w:rsidRDefault="00176B70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5FA25B39" w14:textId="77777777" w:rsidR="00176B70" w:rsidRDefault="00176B70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7C77F934" w14:textId="77777777" w:rsidR="00176B70" w:rsidRDefault="00176B70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192708BB" w14:textId="77777777" w:rsidR="00176B70" w:rsidRDefault="00176B70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0EAE5684" w14:textId="77777777" w:rsidR="00176B70" w:rsidRDefault="00176B70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275FE287" w14:textId="77777777" w:rsidR="00C91EC1" w:rsidRDefault="00C91EC1" w:rsidP="001D636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2D6AD286" w14:textId="77777777" w:rsidR="00C91EC1" w:rsidRDefault="00C91EC1" w:rsidP="001D636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2253A2D4" w14:textId="248214F5" w:rsidR="0044135B" w:rsidRDefault="00A0648B" w:rsidP="001D636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A</w:t>
            </w:r>
            <w:r w:rsidR="0044135B" w:rsidRPr="0044135B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nalyser et comprendre un document</w:t>
            </w:r>
          </w:p>
          <w:p w14:paraId="11EEBC2E" w14:textId="011E794A" w:rsidR="00176B70" w:rsidRPr="0044135B" w:rsidRDefault="0044135B" w:rsidP="001D636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  <w:r w:rsidRPr="0044135B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Maitriser et pratiquer différents langages</w:t>
            </w:r>
            <w:r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 xml:space="preserve"> : </w:t>
            </w:r>
            <w:r w:rsidRPr="0044135B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S’approprier et utiliser un lexique spécifique en contexte</w:t>
            </w:r>
          </w:p>
          <w:p w14:paraId="71A9C67F" w14:textId="77777777" w:rsidR="00176B70" w:rsidRDefault="00176B70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0516E890" w14:textId="77777777" w:rsidR="00176B70" w:rsidRDefault="00176B70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0CF72F5C" w14:textId="4252D26B" w:rsidR="00176B70" w:rsidRDefault="00176B70" w:rsidP="00891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3F0E09E6" w14:textId="77777777" w:rsidR="00BB68A3" w:rsidRDefault="00BB68A3" w:rsidP="006E7D4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u w:val="single"/>
                <w:lang w:eastAsia="fr-FR"/>
              </w:rPr>
            </w:pPr>
          </w:p>
          <w:p w14:paraId="3036D481" w14:textId="77777777" w:rsidR="00434232" w:rsidRDefault="00434232" w:rsidP="000E63DE">
            <w:pPr>
              <w:spacing w:after="0" w:line="240" w:lineRule="auto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3EC6EEDB" w14:textId="77777777" w:rsidR="00434232" w:rsidRDefault="00434232" w:rsidP="000E63DE">
            <w:pPr>
              <w:spacing w:after="0" w:line="240" w:lineRule="auto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7B04E2D8" w14:textId="77777777" w:rsidR="00434232" w:rsidRDefault="00434232" w:rsidP="000E63DE">
            <w:pPr>
              <w:spacing w:after="0" w:line="240" w:lineRule="auto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7A8FB85E" w14:textId="77777777" w:rsidR="00434232" w:rsidRDefault="00434232" w:rsidP="000E63DE">
            <w:pPr>
              <w:spacing w:after="0" w:line="240" w:lineRule="auto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16DC24C2" w14:textId="77777777" w:rsidR="00434232" w:rsidRDefault="00434232" w:rsidP="000E63DE">
            <w:pPr>
              <w:spacing w:after="0" w:line="240" w:lineRule="auto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23953E7C" w14:textId="77777777" w:rsidR="005D31C6" w:rsidRDefault="005D31C6" w:rsidP="000E63DE">
            <w:pPr>
              <w:spacing w:after="0" w:line="240" w:lineRule="auto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7C890C2F" w14:textId="77777777" w:rsidR="005D31C6" w:rsidRDefault="005D31C6" w:rsidP="000E63DE">
            <w:pPr>
              <w:spacing w:after="0" w:line="240" w:lineRule="auto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087A4FDC" w14:textId="77777777" w:rsidR="00C91EC1" w:rsidRDefault="00C91EC1" w:rsidP="000E63DE">
            <w:pPr>
              <w:spacing w:after="0" w:line="240" w:lineRule="auto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31C95C6B" w14:textId="761B1826" w:rsidR="008E5263" w:rsidRDefault="008E5263" w:rsidP="000E63DE">
            <w:pPr>
              <w:spacing w:after="0" w:line="240" w:lineRule="auto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  <w:r w:rsidRPr="008E5263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Pratiquer différents langages :</w:t>
            </w:r>
          </w:p>
          <w:p w14:paraId="4FA09754" w14:textId="65EC4194" w:rsidR="00176B70" w:rsidRDefault="008E5263" w:rsidP="0089175B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8E5263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S’initier aux techniques d’argumentation</w:t>
            </w:r>
            <w:r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,</w:t>
            </w:r>
            <w:r w:rsidRPr="008E5263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 xml:space="preserve"> s’exprimer à l’oral et développer des aptitudes à exprimer ce que l’on ressent et l’empathie</w:t>
            </w:r>
          </w:p>
          <w:p w14:paraId="6AFB167A" w14:textId="43756CC8" w:rsidR="00D536FC" w:rsidRPr="00847CC2" w:rsidRDefault="008E5263" w:rsidP="00847CC2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8E5263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Coopérer mutualiser :</w:t>
            </w:r>
            <w:r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 xml:space="preserve"> organiser son travail dans le cadre d’un groupe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3926A" w14:textId="77777777" w:rsidR="00CC4997" w:rsidRPr="00A0648B" w:rsidRDefault="00CC4997" w:rsidP="00223D3E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7E889ED2" w14:textId="77777777" w:rsidR="00DF7DD3" w:rsidRPr="00A0648B" w:rsidRDefault="00DF7DD3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</w:p>
          <w:p w14:paraId="28DF5D87" w14:textId="77777777" w:rsidR="00DF7DD3" w:rsidRPr="00A0648B" w:rsidRDefault="00DF7DD3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</w:p>
          <w:p w14:paraId="40F79B7D" w14:textId="77777777" w:rsidR="00DF7DD3" w:rsidRPr="00A0648B" w:rsidRDefault="00DF7DD3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</w:p>
          <w:p w14:paraId="1BEC8CC2" w14:textId="77777777" w:rsidR="00DF7DD3" w:rsidRPr="00A0648B" w:rsidRDefault="00DF7DD3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</w:p>
          <w:p w14:paraId="1DAEF6AA" w14:textId="5D2BA59A" w:rsidR="00C931FD" w:rsidRPr="00A0648B" w:rsidRDefault="000672E1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Participation</w:t>
            </w:r>
            <w:r w:rsidR="00DF7DD3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au dispositif</w:t>
            </w:r>
            <w:r w:rsidR="001E576D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</w:t>
            </w:r>
            <w:hyperlink r:id="rId30" w:history="1">
              <w:r w:rsidR="001E576D" w:rsidRPr="00A0648B">
                <w:rPr>
                  <w:rStyle w:val="Lienhypertexte"/>
                  <w:rFonts w:eastAsia="Times New Roman" w:cstheme="minorHAnsi"/>
                  <w:b/>
                  <w:color w:val="948A54" w:themeColor="background2" w:themeShade="80"/>
                  <w:kern w:val="24"/>
                  <w:lang w:eastAsia="fr-FR"/>
                </w:rPr>
                <w:t xml:space="preserve"> Passeport Educdroit</w:t>
              </w:r>
            </w:hyperlink>
            <w:r w:rsidR="001E576D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</w:t>
            </w:r>
            <w:r w:rsidR="00C931FD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qui a pour thématique en 2025</w:t>
            </w:r>
            <w:r w:rsidR="00DF7DD3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-</w:t>
            </w:r>
            <w:r w:rsidR="00C931FD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26 : « la liberté d’expression »</w:t>
            </w:r>
          </w:p>
          <w:p w14:paraId="47BC6B07" w14:textId="77777777" w:rsidR="00CC4997" w:rsidRPr="00A0648B" w:rsidRDefault="00CC4997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B0F0"/>
                <w:kern w:val="24"/>
                <w:lang w:eastAsia="fr-FR"/>
              </w:rPr>
            </w:pPr>
          </w:p>
          <w:p w14:paraId="6E6EE562" w14:textId="77777777" w:rsidR="00034812" w:rsidRPr="00A0648B" w:rsidRDefault="00034812" w:rsidP="00034812">
            <w:pPr>
              <w:spacing w:after="0" w:line="240" w:lineRule="auto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</w:p>
          <w:p w14:paraId="5C803B27" w14:textId="230F9510" w:rsidR="00004A14" w:rsidRPr="00A0648B" w:rsidRDefault="00CF2EB7" w:rsidP="000672E1">
            <w:pPr>
              <w:spacing w:after="0" w:line="240" w:lineRule="auto"/>
              <w:jc w:val="center"/>
              <w:rPr>
                <w:rStyle w:val="Lienhypertexte"/>
                <w:rFonts w:eastAsia="Times New Roman" w:cstheme="minorHAnsi"/>
                <w:bCs/>
                <w:color w:val="7030A0"/>
                <w:kern w:val="24"/>
                <w:u w:val="none"/>
                <w:lang w:eastAsia="fr-FR"/>
              </w:rPr>
            </w:pPr>
            <w:r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Les élèves peuvent </w:t>
            </w:r>
            <w:r w:rsidR="00DF7DD3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>travailler à partir</w:t>
            </w:r>
            <w:r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 des ressources </w:t>
            </w:r>
            <w:r w:rsidR="00034812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>numériques :</w:t>
            </w:r>
            <w:r w:rsidR="00004A14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>« La liberté</w:t>
            </w:r>
            <w:r w:rsidR="00DF7DD3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 </w:t>
            </w:r>
            <w:r w:rsidR="00004A14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d’expression » dans la série vidéo </w:t>
            </w:r>
            <w:r w:rsidR="00DB1025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fldChar w:fldCharType="begin"/>
            </w:r>
            <w:r w:rsidR="00DB1025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instrText>HYPERLINK "https://www.lumni.fr/video/la-liberte-d-expression" \l "containerType=program&amp;containerSlug=c-est-ton-droit"</w:instrText>
            </w:r>
            <w:r w:rsidR="00DB1025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</w:r>
            <w:r w:rsidR="00DB1025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fldChar w:fldCharType="separate"/>
            </w:r>
            <w:r w:rsidR="00004A14" w:rsidRPr="00A0648B">
              <w:rPr>
                <w:rStyle w:val="Lienhypertexte"/>
                <w:rFonts w:eastAsia="Times New Roman" w:cstheme="minorHAnsi"/>
                <w:bCs/>
                <w:kern w:val="24"/>
                <w:lang w:eastAsia="fr-FR"/>
              </w:rPr>
              <w:t>Lumni</w:t>
            </w:r>
          </w:p>
          <w:p w14:paraId="422CB2EC" w14:textId="476576A0" w:rsidR="00CC4997" w:rsidRPr="00A0648B" w:rsidRDefault="00004A14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</w:pPr>
            <w:r w:rsidRPr="00A0648B">
              <w:rPr>
                <w:rStyle w:val="Lienhypertexte"/>
                <w:rFonts w:eastAsia="Times New Roman" w:cstheme="minorHAnsi"/>
                <w:bCs/>
                <w:kern w:val="24"/>
                <w:lang w:eastAsia="fr-FR"/>
              </w:rPr>
              <w:t>« C’est ton droit »</w:t>
            </w:r>
            <w:r w:rsidR="00DB1025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fldChar w:fldCharType="end"/>
            </w:r>
          </w:p>
          <w:p w14:paraId="63981580" w14:textId="556332A1" w:rsidR="00CC4997" w:rsidRPr="00A0648B" w:rsidRDefault="00CC4997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</w:pPr>
          </w:p>
          <w:p w14:paraId="37850CA2" w14:textId="77777777" w:rsidR="00390D3F" w:rsidRPr="00A0648B" w:rsidRDefault="00390D3F" w:rsidP="00DB1025">
            <w:pPr>
              <w:spacing w:after="0" w:line="240" w:lineRule="auto"/>
              <w:rPr>
                <w:rFonts w:eastAsia="Times New Roman" w:cstheme="minorHAnsi"/>
                <w:bCs/>
                <w:color w:val="00B0F0"/>
                <w:kern w:val="24"/>
                <w:lang w:eastAsia="fr-FR"/>
              </w:rPr>
            </w:pPr>
          </w:p>
          <w:p w14:paraId="5B966F40" w14:textId="77777777" w:rsidR="004A42B0" w:rsidRPr="00A0648B" w:rsidRDefault="004A42B0" w:rsidP="00004A14">
            <w:pPr>
              <w:spacing w:after="0" w:line="240" w:lineRule="auto"/>
              <w:rPr>
                <w:rFonts w:eastAsia="Times New Roman" w:cstheme="minorHAnsi"/>
                <w:bCs/>
                <w:color w:val="00B0F0"/>
                <w:kern w:val="24"/>
                <w:lang w:eastAsia="fr-FR"/>
              </w:rPr>
            </w:pPr>
          </w:p>
          <w:p w14:paraId="06FBB9E6" w14:textId="23D43C9C" w:rsidR="004A42B0" w:rsidRPr="00A0648B" w:rsidRDefault="00FE4E7F" w:rsidP="00FE4E7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B0F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>Les élèves peuvent</w:t>
            </w:r>
          </w:p>
          <w:p w14:paraId="31BF51C0" w14:textId="4DDE40B0" w:rsidR="00C931FD" w:rsidRPr="00A0648B" w:rsidRDefault="00FE4E7F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>à</w:t>
            </w:r>
            <w:r w:rsidR="00331B8B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 partir du site </w:t>
            </w:r>
            <w:hyperlink r:id="rId31" w:history="1">
              <w:r w:rsidR="00331B8B" w:rsidRPr="00A0648B">
                <w:rPr>
                  <w:rStyle w:val="Lienhypertexte"/>
                  <w:rFonts w:eastAsia="Times New Roman" w:cstheme="minorHAnsi"/>
                  <w:b/>
                  <w:color w:val="7030A0"/>
                  <w:kern w:val="24"/>
                  <w:lang w:eastAsia="fr-FR"/>
                </w:rPr>
                <w:t>Cartooning for peace</w:t>
              </w:r>
            </w:hyperlink>
            <w:r w:rsidR="00331B8B" w:rsidRPr="00A0648B">
              <w:rPr>
                <w:color w:val="7030A0"/>
              </w:rPr>
              <w:t xml:space="preserve"> </w:t>
            </w:r>
          </w:p>
          <w:p w14:paraId="4CC65512" w14:textId="02250B7F" w:rsidR="00223D3E" w:rsidRPr="00A0648B" w:rsidRDefault="004E53D7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030A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>participer</w:t>
            </w:r>
            <w:r w:rsidR="00331B8B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 à </w:t>
            </w:r>
            <w:r w:rsidR="00223D3E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>un travail collectif </w:t>
            </w:r>
            <w:r w:rsidR="00331B8B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consistant en la </w:t>
            </w:r>
            <w:r w:rsidR="00223D3E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création </w:t>
            </w:r>
            <w:r w:rsidR="00C931FD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>d’affiches de soutien</w:t>
            </w:r>
            <w:r w:rsidR="00223D3E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 aux journalistes menacés </w:t>
            </w:r>
            <w:r w:rsidR="00331B8B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dans le monde </w:t>
            </w:r>
            <w:r w:rsidR="00223D3E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avec </w:t>
            </w:r>
            <w:r w:rsidR="00331B8B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une </w:t>
            </w:r>
            <w:r w:rsidR="00223D3E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>exposition</w:t>
            </w:r>
            <w:r w:rsidR="00331B8B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 de valorisation</w:t>
            </w:r>
            <w:r w:rsidR="00223D3E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 au sein du </w:t>
            </w:r>
            <w:r w:rsidR="00223D3E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lastRenderedPageBreak/>
              <w:t>collège</w:t>
            </w:r>
            <w:r w:rsidR="00223D3E" w:rsidRPr="00A0648B">
              <w:rPr>
                <w:rFonts w:eastAsia="Times New Roman" w:cstheme="minorHAnsi"/>
                <w:b/>
                <w:color w:val="7030A0"/>
                <w:kern w:val="24"/>
                <w:lang w:eastAsia="fr-FR"/>
              </w:rPr>
              <w:t xml:space="preserve"> </w:t>
            </w:r>
            <w:r w:rsidR="00223D3E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lors </w:t>
            </w:r>
            <w:r w:rsidR="00004A14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de la </w:t>
            </w:r>
            <w:hyperlink r:id="rId32" w:history="1">
              <w:r w:rsidR="00004A14" w:rsidRPr="00A0648B">
                <w:rPr>
                  <w:rStyle w:val="Lienhypertexte"/>
                  <w:rFonts w:eastAsia="Times New Roman" w:cstheme="minorHAnsi"/>
                  <w:bCs/>
                  <w:kern w:val="24"/>
                  <w:lang w:eastAsia="fr-FR"/>
                </w:rPr>
                <w:t>semaine de la presse et des médias dans l’école</w:t>
              </w:r>
            </w:hyperlink>
          </w:p>
          <w:p w14:paraId="138FEA79" w14:textId="77777777" w:rsidR="00004A14" w:rsidRDefault="00004A14" w:rsidP="005632E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kern w:val="24"/>
                <w:lang w:eastAsia="fr-FR"/>
              </w:rPr>
            </w:pPr>
          </w:p>
          <w:p w14:paraId="05B261D0" w14:textId="77777777" w:rsidR="00A0648B" w:rsidRPr="00A0648B" w:rsidRDefault="00A0648B" w:rsidP="005632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</w:p>
          <w:p w14:paraId="7F9D227E" w14:textId="1A3E3961" w:rsidR="00223D3E" w:rsidRPr="00A0648B" w:rsidRDefault="00FE4E7F" w:rsidP="00FE4E7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Organiser une rencontre avec </w:t>
            </w:r>
            <w:hyperlink r:id="rId33" w:history="1">
              <w:r w:rsidRPr="00A0648B">
                <w:rPr>
                  <w:rStyle w:val="Lienhypertexte"/>
                  <w:rFonts w:eastAsia="Times New Roman" w:cstheme="minorHAnsi"/>
                  <w:bCs/>
                  <w:kern w:val="24"/>
                  <w:lang w:eastAsia="fr-FR"/>
                </w:rPr>
                <w:t>des professionnels des médias et de l’information</w:t>
              </w:r>
            </w:hyperlink>
            <w:r w:rsidR="00D40152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 </w:t>
            </w:r>
            <w:r w:rsidR="0061651B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 xml:space="preserve">grâce au </w:t>
            </w:r>
            <w:r w:rsidR="00D40152" w:rsidRPr="00A0648B">
              <w:rPr>
                <w:rFonts w:eastAsia="Times New Roman" w:cstheme="minorHAnsi"/>
                <w:bCs/>
                <w:color w:val="7030A0"/>
                <w:kern w:val="24"/>
                <w:lang w:eastAsia="fr-FR"/>
              </w:rPr>
              <w:t>CLEMI</w:t>
            </w:r>
          </w:p>
          <w:p w14:paraId="67C1047C" w14:textId="1D5CE104" w:rsidR="00835F24" w:rsidRPr="00A0648B" w:rsidRDefault="00835F24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14EC136E" w14:textId="4DFC4527" w:rsidR="00835F24" w:rsidRPr="00A0648B" w:rsidRDefault="00835F24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2EE28F0D" w14:textId="77777777" w:rsidR="00835F24" w:rsidRPr="00A0648B" w:rsidRDefault="00835F24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4CE1370E" w14:textId="77777777" w:rsidR="00835F24" w:rsidRPr="00A0648B" w:rsidRDefault="00835F24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56074B98" w14:textId="77777777" w:rsidR="00835F24" w:rsidRPr="00A0648B" w:rsidRDefault="00835F24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33926D96" w14:textId="77777777" w:rsidR="001B4378" w:rsidRPr="00A0648B" w:rsidRDefault="001B4378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23653AD6" w14:textId="58BE4A7B" w:rsidR="00391698" w:rsidRPr="00A0648B" w:rsidRDefault="00391698" w:rsidP="00391698">
            <w:pPr>
              <w:spacing w:after="160" w:line="278" w:lineRule="auto"/>
              <w:jc w:val="center"/>
              <w:rPr>
                <w:rFonts w:ascii="Aptos" w:eastAsia="Aptos" w:hAnsi="Aptos" w:cs="Times New Roman"/>
                <w:b/>
                <w:bCs/>
                <w:color w:val="943634" w:themeColor="accent2" w:themeShade="BF"/>
                <w:kern w:val="2"/>
                <w14:ligatures w14:val="standardContextual"/>
              </w:rPr>
            </w:pPr>
            <w:r w:rsidRPr="00A0648B">
              <w:rPr>
                <w:rFonts w:ascii="Aptos" w:eastAsia="Aptos" w:hAnsi="Aptos" w:cs="Times New Roman"/>
                <w:b/>
                <w:bCs/>
                <w:color w:val="943634" w:themeColor="accent2" w:themeShade="BF"/>
                <w:kern w:val="2"/>
                <w14:ligatures w14:val="standardContextual"/>
              </w:rPr>
              <w:t>Rencontres d’intervenants extérieurs :</w:t>
            </w:r>
          </w:p>
          <w:p w14:paraId="726D002F" w14:textId="77777777" w:rsidR="00391698" w:rsidRPr="00A0648B" w:rsidRDefault="00391698" w:rsidP="00391698">
            <w:pPr>
              <w:pStyle w:val="Sansinterligne"/>
              <w:jc w:val="center"/>
              <w:rPr>
                <w:rFonts w:cs="Times New Roman"/>
                <w:i/>
                <w:iCs/>
                <w:color w:val="943634" w:themeColor="accent2" w:themeShade="BF"/>
              </w:rPr>
            </w:pPr>
            <w:r w:rsidRPr="00A0648B">
              <w:rPr>
                <w:rFonts w:cs="Times New Roman"/>
                <w:i/>
                <w:iCs/>
                <w:color w:val="943634" w:themeColor="accent2" w:themeShade="BF"/>
              </w:rPr>
              <w:t>-MIVILUDES</w:t>
            </w:r>
          </w:p>
          <w:p w14:paraId="52456205" w14:textId="76D469C5" w:rsidR="00391698" w:rsidRPr="00A0648B" w:rsidRDefault="00391698" w:rsidP="00CC1B89">
            <w:pPr>
              <w:pStyle w:val="Sansinterligne"/>
              <w:jc w:val="center"/>
              <w:rPr>
                <w:rFonts w:cs="Times New Roman"/>
                <w:color w:val="943634" w:themeColor="accent2" w:themeShade="BF"/>
              </w:rPr>
            </w:pPr>
            <w:r w:rsidRPr="00A0648B">
              <w:rPr>
                <w:rFonts w:cs="Times New Roman"/>
                <w:color w:val="943634" w:themeColor="accent2" w:themeShade="BF"/>
              </w:rPr>
              <w:t>(</w:t>
            </w:r>
            <w:r w:rsidR="00CC1B89" w:rsidRPr="00A0648B">
              <w:rPr>
                <w:rFonts w:cs="Times New Roman"/>
                <w:color w:val="943634" w:themeColor="accent2" w:themeShade="BF"/>
              </w:rPr>
              <w:t>sur les sujets d’</w:t>
            </w:r>
            <w:r w:rsidRPr="00A0648B">
              <w:rPr>
                <w:color w:val="943634" w:themeColor="accent2" w:themeShade="BF"/>
              </w:rPr>
              <w:t>emprise mentale</w:t>
            </w:r>
            <w:r w:rsidR="00CC1B89" w:rsidRPr="00A0648B">
              <w:rPr>
                <w:color w:val="943634" w:themeColor="accent2" w:themeShade="BF"/>
              </w:rPr>
              <w:t xml:space="preserve">, signalement </w:t>
            </w:r>
            <w:r w:rsidR="00CC1B89" w:rsidRPr="00A0648B">
              <w:rPr>
                <w:rFonts w:cs="Times New Roman"/>
                <w:color w:val="943634" w:themeColor="accent2" w:themeShade="BF"/>
              </w:rPr>
              <w:t>de</w:t>
            </w:r>
            <w:r w:rsidRPr="00A0648B">
              <w:rPr>
                <w:rFonts w:cs="Times New Roman"/>
                <w:color w:val="943634" w:themeColor="accent2" w:themeShade="BF"/>
              </w:rPr>
              <w:t xml:space="preserve"> situation préoccupante</w:t>
            </w:r>
            <w:r w:rsidR="00CC1B89" w:rsidRPr="00A0648B">
              <w:rPr>
                <w:rFonts w:cs="Times New Roman"/>
                <w:color w:val="943634" w:themeColor="accent2" w:themeShade="BF"/>
              </w:rPr>
              <w:t>..)</w:t>
            </w:r>
          </w:p>
          <w:p w14:paraId="703E537D" w14:textId="77777777" w:rsidR="00391698" w:rsidRPr="00A0648B" w:rsidRDefault="00391698" w:rsidP="00391698">
            <w:pPr>
              <w:pStyle w:val="Sansinterligne"/>
              <w:jc w:val="center"/>
              <w:rPr>
                <w:rFonts w:cs="Times New Roman"/>
                <w:i/>
                <w:iCs/>
                <w:color w:val="943634" w:themeColor="accent2" w:themeShade="BF"/>
              </w:rPr>
            </w:pPr>
          </w:p>
          <w:p w14:paraId="3D69C9C9" w14:textId="02AC8783" w:rsidR="00391698" w:rsidRPr="00A0648B" w:rsidRDefault="00CC1B89" w:rsidP="00391698">
            <w:pPr>
              <w:pStyle w:val="Sansinterligne"/>
              <w:jc w:val="center"/>
              <w:rPr>
                <w:i/>
                <w:iCs/>
                <w:color w:val="943634" w:themeColor="accent2" w:themeShade="BF"/>
              </w:rPr>
            </w:pPr>
            <w:r w:rsidRPr="00A0648B">
              <w:rPr>
                <w:i/>
                <w:iCs/>
                <w:color w:val="943634" w:themeColor="accent2" w:themeShade="BF"/>
              </w:rPr>
              <w:t xml:space="preserve">- </w:t>
            </w:r>
            <w:r w:rsidR="00391698" w:rsidRPr="00A0648B">
              <w:rPr>
                <w:i/>
                <w:iCs/>
                <w:color w:val="943634" w:themeColor="accent2" w:themeShade="BF"/>
              </w:rPr>
              <w:t xml:space="preserve">Gendarmerie nationale </w:t>
            </w:r>
            <w:r w:rsidRPr="00A0648B">
              <w:rPr>
                <w:i/>
                <w:iCs/>
                <w:color w:val="943634" w:themeColor="accent2" w:themeShade="BF"/>
              </w:rPr>
              <w:t>et/ou p</w:t>
            </w:r>
            <w:r w:rsidR="00391698" w:rsidRPr="00A0648B">
              <w:rPr>
                <w:i/>
                <w:iCs/>
                <w:color w:val="943634" w:themeColor="accent2" w:themeShade="BF"/>
              </w:rPr>
              <w:t>olice nationale</w:t>
            </w:r>
          </w:p>
          <w:p w14:paraId="209DEEA9" w14:textId="13274E43" w:rsidR="00391698" w:rsidRPr="00A0648B" w:rsidRDefault="00391698" w:rsidP="00391698">
            <w:pPr>
              <w:pStyle w:val="Sansinterligne"/>
              <w:jc w:val="center"/>
              <w:rPr>
                <w:color w:val="943634" w:themeColor="accent2" w:themeShade="BF"/>
              </w:rPr>
            </w:pPr>
            <w:r w:rsidRPr="00A0648B">
              <w:rPr>
                <w:color w:val="943634" w:themeColor="accent2" w:themeShade="BF"/>
              </w:rPr>
              <w:t>(</w:t>
            </w:r>
            <w:r w:rsidR="00067FB5" w:rsidRPr="00A0648B">
              <w:rPr>
                <w:color w:val="943634" w:themeColor="accent2" w:themeShade="BF"/>
              </w:rPr>
              <w:t>Cellules</w:t>
            </w:r>
            <w:r w:rsidRPr="00A0648B">
              <w:rPr>
                <w:color w:val="943634" w:themeColor="accent2" w:themeShade="BF"/>
              </w:rPr>
              <w:t xml:space="preserve"> de prévention)</w:t>
            </w:r>
          </w:p>
          <w:p w14:paraId="2E544E70" w14:textId="1E6EED9A" w:rsidR="00391698" w:rsidRPr="00A0648B" w:rsidRDefault="00391698" w:rsidP="00391698">
            <w:pPr>
              <w:pStyle w:val="Sansinterligne"/>
              <w:jc w:val="center"/>
              <w:rPr>
                <w:color w:val="943634" w:themeColor="accent2" w:themeShade="BF"/>
              </w:rPr>
            </w:pPr>
            <w:r w:rsidRPr="00A0648B">
              <w:rPr>
                <w:color w:val="943634" w:themeColor="accent2" w:themeShade="BF"/>
              </w:rPr>
              <w:t>Souvent formés sur la prévention de la radicalisation et des dérives sectaires</w:t>
            </w:r>
          </w:p>
          <w:p w14:paraId="188D8F8D" w14:textId="77777777" w:rsidR="00E77AB8" w:rsidRPr="00A0648B" w:rsidRDefault="00E77AB8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3634" w:themeColor="accent2" w:themeShade="BF"/>
                <w:kern w:val="24"/>
                <w:lang w:eastAsia="fr-FR"/>
              </w:rPr>
            </w:pPr>
          </w:p>
          <w:p w14:paraId="72E74C7C" w14:textId="294E7C89" w:rsidR="00F634EF" w:rsidRPr="00A0648B" w:rsidRDefault="00835F24" w:rsidP="005632E3">
            <w:pPr>
              <w:spacing w:after="0" w:line="240" w:lineRule="auto"/>
              <w:jc w:val="center"/>
              <w:rPr>
                <w:rStyle w:val="Accentuation"/>
                <w:color w:val="943634" w:themeColor="accent2" w:themeShade="BF"/>
              </w:rPr>
            </w:pPr>
            <w:r w:rsidRPr="00A0648B">
              <w:rPr>
                <w:color w:val="943634" w:themeColor="accent2" w:themeShade="BF"/>
              </w:rPr>
              <w:t>Réalis</w:t>
            </w:r>
            <w:r w:rsidR="00067FB5" w:rsidRPr="00A0648B">
              <w:rPr>
                <w:color w:val="943634" w:themeColor="accent2" w:themeShade="BF"/>
              </w:rPr>
              <w:t>er</w:t>
            </w:r>
            <w:r w:rsidRPr="00A0648B">
              <w:rPr>
                <w:color w:val="943634" w:themeColor="accent2" w:themeShade="BF"/>
              </w:rPr>
              <w:t xml:space="preserve"> une </w:t>
            </w:r>
            <w:r w:rsidRPr="00A0648B">
              <w:rPr>
                <w:rStyle w:val="lev"/>
                <w:color w:val="943634" w:themeColor="accent2" w:themeShade="BF"/>
              </w:rPr>
              <w:t>affiche de prévention</w:t>
            </w:r>
            <w:r w:rsidRPr="00A0648B">
              <w:rPr>
                <w:color w:val="943634" w:themeColor="accent2" w:themeShade="BF"/>
              </w:rPr>
              <w:t xml:space="preserve"> à afficher dans le collège :</w:t>
            </w:r>
            <w:r w:rsidRPr="00A0648B">
              <w:rPr>
                <w:color w:val="943634" w:themeColor="accent2" w:themeShade="BF"/>
              </w:rPr>
              <w:br/>
            </w:r>
            <w:r w:rsidRPr="00A0648B">
              <w:rPr>
                <w:rStyle w:val="Accentuation"/>
                <w:color w:val="943634" w:themeColor="accent2" w:themeShade="BF"/>
              </w:rPr>
              <w:t>Croire librement, oui</w:t>
            </w:r>
            <w:r w:rsidR="008F3B11" w:rsidRPr="00A0648B">
              <w:rPr>
                <w:rStyle w:val="Accentuation"/>
                <w:color w:val="943634" w:themeColor="accent2" w:themeShade="BF"/>
              </w:rPr>
              <w:t xml:space="preserve">, </w:t>
            </w:r>
            <w:r w:rsidRPr="00A0648B">
              <w:rPr>
                <w:rStyle w:val="Accentuation"/>
                <w:color w:val="943634" w:themeColor="accent2" w:themeShade="BF"/>
              </w:rPr>
              <w:t>se laisser manipuler, non</w:t>
            </w:r>
            <w:r w:rsidR="008F3B11" w:rsidRPr="00A0648B">
              <w:rPr>
                <w:rStyle w:val="Accentuation"/>
                <w:color w:val="943634" w:themeColor="accent2" w:themeShade="BF"/>
              </w:rPr>
              <w:t xml:space="preserve"> </w:t>
            </w:r>
            <w:r w:rsidRPr="00A0648B">
              <w:rPr>
                <w:rStyle w:val="Accentuation"/>
                <w:color w:val="943634" w:themeColor="accent2" w:themeShade="BF"/>
              </w:rPr>
              <w:t>!</w:t>
            </w:r>
          </w:p>
          <w:p w14:paraId="11FD913E" w14:textId="77777777" w:rsidR="00835F24" w:rsidRPr="00A0648B" w:rsidRDefault="00835F24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3CDE62C3" w14:textId="77777777" w:rsidR="00835F24" w:rsidRPr="00A0648B" w:rsidRDefault="00835F24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4E38CA95" w14:textId="77777777" w:rsidR="00835F24" w:rsidRDefault="00835F24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040EBC7A" w14:textId="77777777" w:rsidR="00A0648B" w:rsidRDefault="00A0648B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625716ED" w14:textId="77777777" w:rsidR="00A0648B" w:rsidRDefault="00A0648B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198745D0" w14:textId="77777777" w:rsidR="00A0648B" w:rsidRDefault="00A0648B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63A2C5C2" w14:textId="77777777" w:rsidR="00A0648B" w:rsidRDefault="00A0648B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143A56DC" w14:textId="77777777" w:rsidR="00A0648B" w:rsidRDefault="00A0648B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5F3E4147" w14:textId="77777777" w:rsidR="00A0648B" w:rsidRPr="00A0648B" w:rsidRDefault="00A0648B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6ACBEEB4" w14:textId="2DABF0AD" w:rsidR="00176B70" w:rsidRPr="00A0648B" w:rsidRDefault="00176B70" w:rsidP="005632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/>
                <w:bCs/>
                <w:color w:val="948A54" w:themeColor="background2" w:themeShade="80"/>
                <w:kern w:val="24"/>
                <w:lang w:eastAsia="fr-FR"/>
              </w:rPr>
              <w:t xml:space="preserve">Participation au </w:t>
            </w:r>
            <w:hyperlink r:id="rId34" w:history="1">
              <w:r w:rsidRPr="00A0648B">
                <w:rPr>
                  <w:rStyle w:val="Lienhypertexte"/>
                  <w:rFonts w:eastAsia="Times New Roman" w:cstheme="minorHAnsi"/>
                  <w:b/>
                  <w:bCs/>
                  <w:color w:val="948A54" w:themeColor="background2" w:themeShade="80"/>
                  <w:kern w:val="24"/>
                  <w:lang w:eastAsia="fr-FR"/>
                </w:rPr>
                <w:t>Concours « Découvrons notre constitution »</w:t>
              </w:r>
            </w:hyperlink>
          </w:p>
          <w:p w14:paraId="616D57A8" w14:textId="5A2147C3" w:rsidR="00176B70" w:rsidRPr="00A0648B" w:rsidRDefault="00176B70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« </w:t>
            </w:r>
            <w:r w:rsidRPr="00A0648B">
              <w:rPr>
                <w:rFonts w:eastAsia="Times New Roman" w:cstheme="minorHAnsi"/>
                <w:b/>
                <w:bCs/>
                <w:color w:val="948A54" w:themeColor="background2" w:themeShade="80"/>
                <w:kern w:val="24"/>
                <w:lang w:eastAsia="fr-FR"/>
              </w:rPr>
              <w:t>L’État de droit</w:t>
            </w: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 » est le thème retenu pour l’année scolaire</w:t>
            </w:r>
          </w:p>
          <w:p w14:paraId="3AC8BF2B" w14:textId="77777777" w:rsidR="00176B70" w:rsidRPr="00A0648B" w:rsidRDefault="00176B70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2025-2026.</w:t>
            </w:r>
          </w:p>
          <w:p w14:paraId="6EA9567E" w14:textId="77777777" w:rsidR="00EA0BD6" w:rsidRPr="00A0648B" w:rsidRDefault="00EA0BD6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</w:p>
          <w:p w14:paraId="425AA71E" w14:textId="157C6D1B" w:rsidR="00176B70" w:rsidRPr="00A0648B" w:rsidRDefault="00176B70" w:rsidP="005632E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Réaliser une production littéraire, plastique audiovisuelle sur les lieux de privation de liberté et leur contrôle dans un Etat de droit</w:t>
            </w:r>
          </w:p>
          <w:p w14:paraId="54A38F52" w14:textId="77777777" w:rsidR="00FF1CB3" w:rsidRPr="00A0648B" w:rsidRDefault="00FF1CB3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4075B58E" w14:textId="77777777" w:rsidR="00FF1CB3" w:rsidRPr="00A0648B" w:rsidRDefault="00FF1CB3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7BD11079" w14:textId="77777777" w:rsidR="00A61C7E" w:rsidRPr="00A0648B" w:rsidRDefault="00A61C7E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11A0C075" w14:textId="77777777" w:rsidR="00A61C7E" w:rsidRPr="00A0648B" w:rsidRDefault="00A61C7E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3A535669" w14:textId="77777777" w:rsidR="00A61C7E" w:rsidRPr="00A0648B" w:rsidRDefault="00A61C7E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2FE9CD59" w14:textId="77777777" w:rsidR="00A61C7E" w:rsidRPr="00A0648B" w:rsidRDefault="00A61C7E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028846D8" w14:textId="77777777" w:rsidR="00A61C7E" w:rsidRPr="00A0648B" w:rsidRDefault="00A61C7E" w:rsidP="001E576D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  <w:p w14:paraId="5F3D415C" w14:textId="7245C1BB" w:rsidR="009265DA" w:rsidRPr="00A0648B" w:rsidRDefault="00B97BF1" w:rsidP="00A064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/>
                <w:color w:val="948A54" w:themeColor="background2" w:themeShade="80"/>
                <w:kern w:val="24"/>
                <w:lang w:eastAsia="fr-FR"/>
              </w:rPr>
              <w:t>Appel à des partenaires :</w:t>
            </w:r>
          </w:p>
          <w:p w14:paraId="3421B733" w14:textId="77A627BF" w:rsidR="0099212C" w:rsidRPr="00A0648B" w:rsidRDefault="0099212C" w:rsidP="0099212C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  <w:t>-ministère de la justice</w:t>
            </w:r>
          </w:p>
          <w:p w14:paraId="70E597D8" w14:textId="2F26F2AF" w:rsidR="00C55BE4" w:rsidRPr="00A0648B" w:rsidRDefault="00C55BE4" w:rsidP="0099212C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Le</w:t>
            </w:r>
            <w:r w:rsidR="00445044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s</w:t>
            </w: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</w:t>
            </w:r>
            <w:hyperlink r:id="rId35" w:history="1">
              <w:r w:rsidRPr="00A0648B">
                <w:rPr>
                  <w:rStyle w:val="Lienhypertexte"/>
                  <w:rFonts w:eastAsia="Times New Roman" w:cstheme="minorHAnsi"/>
                  <w:bCs/>
                  <w:color w:val="948A54" w:themeColor="background2" w:themeShade="80"/>
                  <w:kern w:val="24"/>
                  <w:lang w:eastAsia="fr-FR"/>
                </w:rPr>
                <w:t>CDAD</w:t>
              </w:r>
            </w:hyperlink>
            <w:r w:rsidR="00445044" w:rsidRPr="00A0648B">
              <w:rPr>
                <w:color w:val="948A54" w:themeColor="background2" w:themeShade="80"/>
              </w:rPr>
              <w:t xml:space="preserve"> </w:t>
            </w:r>
            <w:r w:rsidR="0099212C" w:rsidRPr="00A0648B">
              <w:rPr>
                <w:color w:val="948A54" w:themeColor="background2" w:themeShade="80"/>
              </w:rPr>
              <w:t xml:space="preserve">qui </w:t>
            </w:r>
            <w:r w:rsidR="00445044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sont</w:t>
            </w: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</w:t>
            </w:r>
            <w:r w:rsidR="00445044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des</w:t>
            </w: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partenaire</w:t>
            </w:r>
            <w:r w:rsidR="00445044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s</w:t>
            </w: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clef</w:t>
            </w:r>
            <w:r w:rsidR="00445044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s</w:t>
            </w: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</w:t>
            </w:r>
            <w:r w:rsidRPr="00A0648B">
              <w:rPr>
                <w:rFonts w:eastAsia="Times New Roman" w:cstheme="minorHAnsi"/>
                <w:b/>
                <w:color w:val="948A54" w:themeColor="background2" w:themeShade="80"/>
                <w:kern w:val="24"/>
                <w:lang w:eastAsia="fr-FR"/>
              </w:rPr>
              <w:t>pour l’éducation au droit et pour comprendre concrètement ce qu’est l’Etat de droit</w:t>
            </w: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.</w:t>
            </w:r>
          </w:p>
          <w:p w14:paraId="16FC2FAF" w14:textId="15F2CC8C" w:rsidR="00FF1CB3" w:rsidRPr="00A0648B" w:rsidRDefault="00C55BE4" w:rsidP="001A731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lastRenderedPageBreak/>
              <w:t>Il</w:t>
            </w:r>
            <w:r w:rsidR="0099212C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s </w:t>
            </w: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permet</w:t>
            </w:r>
            <w:r w:rsidR="0099212C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tent</w:t>
            </w: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la mobilisation de professionnels du droit, qui peuvent intervenir dans les classes.</w:t>
            </w:r>
            <w:r w:rsidR="00445044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</w:t>
            </w: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Il</w:t>
            </w:r>
            <w:r w:rsid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s</w:t>
            </w: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favorise</w:t>
            </w:r>
            <w:r w:rsid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nt</w:t>
            </w: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l’accueil des classes dans les tribunaux.</w:t>
            </w:r>
          </w:p>
          <w:p w14:paraId="2D6ACC77" w14:textId="77777777" w:rsidR="0099212C" w:rsidRPr="00A0648B" w:rsidRDefault="0099212C" w:rsidP="001A731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</w:p>
          <w:p w14:paraId="68E5F30C" w14:textId="4CA65A1D" w:rsidR="0099212C" w:rsidRPr="00A0648B" w:rsidRDefault="004A00D9" w:rsidP="0099212C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-</w:t>
            </w:r>
            <w:r w:rsidRPr="00A0648B"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  <w:t xml:space="preserve"> </w:t>
            </w:r>
            <w:r w:rsidR="00A0648B"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  <w:t xml:space="preserve">partenaires </w:t>
            </w:r>
            <w:r w:rsidRPr="00A0648B"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  <w:t xml:space="preserve">associatifs </w:t>
            </w:r>
            <w:hyperlink r:id="rId36" w:history="1">
              <w:r w:rsidR="0099212C" w:rsidRPr="00A0648B">
                <w:rPr>
                  <w:rStyle w:val="Lienhypertexte"/>
                  <w:rFonts w:eastAsia="Times New Roman" w:cstheme="minorHAnsi"/>
                  <w:bCs/>
                  <w:i/>
                  <w:iCs/>
                  <w:color w:val="948A54" w:themeColor="background2" w:themeShade="80"/>
                  <w:kern w:val="24"/>
                  <w:lang w:eastAsia="fr-FR"/>
                </w:rPr>
                <w:t>https://initiadroit.com/</w:t>
              </w:r>
            </w:hyperlink>
            <w:r w:rsidR="0099212C" w:rsidRPr="00A0648B"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  <w:t xml:space="preserve">  </w:t>
            </w:r>
          </w:p>
          <w:p w14:paraId="347082A2" w14:textId="059174A1" w:rsidR="004A00D9" w:rsidRPr="00A0648B" w:rsidRDefault="00435EAB" w:rsidP="0099212C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</w:pPr>
            <w:hyperlink r:id="rId37" w:history="1">
              <w:r w:rsidR="0099212C" w:rsidRPr="00A0648B">
                <w:rPr>
                  <w:rStyle w:val="Lienhypertexte"/>
                  <w:rFonts w:eastAsia="Times New Roman" w:cstheme="minorHAnsi"/>
                  <w:bCs/>
                  <w:i/>
                  <w:iCs/>
                  <w:color w:val="948A54" w:themeColor="background2" w:themeShade="80"/>
                  <w:kern w:val="24"/>
                  <w:lang w:eastAsia="fr-FR"/>
                </w:rPr>
                <w:t>Parlons Démocratie |</w:t>
              </w:r>
            </w:hyperlink>
          </w:p>
          <w:p w14:paraId="24371E73" w14:textId="493DB3F7" w:rsidR="004A00D9" w:rsidRPr="00A0648B" w:rsidRDefault="00A0648B" w:rsidP="001A731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  <w:r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  <w:t>F</w:t>
            </w:r>
            <w:r w:rsidR="004A00D9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aire découvrir le droit aux élèves en intervenant dans des écoles et des établissements scolaires</w:t>
            </w:r>
            <w:r w:rsidR="0099212C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>.</w:t>
            </w:r>
          </w:p>
          <w:p w14:paraId="6BA5138C" w14:textId="77777777" w:rsidR="0099212C" w:rsidRPr="00A0648B" w:rsidRDefault="0099212C" w:rsidP="001A731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</w:p>
          <w:p w14:paraId="7EE7B7DF" w14:textId="38CCD24A" w:rsidR="009265DA" w:rsidRPr="00A0648B" w:rsidRDefault="00B97BF1" w:rsidP="001A7318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  <w:t>-</w:t>
            </w:r>
            <w:r w:rsidR="0099212C" w:rsidRPr="00A0648B"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  <w:t>d</w:t>
            </w:r>
            <w:r w:rsidRPr="00A0648B">
              <w:rPr>
                <w:rFonts w:eastAsia="Times New Roman" w:cstheme="minorHAnsi"/>
                <w:bCs/>
                <w:i/>
                <w:iCs/>
                <w:color w:val="948A54" w:themeColor="background2" w:themeShade="80"/>
                <w:kern w:val="24"/>
                <w:lang w:eastAsia="fr-FR"/>
              </w:rPr>
              <w:t>es étudiants en droit</w:t>
            </w:r>
          </w:p>
          <w:p w14:paraId="1D93EEEE" w14:textId="77777777" w:rsidR="00445044" w:rsidRPr="00A0648B" w:rsidRDefault="00445044" w:rsidP="001A731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</w:p>
          <w:p w14:paraId="3D5209AE" w14:textId="77777777" w:rsidR="0099212C" w:rsidRPr="00A0648B" w:rsidRDefault="0099212C" w:rsidP="001A731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</w:p>
          <w:p w14:paraId="633B9900" w14:textId="77777777" w:rsidR="0099212C" w:rsidRPr="00A0648B" w:rsidRDefault="0099212C" w:rsidP="0099212C">
            <w:pPr>
              <w:spacing w:after="0" w:line="240" w:lineRule="auto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</w:p>
          <w:p w14:paraId="52C62D42" w14:textId="5AAD5841" w:rsidR="0089175B" w:rsidRPr="00A0648B" w:rsidRDefault="0089175B" w:rsidP="001A731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Possibilité pour </w:t>
            </w:r>
            <w:r w:rsidRPr="00A0648B">
              <w:rPr>
                <w:rFonts w:eastAsia="Times New Roman" w:cstheme="minorHAnsi"/>
                <w:b/>
                <w:color w:val="948A54" w:themeColor="background2" w:themeShade="80"/>
                <w:kern w:val="24"/>
                <w:lang w:eastAsia="fr-FR"/>
              </w:rPr>
              <w:t xml:space="preserve">les élèves de participer à différents </w:t>
            </w:r>
            <w:hyperlink r:id="rId38" w:history="1">
              <w:r w:rsidRPr="00A0648B">
                <w:rPr>
                  <w:rStyle w:val="Lienhypertexte"/>
                  <w:rFonts w:eastAsia="Times New Roman" w:cstheme="minorHAnsi"/>
                  <w:b/>
                  <w:color w:val="948A54" w:themeColor="background2" w:themeShade="80"/>
                  <w:kern w:val="24"/>
                  <w:lang w:eastAsia="fr-FR"/>
                </w:rPr>
                <w:t>concours</w:t>
              </w:r>
              <w:r w:rsidRPr="00A0648B">
                <w:rPr>
                  <w:rStyle w:val="Lienhypertexte"/>
                  <w:rFonts w:eastAsia="Times New Roman" w:cstheme="minorHAnsi"/>
                  <w:bCs/>
                  <w:color w:val="948A54" w:themeColor="background2" w:themeShade="80"/>
                  <w:kern w:val="24"/>
                  <w:lang w:eastAsia="fr-FR"/>
                </w:rPr>
                <w:t xml:space="preserve"> InitiaDROIT et la Coupe nationale des élèves citoyens</w:t>
              </w:r>
            </w:hyperlink>
            <w:r w:rsidR="00EA0BD6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</w:t>
            </w:r>
          </w:p>
          <w:p w14:paraId="1AAD4275" w14:textId="77777777" w:rsidR="009265DA" w:rsidRPr="00A0648B" w:rsidRDefault="009265DA" w:rsidP="001A731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</w:p>
          <w:p w14:paraId="32C7DC2B" w14:textId="6C9804C4" w:rsidR="0089175B" w:rsidRPr="00A0648B" w:rsidRDefault="0089175B" w:rsidP="001A7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/>
                <w:color w:val="948A54" w:themeColor="background2" w:themeShade="80"/>
                <w:kern w:val="24"/>
                <w:lang w:eastAsia="fr-FR"/>
              </w:rPr>
              <w:t>Participer à des</w:t>
            </w:r>
          </w:p>
          <w:p w14:paraId="38562361" w14:textId="77777777" w:rsidR="0089175B" w:rsidRPr="00A0648B" w:rsidRDefault="0089175B" w:rsidP="001A731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  <w:r w:rsidRPr="00A0648B">
              <w:rPr>
                <w:rFonts w:eastAsia="Times New Roman" w:cstheme="minorHAnsi"/>
                <w:b/>
                <w:color w:val="948A54" w:themeColor="background2" w:themeShade="80"/>
                <w:kern w:val="24"/>
                <w:lang w:eastAsia="fr-FR"/>
              </w:rPr>
              <w:t>Evènements</w:t>
            </w:r>
            <w:r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:</w:t>
            </w:r>
          </w:p>
          <w:p w14:paraId="158E8A91" w14:textId="24FB1EF0" w:rsidR="0089175B" w:rsidRPr="00A0648B" w:rsidRDefault="00435EAB" w:rsidP="001A731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</w:pPr>
            <w:hyperlink r:id="rId39" w:history="1">
              <w:r w:rsidR="0089175B" w:rsidRPr="00A0648B">
                <w:rPr>
                  <w:rStyle w:val="Lienhypertexte"/>
                  <w:rFonts w:eastAsia="Times New Roman" w:cstheme="minorHAnsi"/>
                  <w:bCs/>
                  <w:color w:val="948A54" w:themeColor="background2" w:themeShade="80"/>
                  <w:kern w:val="24"/>
                  <w:lang w:eastAsia="fr-FR"/>
                </w:rPr>
                <w:t>« Journée du droit au collège »</w:t>
              </w:r>
            </w:hyperlink>
            <w:r w:rsidR="0089175B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</w:t>
            </w:r>
          </w:p>
          <w:p w14:paraId="0F986DF4" w14:textId="79BCB177" w:rsidR="00F26B49" w:rsidRPr="00A0648B" w:rsidRDefault="00435EAB" w:rsidP="001A7318">
            <w:pPr>
              <w:spacing w:after="0" w:line="240" w:lineRule="auto"/>
              <w:jc w:val="center"/>
              <w:rPr>
                <w:color w:val="948A54" w:themeColor="background2" w:themeShade="80"/>
              </w:rPr>
            </w:pPr>
            <w:hyperlink r:id="rId40" w:history="1">
              <w:r w:rsidR="0089175B" w:rsidRPr="00A0648B">
                <w:rPr>
                  <w:rStyle w:val="Lienhypertexte"/>
                  <w:rFonts w:eastAsia="Times New Roman" w:cstheme="minorHAnsi"/>
                  <w:bCs/>
                  <w:color w:val="948A54" w:themeColor="background2" w:themeShade="80"/>
                  <w:kern w:val="24"/>
                  <w:lang w:eastAsia="fr-FR"/>
                </w:rPr>
                <w:t>« Nuit du droit » La Nuit du Droit</w:t>
              </w:r>
            </w:hyperlink>
            <w:r w:rsidR="0089175B" w:rsidRPr="00A0648B">
              <w:rPr>
                <w:rFonts w:eastAsia="Times New Roman" w:cstheme="minorHAnsi"/>
                <w:bCs/>
                <w:color w:val="948A54" w:themeColor="background2" w:themeShade="80"/>
                <w:kern w:val="24"/>
                <w:lang w:eastAsia="fr-FR"/>
              </w:rPr>
              <w:t xml:space="preserve"> </w:t>
            </w:r>
          </w:p>
          <w:p w14:paraId="21054812" w14:textId="0ADB1AF0" w:rsidR="000D1595" w:rsidRPr="00A0648B" w:rsidRDefault="000D1595" w:rsidP="00EA0BD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kern w:val="24"/>
                <w:lang w:eastAsia="fr-FR"/>
              </w:rPr>
            </w:pPr>
          </w:p>
        </w:tc>
      </w:tr>
    </w:tbl>
    <w:p w14:paraId="484730E3" w14:textId="773F55A2" w:rsidR="00434232" w:rsidRDefault="00434232" w:rsidP="00176184">
      <w:pPr>
        <w:pStyle w:val="Sansinterligne"/>
      </w:pPr>
    </w:p>
    <w:p w14:paraId="53C531F2" w14:textId="77777777" w:rsidR="00434232" w:rsidRDefault="00434232">
      <w:r>
        <w:br w:type="page"/>
      </w:r>
    </w:p>
    <w:p w14:paraId="5DF76735" w14:textId="77777777" w:rsidR="002A1531" w:rsidRPr="0065472A" w:rsidRDefault="002A1531" w:rsidP="00176184">
      <w:pPr>
        <w:pStyle w:val="Sansinterligne"/>
      </w:pPr>
    </w:p>
    <w:tbl>
      <w:tblPr>
        <w:tblpPr w:leftFromText="141" w:rightFromText="141" w:vertAnchor="text" w:tblpY="1"/>
        <w:tblOverlap w:val="never"/>
        <w:tblW w:w="1488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5"/>
        <w:gridCol w:w="1842"/>
        <w:gridCol w:w="6168"/>
        <w:gridCol w:w="2480"/>
        <w:gridCol w:w="2551"/>
      </w:tblGrid>
      <w:tr w:rsidR="00FE25B9" w:rsidRPr="0065472A" w14:paraId="0DF1FD50" w14:textId="77777777" w:rsidTr="00176184">
        <w:trPr>
          <w:trHeight w:val="334"/>
        </w:trPr>
        <w:tc>
          <w:tcPr>
            <w:tcW w:w="148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2B4B3B" w14:textId="2B413B31" w:rsidR="00FE25B9" w:rsidRPr="0016390D" w:rsidRDefault="00FE25B9" w:rsidP="0099212C">
            <w:pPr>
              <w:spacing w:after="0" w:line="240" w:lineRule="auto"/>
              <w:ind w:right="3615"/>
              <w:jc w:val="right"/>
              <w:rPr>
                <w:rFonts w:eastAsia="Times New Roman" w:cstheme="minorHAnsi"/>
                <w:b/>
                <w:bCs/>
                <w:color w:val="00B050"/>
                <w:kern w:val="24"/>
                <w:sz w:val="28"/>
                <w:szCs w:val="28"/>
                <w:lang w:eastAsia="fr-FR"/>
              </w:rPr>
            </w:pPr>
            <w:r w:rsidRPr="0016390D">
              <w:rPr>
                <w:rFonts w:eastAsia="Times New Roman" w:cstheme="minorHAnsi"/>
                <w:b/>
                <w:bCs/>
                <w:kern w:val="24"/>
                <w:sz w:val="28"/>
                <w:szCs w:val="28"/>
                <w:lang w:eastAsia="fr-FR"/>
              </w:rPr>
              <w:t>II-</w:t>
            </w:r>
            <w:r w:rsidRPr="0016390D">
              <w:rPr>
                <w:rFonts w:eastAsia="Times New Roman" w:cstheme="minorHAnsi"/>
                <w:b/>
                <w:bCs/>
                <w:kern w:val="24"/>
                <w:sz w:val="28"/>
                <w:szCs w:val="28"/>
                <w:lang w:eastAsia="fr-FR"/>
              </w:rPr>
              <w:tab/>
            </w:r>
            <w:r w:rsidR="00FE57E2">
              <w:rPr>
                <w:rFonts w:eastAsia="Times New Roman" w:cstheme="minorHAnsi"/>
                <w:b/>
                <w:bCs/>
                <w:kern w:val="24"/>
                <w:sz w:val="28"/>
                <w:szCs w:val="28"/>
                <w:lang w:eastAsia="fr-FR"/>
              </w:rPr>
              <w:t xml:space="preserve">Ordre public et souveraineté nationale, Défense (8 à 10h) </w:t>
            </w:r>
          </w:p>
        </w:tc>
      </w:tr>
      <w:tr w:rsidR="00085BC4" w:rsidRPr="0065472A" w14:paraId="61840EA3" w14:textId="77777777" w:rsidTr="00176184">
        <w:trPr>
          <w:trHeight w:val="989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8FA8AD" w14:textId="327F069A" w:rsidR="00085BC4" w:rsidRPr="002530CF" w:rsidRDefault="00CE5BC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Promouvoir</w:t>
            </w:r>
            <w:r w:rsidRPr="002530C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 </w:t>
            </w:r>
            <w:r w:rsidR="002530C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l</w:t>
            </w:r>
            <w:r w:rsidR="006C14E5" w:rsidRPr="002530C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es valeurs et principes :</w:t>
            </w:r>
          </w:p>
          <w:p w14:paraId="782E43E6" w14:textId="04B11EB2" w:rsidR="006C14E5" w:rsidRPr="002530CF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Liberté</w:t>
            </w:r>
          </w:p>
          <w:p w14:paraId="17EAF255" w14:textId="740BFA5B" w:rsidR="006C14E5" w:rsidRPr="002530CF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Solidarité</w:t>
            </w:r>
          </w:p>
          <w:p w14:paraId="4DC3D8C4" w14:textId="77777777" w:rsidR="006C14E5" w:rsidRPr="006C14E5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529FDB3A" w14:textId="0E19F50D" w:rsidR="006C14E5" w:rsidRPr="002530CF" w:rsidRDefault="002530CF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 w:rsidRPr="002530C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Comprendre</w:t>
            </w:r>
          </w:p>
          <w:p w14:paraId="6C89BEDC" w14:textId="41474B75" w:rsidR="006C14E5" w:rsidRPr="002530CF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Défense, sécurité et résilience nationale</w:t>
            </w:r>
          </w:p>
          <w:p w14:paraId="69F38945" w14:textId="77777777" w:rsidR="006C14E5" w:rsidRPr="006C14E5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40C43880" w14:textId="65704B90" w:rsidR="002530CF" w:rsidRDefault="002530CF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Attitude</w:t>
            </w:r>
          </w:p>
          <w:p w14:paraId="68C590F1" w14:textId="762D3E84" w:rsidR="006C14E5" w:rsidRPr="002530CF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Esprit civique et sentiment d’appartenance à une collectivité</w:t>
            </w:r>
          </w:p>
          <w:p w14:paraId="6CEB33DD" w14:textId="1AC133F5" w:rsidR="006C14E5" w:rsidRPr="002530CF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Engagement et sens des responsabilités</w:t>
            </w:r>
          </w:p>
          <w:p w14:paraId="040305ED" w14:textId="77777777" w:rsidR="006C14E5" w:rsidRPr="006C14E5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277FE61A" w14:textId="649999DA" w:rsidR="006C14E5" w:rsidRPr="002530CF" w:rsidRDefault="002530CF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 w:rsidRPr="002530C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A</w:t>
            </w:r>
            <w:r w:rsidR="006C14E5" w:rsidRPr="002530C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ptitudes :</w:t>
            </w:r>
          </w:p>
          <w:p w14:paraId="27438A17" w14:textId="77777777" w:rsidR="006C14E5" w:rsidRPr="002530CF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Ecoute et observation</w:t>
            </w:r>
          </w:p>
          <w:p w14:paraId="028FA594" w14:textId="2FE62D5B" w:rsidR="006C14E5" w:rsidRPr="002530CF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Réflexion et discernement, esprit critique</w:t>
            </w:r>
          </w:p>
          <w:p w14:paraId="1843E7AD" w14:textId="69EB5D79" w:rsidR="006C14E5" w:rsidRPr="002530CF" w:rsidRDefault="006C14E5" w:rsidP="00620DE7">
            <w:pPr>
              <w:spacing w:after="0" w:line="240" w:lineRule="auto"/>
              <w:jc w:val="center"/>
            </w:pPr>
            <w:r w:rsidRPr="002530CF">
              <w:t>Implication dans un projet collectif et autonome</w:t>
            </w:r>
          </w:p>
          <w:p w14:paraId="61899308" w14:textId="16EF6155" w:rsidR="006C14E5" w:rsidRPr="002530CF" w:rsidRDefault="00CE5BC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Promouvoir</w:t>
            </w:r>
            <w:r w:rsidR="006C14E5"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</w:t>
            </w:r>
            <w:r w:rsidR="006C14E5" w:rsidRPr="002530C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valeurs et principes</w:t>
            </w:r>
            <w:r w:rsidR="006C14E5"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 :</w:t>
            </w:r>
          </w:p>
          <w:p w14:paraId="76B36B01" w14:textId="77777777" w:rsidR="006C14E5" w:rsidRPr="002530CF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Solidarité</w:t>
            </w:r>
          </w:p>
          <w:p w14:paraId="5C1CF036" w14:textId="77777777" w:rsidR="006C14E5" w:rsidRPr="006C14E5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5D38225B" w14:textId="7E565B40" w:rsidR="006C14E5" w:rsidRPr="002530CF" w:rsidRDefault="002530CF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Comprendre</w:t>
            </w:r>
            <w:r w:rsidR="006C14E5" w:rsidRPr="002530C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 :</w:t>
            </w:r>
          </w:p>
          <w:p w14:paraId="6232296C" w14:textId="77777777" w:rsidR="006C14E5" w:rsidRPr="002530CF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lastRenderedPageBreak/>
              <w:t>Défense, sécurité et résilience nationale</w:t>
            </w:r>
          </w:p>
          <w:p w14:paraId="396C0D52" w14:textId="77777777" w:rsidR="006C14E5" w:rsidRPr="006C14E5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0147CAA6" w14:textId="6E6790AF" w:rsidR="006C14E5" w:rsidRPr="002530CF" w:rsidRDefault="002530CF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Attitude </w:t>
            </w:r>
            <w:r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: </w:t>
            </w:r>
            <w:r w:rsidR="006C14E5" w:rsidRPr="002530CF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Esprit civique et sentiment d’appartenance à une collectivité</w:t>
            </w:r>
          </w:p>
          <w:p w14:paraId="443F5E87" w14:textId="77777777" w:rsidR="006C14E5" w:rsidRPr="00620DE7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620DE7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Engagement et sens des responsabilités</w:t>
            </w:r>
          </w:p>
          <w:p w14:paraId="4E1A2D8B" w14:textId="77777777" w:rsidR="006C14E5" w:rsidRPr="006C14E5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5D5218CB" w14:textId="24CCA9C3" w:rsidR="006C14E5" w:rsidRPr="00620DE7" w:rsidRDefault="00620DE7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A</w:t>
            </w:r>
            <w:r w:rsidR="006C14E5" w:rsidRPr="00620DE7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ptitudes :</w:t>
            </w:r>
          </w:p>
          <w:p w14:paraId="318E01C8" w14:textId="77777777" w:rsidR="006C14E5" w:rsidRPr="00620DE7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620DE7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Ecoute et observation</w:t>
            </w:r>
          </w:p>
          <w:p w14:paraId="52D98F86" w14:textId="77777777" w:rsidR="006C14E5" w:rsidRPr="00620DE7" w:rsidRDefault="006C14E5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620DE7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 xml:space="preserve"> Réflexion et discernement, esprit critique</w:t>
            </w:r>
          </w:p>
          <w:p w14:paraId="3736CCD3" w14:textId="77777777" w:rsidR="006C14E5" w:rsidRPr="00620DE7" w:rsidRDefault="006C14E5" w:rsidP="00620DE7">
            <w:pPr>
              <w:spacing w:after="0" w:line="240" w:lineRule="auto"/>
              <w:jc w:val="center"/>
            </w:pPr>
            <w:r w:rsidRPr="00620DE7">
              <w:t>Implication dans un projet collectif et autonome</w:t>
            </w:r>
          </w:p>
          <w:p w14:paraId="49D12701" w14:textId="77777777" w:rsidR="003D283C" w:rsidRDefault="003D283C" w:rsidP="00620DE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2F8D0C5" w14:textId="77777777" w:rsidR="003D283C" w:rsidRDefault="003D283C" w:rsidP="00620DE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F695E11" w14:textId="77777777" w:rsidR="00C5614C" w:rsidRDefault="00C5614C" w:rsidP="00620DE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169A63C" w14:textId="77777777" w:rsidR="003D283C" w:rsidRPr="00620DE7" w:rsidRDefault="003D283C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31E4D032" w14:textId="77777777" w:rsidR="00620DE7" w:rsidRDefault="00620DE7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3C8AF025" w14:textId="77777777" w:rsidR="00620DE7" w:rsidRDefault="00620DE7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5D1B270F" w14:textId="3213CC22" w:rsidR="003D283C" w:rsidRPr="00620DE7" w:rsidRDefault="00620DE7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 w:rsidRPr="00620DE7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Comprendre</w:t>
            </w:r>
          </w:p>
          <w:p w14:paraId="6DC54CC6" w14:textId="77777777" w:rsidR="003D283C" w:rsidRPr="00620DE7" w:rsidRDefault="003D283C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620DE7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Défense, sécurité et résilience nationale</w:t>
            </w:r>
          </w:p>
          <w:p w14:paraId="451F43A3" w14:textId="77777777" w:rsidR="003D283C" w:rsidRPr="006C14E5" w:rsidRDefault="003D283C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5FBDB684" w14:textId="77777777" w:rsidR="003D283C" w:rsidRPr="006C14E5" w:rsidRDefault="003D283C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0C0FDD78" w14:textId="77777777" w:rsidR="003D283C" w:rsidRPr="00620DE7" w:rsidRDefault="003D283C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 w:rsidRPr="00620DE7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Les aptitudes :</w:t>
            </w:r>
          </w:p>
          <w:p w14:paraId="57AFED34" w14:textId="77777777" w:rsidR="003D283C" w:rsidRPr="00620DE7" w:rsidRDefault="003D283C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620DE7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t>Ecoute et observation</w:t>
            </w:r>
          </w:p>
          <w:p w14:paraId="12AFA2DD" w14:textId="77777777" w:rsidR="003D283C" w:rsidRPr="00620DE7" w:rsidRDefault="003D283C" w:rsidP="00620DE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 w:rsidRPr="00620DE7"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  <w:lastRenderedPageBreak/>
              <w:t xml:space="preserve"> Réflexion et discernement, esprit critique</w:t>
            </w:r>
          </w:p>
          <w:p w14:paraId="7DF316E3" w14:textId="77777777" w:rsidR="003D283C" w:rsidRPr="00620DE7" w:rsidRDefault="003D283C" w:rsidP="00620DE7">
            <w:pPr>
              <w:spacing w:after="0" w:line="240" w:lineRule="auto"/>
              <w:jc w:val="center"/>
            </w:pPr>
            <w:r w:rsidRPr="00620DE7">
              <w:t>Implication dans un projet collectif et autonome</w:t>
            </w:r>
          </w:p>
          <w:p w14:paraId="471ABF2B" w14:textId="69FEA3D5" w:rsidR="002B71D2" w:rsidRPr="00620DE7" w:rsidRDefault="00CE5BC5" w:rsidP="00620DE7">
            <w:pPr>
              <w:pStyle w:val="Sansinterligne"/>
              <w:jc w:val="center"/>
              <w:rPr>
                <w:lang w:eastAsia="fr-FR"/>
              </w:rPr>
            </w:pPr>
            <w:r w:rsidRPr="00620DE7">
              <w:rPr>
                <w:lang w:eastAsia="fr-FR"/>
              </w:rPr>
              <w:t>Promouvoir </w:t>
            </w:r>
            <w:r w:rsidR="00620DE7">
              <w:rPr>
                <w:lang w:eastAsia="fr-FR"/>
              </w:rPr>
              <w:t xml:space="preserve">       </w:t>
            </w:r>
            <w:r w:rsidR="002B71D2" w:rsidRPr="00620DE7">
              <w:rPr>
                <w:b/>
                <w:bCs/>
              </w:rPr>
              <w:t>valeurs et les principes</w:t>
            </w:r>
          </w:p>
          <w:p w14:paraId="6824A95D" w14:textId="41071831" w:rsidR="002B71D2" w:rsidRPr="00620DE7" w:rsidRDefault="002B71D2" w:rsidP="00620DE7">
            <w:pPr>
              <w:tabs>
                <w:tab w:val="left" w:pos="1260"/>
              </w:tabs>
              <w:spacing w:after="0" w:line="240" w:lineRule="auto"/>
              <w:jc w:val="center"/>
            </w:pPr>
            <w:r w:rsidRPr="00620DE7">
              <w:t>-solidarité</w:t>
            </w:r>
          </w:p>
          <w:p w14:paraId="61823F55" w14:textId="77777777" w:rsidR="002B71D2" w:rsidRPr="00620DE7" w:rsidRDefault="002B71D2" w:rsidP="00620DE7">
            <w:pPr>
              <w:tabs>
                <w:tab w:val="left" w:pos="1260"/>
              </w:tabs>
              <w:spacing w:after="0" w:line="240" w:lineRule="auto"/>
              <w:jc w:val="center"/>
            </w:pPr>
            <w:r w:rsidRPr="00620DE7">
              <w:t>-Etat de droit</w:t>
            </w:r>
          </w:p>
          <w:p w14:paraId="7A2D861D" w14:textId="77777777" w:rsidR="002B71D2" w:rsidRPr="00620DE7" w:rsidRDefault="002B71D2" w:rsidP="00620DE7">
            <w:pPr>
              <w:tabs>
                <w:tab w:val="left" w:pos="1260"/>
              </w:tabs>
              <w:spacing w:after="0" w:line="240" w:lineRule="auto"/>
              <w:jc w:val="center"/>
            </w:pPr>
            <w:r w:rsidRPr="00620DE7">
              <w:t>-Développement durable et transition écologique</w:t>
            </w:r>
          </w:p>
          <w:p w14:paraId="030CDC50" w14:textId="77777777" w:rsidR="00620DE7" w:rsidRDefault="00620DE7" w:rsidP="00620DE7">
            <w:pPr>
              <w:pStyle w:val="Sansinterligne"/>
              <w:jc w:val="center"/>
              <w:rPr>
                <w:b/>
                <w:bCs/>
                <w:u w:val="single"/>
              </w:rPr>
            </w:pPr>
          </w:p>
          <w:p w14:paraId="5BF55296" w14:textId="21E6EC87" w:rsidR="002B71D2" w:rsidRPr="00620DE7" w:rsidRDefault="00620DE7" w:rsidP="00620DE7">
            <w:pPr>
              <w:pStyle w:val="Sansinterligne"/>
              <w:jc w:val="center"/>
              <w:rPr>
                <w:b/>
                <w:bCs/>
              </w:rPr>
            </w:pPr>
            <w:r w:rsidRPr="00620DE7">
              <w:rPr>
                <w:b/>
                <w:bCs/>
              </w:rPr>
              <w:t>A</w:t>
            </w:r>
            <w:r w:rsidR="002B71D2" w:rsidRPr="00620DE7">
              <w:rPr>
                <w:b/>
                <w:bCs/>
              </w:rPr>
              <w:t>ttitudes</w:t>
            </w:r>
          </w:p>
          <w:p w14:paraId="341B79BA" w14:textId="754BF175" w:rsidR="002B71D2" w:rsidRPr="00620DE7" w:rsidRDefault="002B71D2" w:rsidP="00620DE7">
            <w:pPr>
              <w:tabs>
                <w:tab w:val="left" w:pos="1260"/>
              </w:tabs>
              <w:spacing w:after="0" w:line="240" w:lineRule="auto"/>
              <w:jc w:val="center"/>
            </w:pPr>
            <w:r w:rsidRPr="00620DE7">
              <w:t>-Esprit civique et sentiment d’appartenance à une collectivité</w:t>
            </w:r>
            <w:r w:rsidR="00620DE7">
              <w:t xml:space="preserve">. </w:t>
            </w:r>
            <w:r w:rsidR="00620DE7" w:rsidRPr="00620DE7">
              <w:t>E</w:t>
            </w:r>
            <w:r w:rsidRPr="00620DE7">
              <w:t>ngagement et sens des responsabilités</w:t>
            </w:r>
          </w:p>
          <w:p w14:paraId="79D46A81" w14:textId="77777777" w:rsidR="00620DE7" w:rsidRDefault="00620DE7" w:rsidP="00620DE7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14:paraId="792E72E3" w14:textId="51C620E3" w:rsidR="002B71D2" w:rsidRPr="00620DE7" w:rsidRDefault="00620DE7" w:rsidP="00620DE7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20DE7">
              <w:rPr>
                <w:b/>
                <w:bCs/>
              </w:rPr>
              <w:t>A</w:t>
            </w:r>
            <w:r w:rsidR="002B71D2" w:rsidRPr="00620DE7">
              <w:rPr>
                <w:b/>
                <w:bCs/>
              </w:rPr>
              <w:t>ptitudes</w:t>
            </w:r>
          </w:p>
          <w:p w14:paraId="05FA721E" w14:textId="77777777" w:rsidR="002B71D2" w:rsidRPr="00620DE7" w:rsidRDefault="002B71D2" w:rsidP="00620DE7">
            <w:pPr>
              <w:tabs>
                <w:tab w:val="left" w:pos="1260"/>
              </w:tabs>
              <w:spacing w:after="0" w:line="240" w:lineRule="auto"/>
              <w:jc w:val="center"/>
            </w:pPr>
            <w:r w:rsidRPr="00620DE7">
              <w:t>-Ecoute et observation, réflexion et discernement, esprit critique</w:t>
            </w:r>
          </w:p>
          <w:p w14:paraId="5915E7E5" w14:textId="303C35AF" w:rsidR="003D283C" w:rsidRPr="00620DE7" w:rsidRDefault="002B71D2" w:rsidP="00620DE7">
            <w:pPr>
              <w:tabs>
                <w:tab w:val="left" w:pos="1260"/>
              </w:tabs>
              <w:spacing w:after="0" w:line="240" w:lineRule="auto"/>
              <w:jc w:val="center"/>
            </w:pPr>
            <w:r w:rsidRPr="00620DE7">
              <w:t>-Implication dans un projet collectif et autonome</w:t>
            </w:r>
          </w:p>
          <w:p w14:paraId="1721C3CC" w14:textId="77777777" w:rsidR="00085BC4" w:rsidRPr="0065472A" w:rsidRDefault="00085BC4" w:rsidP="00620DE7">
            <w:pPr>
              <w:tabs>
                <w:tab w:val="left" w:pos="0"/>
                <w:tab w:val="left" w:pos="1440"/>
              </w:tabs>
              <w:spacing w:after="0" w:line="240" w:lineRule="auto"/>
              <w:contextualSpacing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9F8F42" w14:textId="151669D7" w:rsidR="00085BC4" w:rsidRPr="00C63DA8" w:rsidRDefault="00C63DA8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C63DA8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lastRenderedPageBreak/>
              <w:t>La sureté et la protection des citoyens</w:t>
            </w:r>
          </w:p>
          <w:p w14:paraId="4D47B0D1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52571399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7197ADF8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62F9F7AE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2A9FC054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4DA2227E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60121CA7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2A3CC65C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279F82C0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006FF16F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1A11F1DB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46386853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12DFB3BC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0FB44DEF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1346C9D2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66344DFE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5BF60D08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152DF28B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0BB6E8AB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7A12A799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03957CDA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69BC206B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0A0B0950" w14:textId="77777777" w:rsidR="00C63DA8" w:rsidRDefault="00C63DA8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0C6170D6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59A1D3B0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13C498BD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2572C838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73B5828A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4D3CCD49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741EE59E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40AB1DEE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6C413E15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4090A73F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59747736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11E2D29D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0898A9A6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1980E898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0828AFDC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56C4D0D5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03BD2B4A" w14:textId="6A3FA76F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63DA8">
              <w:rPr>
                <w:b/>
                <w:bCs/>
                <w:sz w:val="24"/>
                <w:szCs w:val="24"/>
              </w:rPr>
              <w:t xml:space="preserve">La défense de la </w:t>
            </w:r>
            <w:r w:rsidR="00620DE7">
              <w:rPr>
                <w:b/>
                <w:bCs/>
                <w:sz w:val="24"/>
                <w:szCs w:val="24"/>
              </w:rPr>
              <w:t>s</w:t>
            </w:r>
            <w:r w:rsidRPr="00C63DA8">
              <w:rPr>
                <w:b/>
                <w:bCs/>
                <w:sz w:val="24"/>
                <w:szCs w:val="24"/>
              </w:rPr>
              <w:t>ouveraineté nationale</w:t>
            </w:r>
          </w:p>
          <w:p w14:paraId="6725C02C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717CE544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0EE85284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2DA00FD6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4FEAF2C8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1A7CFD76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5052E158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711B4563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7DF594E7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2DF264E8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2FF38110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5F03DE00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72279CCB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2FE4EE07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2D540936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617FAD75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5C11A058" w14:textId="77777777" w:rsidR="00C63DA8" w:rsidRDefault="00C63DA8" w:rsidP="00620DE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31E22D8D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2AE468F1" w14:textId="77777777" w:rsidR="00EC5EC2" w:rsidRDefault="00EC5EC2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49B56E58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36134930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14CB5CCE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0AFC8293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2B6A2D78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12632E15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44A17332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5992A1DF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0EEECFDE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469A9FCA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17827DA0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77E7A35B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2BDE9D17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47DAE947" w14:textId="77777777" w:rsidR="00620DE7" w:rsidRDefault="00620DE7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</w:p>
          <w:p w14:paraId="4CFA4FDD" w14:textId="163D4709" w:rsidR="00602607" w:rsidRPr="00620DE7" w:rsidRDefault="00001269" w:rsidP="00620D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</w:pPr>
            <w:r w:rsidRPr="00620DE7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Sécurité et protection </w:t>
            </w:r>
            <w:r w:rsidR="00620DE7" w:rsidRPr="00620DE7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e</w:t>
            </w:r>
            <w:r w:rsidRPr="00620DE7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nvironnementale</w:t>
            </w:r>
          </w:p>
          <w:p w14:paraId="39D6C2BA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7EF9338E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393BD48F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47564319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5358E50E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14583529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16FC2F07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63A4DDCE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46DE25DD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535F7D0E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114D5FE6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6064BDEA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293594CD" w14:textId="77777777" w:rsidR="00602607" w:rsidRDefault="00602607" w:rsidP="00620D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14:paraId="42CC3C54" w14:textId="061BF727" w:rsidR="00602607" w:rsidRPr="00AF1A73" w:rsidRDefault="00602607" w:rsidP="00620D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D2A0A" w14:textId="54498FB4" w:rsidR="00C63DA8" w:rsidRPr="00E417E9" w:rsidRDefault="00C63DA8" w:rsidP="00620DE7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424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fr-FR"/>
              </w:rPr>
            </w:pPr>
            <w:r w:rsidRPr="00E417E9">
              <w:rPr>
                <w:b/>
                <w:bCs/>
                <w:sz w:val="24"/>
                <w:szCs w:val="24"/>
                <w:u w:val="single"/>
              </w:rPr>
              <w:lastRenderedPageBreak/>
              <w:t>Sécurité nationale et protection des citoyens</w:t>
            </w:r>
            <w:r w:rsidR="00FE6A56" w:rsidRPr="00E417E9">
              <w:rPr>
                <w:b/>
                <w:bCs/>
                <w:sz w:val="24"/>
                <w:szCs w:val="24"/>
                <w:u w:val="single"/>
              </w:rPr>
              <w:t xml:space="preserve"> (4h)</w:t>
            </w:r>
          </w:p>
          <w:p w14:paraId="03D422A0" w14:textId="11E67F2C" w:rsidR="00434232" w:rsidRPr="002530CF" w:rsidRDefault="00435EAB" w:rsidP="00620DE7">
            <w:pPr>
              <w:pStyle w:val="Paragraphedeliste"/>
              <w:spacing w:after="0" w:line="240" w:lineRule="auto"/>
              <w:ind w:left="424"/>
              <w:rPr>
                <w:rFonts w:eastAsia="Times New Roman" w:cstheme="minorHAnsi"/>
                <w:b/>
                <w:color w:val="EE0000"/>
                <w:lang w:eastAsia="fr-FR"/>
              </w:rPr>
            </w:pPr>
            <w:hyperlink r:id="rId41" w:history="1">
              <w:r w:rsidR="002530CF">
                <w:rPr>
                  <w:rStyle w:val="Lienhypertexte"/>
                  <w:rFonts w:eastAsia="Times New Roman" w:cstheme="minorHAnsi"/>
                  <w:color w:val="auto"/>
                  <w:kern w:val="24"/>
                  <w:u w:val="none"/>
                  <w:lang w:eastAsia="fr-FR"/>
                </w:rPr>
                <w:t>P</w:t>
              </w:r>
              <w:r w:rsidR="00BE6926" w:rsidRPr="002530CF">
                <w:rPr>
                  <w:rStyle w:val="Lienhypertexte"/>
                  <w:rFonts w:eastAsia="Times New Roman" w:cstheme="minorHAnsi"/>
                  <w:color w:val="auto"/>
                  <w:kern w:val="24"/>
                  <w:u w:val="none"/>
                  <w:lang w:eastAsia="fr-FR"/>
                </w:rPr>
                <w:t>rotection de la nation dans son ensemble</w:t>
              </w:r>
              <w:r w:rsidR="00BE6926" w:rsidRPr="002530CF">
                <w:rPr>
                  <w:rStyle w:val="Lienhypertexte"/>
                  <w:color w:val="auto"/>
                  <w:u w:val="none"/>
                </w:rPr>
                <w:t xml:space="preserve"> face aux menaces et aux risques</w:t>
              </w:r>
            </w:hyperlink>
            <w:r w:rsidR="00BE6926">
              <w:t xml:space="preserve"> </w:t>
            </w:r>
            <w:r w:rsidR="002530CF">
              <w:t>(</w:t>
            </w:r>
            <w:hyperlink r:id="rId42" w:history="1">
              <w:r w:rsidR="002530CF" w:rsidRPr="002530CF">
                <w:rPr>
                  <w:rStyle w:val="Lienhypertexte"/>
                </w:rPr>
                <w:t>IHEDN</w:t>
              </w:r>
            </w:hyperlink>
            <w:r w:rsidR="002530CF">
              <w:t>)</w:t>
            </w:r>
          </w:p>
          <w:p w14:paraId="7FC86543" w14:textId="167AE5F2" w:rsidR="00435DF7" w:rsidRPr="001B1560" w:rsidRDefault="00922AF7" w:rsidP="00620DE7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24"/>
              <w:rPr>
                <w:rFonts w:eastAsia="Times New Roman" w:cstheme="minorHAnsi"/>
                <w:b/>
                <w:lang w:eastAsia="fr-FR"/>
              </w:rPr>
            </w:pPr>
            <w:r w:rsidRPr="001B1560">
              <w:rPr>
                <w:rFonts w:eastAsia="Times New Roman" w:cstheme="minorHAnsi"/>
                <w:b/>
                <w:lang w:eastAsia="fr-FR"/>
              </w:rPr>
              <w:t>Etudier</w:t>
            </w:r>
            <w:r w:rsidR="00435DF7" w:rsidRPr="001B1560">
              <w:rPr>
                <w:rFonts w:eastAsia="Times New Roman" w:cstheme="minorHAnsi"/>
                <w:b/>
                <w:lang w:eastAsia="fr-FR"/>
              </w:rPr>
              <w:t xml:space="preserve"> des opérations de sécurité nationale</w:t>
            </w:r>
            <w:r w:rsidR="001E122F" w:rsidRPr="001B1560">
              <w:rPr>
                <w:rFonts w:eastAsia="Times New Roman" w:cstheme="minorHAnsi"/>
                <w:b/>
                <w:lang w:eastAsia="fr-FR"/>
              </w:rPr>
              <w:t> </w:t>
            </w:r>
          </w:p>
          <w:p w14:paraId="20D144CE" w14:textId="77777777" w:rsidR="001B1560" w:rsidRPr="001B1560" w:rsidRDefault="001B1560" w:rsidP="00620DE7">
            <w:pPr>
              <w:spacing w:after="0" w:line="240" w:lineRule="auto"/>
              <w:ind w:left="64"/>
              <w:rPr>
                <w:rFonts w:eastAsia="Times New Roman" w:cstheme="minorHAnsi"/>
                <w:bCs/>
                <w:lang w:eastAsia="fr-FR"/>
              </w:rPr>
            </w:pPr>
          </w:p>
          <w:p w14:paraId="56F496D9" w14:textId="109739B5" w:rsidR="00F07F59" w:rsidRPr="001B1560" w:rsidRDefault="002530CF" w:rsidP="00620DE7">
            <w:pPr>
              <w:spacing w:after="0" w:line="240" w:lineRule="auto"/>
              <w:jc w:val="both"/>
            </w:pPr>
            <w:r>
              <w:rPr>
                <w:rFonts w:eastAsia="Times New Roman" w:cstheme="minorHAnsi"/>
                <w:b/>
                <w:u w:val="single"/>
                <w:lang w:eastAsia="fr-FR"/>
              </w:rPr>
              <w:t>Exemple</w:t>
            </w:r>
            <w:r w:rsidR="00C030F0">
              <w:rPr>
                <w:rFonts w:eastAsia="Times New Roman" w:cstheme="minorHAnsi"/>
                <w:b/>
                <w:u w:val="single"/>
                <w:lang w:eastAsia="fr-FR"/>
              </w:rPr>
              <w:t xml:space="preserve"> </w:t>
            </w:r>
            <w:r w:rsidR="00435DF7" w:rsidRPr="001B1560">
              <w:rPr>
                <w:rFonts w:eastAsia="Times New Roman" w:cstheme="minorHAnsi"/>
                <w:b/>
                <w:lang w:eastAsia="fr-FR"/>
              </w:rPr>
              <w:t>:</w:t>
            </w:r>
            <w:r w:rsidR="00922AF7" w:rsidRPr="001B1560"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="00435DF7" w:rsidRPr="001B1560">
              <w:rPr>
                <w:rFonts w:eastAsia="Times New Roman" w:cstheme="minorHAnsi"/>
                <w:bCs/>
                <w:lang w:eastAsia="fr-FR"/>
              </w:rPr>
              <w:t xml:space="preserve">Etudier </w:t>
            </w:r>
            <w:r w:rsidR="00435DF7" w:rsidRPr="001B1560">
              <w:rPr>
                <w:rFonts w:eastAsia="Times New Roman" w:cstheme="minorHAnsi"/>
                <w:b/>
                <w:lang w:eastAsia="fr-FR"/>
              </w:rPr>
              <w:t>le plan Vigipirate « été-automne 2025 »</w:t>
            </w:r>
            <w:r w:rsidR="00435DF7" w:rsidRPr="001B1560">
              <w:t xml:space="preserve"> </w:t>
            </w:r>
            <w:r w:rsidR="00B4794B" w:rsidRPr="001B1560">
              <w:rPr>
                <w:b/>
                <w:bCs/>
                <w:i/>
                <w:iCs/>
              </w:rPr>
              <w:t xml:space="preserve">(1h) </w:t>
            </w:r>
            <w:r w:rsidR="00435DF7" w:rsidRPr="001B1560">
              <w:t xml:space="preserve">et le niveau retenu </w:t>
            </w:r>
            <w:r w:rsidR="00435DF7" w:rsidRPr="001B1560">
              <w:rPr>
                <w:rStyle w:val="lev"/>
              </w:rPr>
              <w:t>« urgence attentat »</w:t>
            </w:r>
            <w:r w:rsidR="00F07F59" w:rsidRPr="001B1560">
              <w:t xml:space="preserve"> en identifiant les </w:t>
            </w:r>
            <w:r w:rsidR="00F07F59" w:rsidRPr="001B1560">
              <w:rPr>
                <w:rStyle w:val="lev"/>
              </w:rPr>
              <w:t>mesures concrètes de prévention</w:t>
            </w:r>
            <w:r w:rsidR="00F07F59" w:rsidRPr="001B1560">
              <w:t xml:space="preserve"> et les </w:t>
            </w:r>
            <w:r w:rsidR="00F07F59" w:rsidRPr="001B1560">
              <w:rPr>
                <w:rStyle w:val="lev"/>
              </w:rPr>
              <w:t>réflexes citoyens</w:t>
            </w:r>
            <w:r w:rsidR="00F07F59" w:rsidRPr="001B1560">
              <w:t xml:space="preserve"> </w:t>
            </w:r>
            <w:hyperlink r:id="rId43" w:history="1">
              <w:r w:rsidR="00435DF7" w:rsidRPr="001B1560">
                <w:rPr>
                  <w:color w:val="0000FF"/>
                  <w:u w:val="single"/>
                </w:rPr>
                <w:t>Vigipirate | SGDSN</w:t>
              </w:r>
            </w:hyperlink>
            <w:r w:rsidR="00C46861" w:rsidRPr="001B1560">
              <w:t>.</w:t>
            </w:r>
          </w:p>
          <w:p w14:paraId="5FFF9863" w14:textId="08812061" w:rsidR="00C46861" w:rsidRPr="001B1560" w:rsidRDefault="00F07F59" w:rsidP="00620DE7">
            <w:pPr>
              <w:spacing w:after="0" w:line="240" w:lineRule="auto"/>
              <w:ind w:left="-6"/>
              <w:jc w:val="both"/>
            </w:pPr>
            <w:r w:rsidRPr="001B1560">
              <w:rPr>
                <w:b/>
                <w:bCs/>
                <w:color w:val="0070C0"/>
              </w:rPr>
              <w:t xml:space="preserve">Evaluation </w:t>
            </w:r>
            <w:r w:rsidR="00434232">
              <w:rPr>
                <w:b/>
                <w:bCs/>
                <w:color w:val="0070C0"/>
              </w:rPr>
              <w:t>formative</w:t>
            </w:r>
            <w:r w:rsidRPr="001B1560">
              <w:rPr>
                <w:color w:val="0070C0"/>
              </w:rPr>
              <w:t xml:space="preserve"> : </w:t>
            </w:r>
            <w:r w:rsidR="00174A9F" w:rsidRPr="001B1560">
              <w:rPr>
                <w:color w:val="0070C0"/>
              </w:rPr>
              <w:t>Une moitié de classe e</w:t>
            </w:r>
            <w:r w:rsidR="00C46861" w:rsidRPr="001B1560">
              <w:rPr>
                <w:color w:val="0070C0"/>
              </w:rPr>
              <w:t xml:space="preserve">n binôme, réalise une </w:t>
            </w:r>
            <w:r w:rsidR="00C46861" w:rsidRPr="001B1560">
              <w:rPr>
                <w:rStyle w:val="lev"/>
                <w:color w:val="0070C0"/>
              </w:rPr>
              <w:t>fiche d’observation</w:t>
            </w:r>
            <w:r w:rsidR="00C46861" w:rsidRPr="001B1560">
              <w:rPr>
                <w:color w:val="0070C0"/>
              </w:rPr>
              <w:t xml:space="preserve"> : Quelles </w:t>
            </w:r>
            <w:r w:rsidR="00C46861" w:rsidRPr="001B1560">
              <w:rPr>
                <w:rStyle w:val="lev"/>
                <w:b w:val="0"/>
                <w:bCs w:val="0"/>
                <w:color w:val="0070C0"/>
              </w:rPr>
              <w:t>mesures de sécurité</w:t>
            </w:r>
            <w:r w:rsidR="00C46861" w:rsidRPr="001B1560">
              <w:rPr>
                <w:b/>
                <w:bCs/>
                <w:color w:val="0070C0"/>
              </w:rPr>
              <w:t xml:space="preserve"> </w:t>
            </w:r>
            <w:r w:rsidR="00C46861" w:rsidRPr="001B1560">
              <w:rPr>
                <w:color w:val="0070C0"/>
              </w:rPr>
              <w:t xml:space="preserve">sont visibles dans le collège (portails fermés, badges, visiteurs contrôlés, exercices attentat-intrusion, etc.) ? Pourquoi ces mesures existent-elles ? Comment contribuent-elles à la </w:t>
            </w:r>
            <w:r w:rsidR="00C46861" w:rsidRPr="001B1560">
              <w:rPr>
                <w:rStyle w:val="lev"/>
                <w:b w:val="0"/>
                <w:bCs w:val="0"/>
                <w:color w:val="0070C0"/>
              </w:rPr>
              <w:t>protection des élèves et du personnel</w:t>
            </w:r>
            <w:r w:rsidR="00C46861" w:rsidRPr="001B1560">
              <w:rPr>
                <w:b/>
                <w:bCs/>
                <w:color w:val="0070C0"/>
              </w:rPr>
              <w:t xml:space="preserve"> </w:t>
            </w:r>
            <w:r w:rsidR="00C46861" w:rsidRPr="001B1560">
              <w:rPr>
                <w:color w:val="0070C0"/>
              </w:rPr>
              <w:t>?</w:t>
            </w:r>
            <w:r w:rsidR="00174A9F" w:rsidRPr="001B1560">
              <w:rPr>
                <w:color w:val="0070C0"/>
              </w:rPr>
              <w:t xml:space="preserve"> l’autre moitié de </w:t>
            </w:r>
            <w:r w:rsidRPr="001B1560">
              <w:rPr>
                <w:color w:val="0070C0"/>
              </w:rPr>
              <w:t xml:space="preserve">la </w:t>
            </w:r>
            <w:r w:rsidR="00174A9F" w:rsidRPr="001B1560">
              <w:rPr>
                <w:color w:val="0070C0"/>
              </w:rPr>
              <w:t xml:space="preserve">classe en binôme réalise </w:t>
            </w:r>
            <w:r w:rsidR="00174A9F" w:rsidRPr="001B1560">
              <w:rPr>
                <w:b/>
                <w:bCs/>
                <w:color w:val="0070C0"/>
              </w:rPr>
              <w:t xml:space="preserve">une affiche de sensibilisation </w:t>
            </w:r>
            <w:r w:rsidR="00174A9F" w:rsidRPr="001B1560">
              <w:rPr>
                <w:color w:val="0070C0"/>
              </w:rPr>
              <w:t>sur comment réagir en cas d’attaque terroriste d’après</w:t>
            </w:r>
            <w:r w:rsidR="001D1D63">
              <w:rPr>
                <w:color w:val="0070C0"/>
              </w:rPr>
              <w:t xml:space="preserve"> la</w:t>
            </w:r>
            <w:r w:rsidR="00174A9F" w:rsidRPr="001B1560">
              <w:rPr>
                <w:color w:val="0070C0"/>
              </w:rPr>
              <w:t xml:space="preserve"> </w:t>
            </w:r>
            <w:hyperlink r:id="rId44" w:history="1">
              <w:r w:rsidR="00174A9F" w:rsidRPr="001B1560">
                <w:rPr>
                  <w:color w:val="0000FF"/>
                  <w:u w:val="single"/>
                </w:rPr>
                <w:t>plaquette-vigipirate.pdf</w:t>
              </w:r>
            </w:hyperlink>
          </w:p>
          <w:p w14:paraId="70FB9E27" w14:textId="5D31D7A1" w:rsidR="001B1560" w:rsidRPr="001B1560" w:rsidRDefault="001B1560" w:rsidP="00620DE7">
            <w:pPr>
              <w:spacing w:after="0" w:line="240" w:lineRule="auto"/>
              <w:ind w:left="64"/>
              <w:rPr>
                <w:color w:val="0070C0"/>
              </w:rPr>
            </w:pPr>
          </w:p>
          <w:p w14:paraId="020E2E44" w14:textId="49D76F6B" w:rsidR="001E122F" w:rsidRPr="001B1560" w:rsidRDefault="002530CF" w:rsidP="00620DE7">
            <w:pPr>
              <w:spacing w:after="0" w:line="240" w:lineRule="auto"/>
              <w:jc w:val="both"/>
            </w:pPr>
            <w:r>
              <w:rPr>
                <w:rFonts w:eastAsia="Times New Roman" w:cstheme="minorHAnsi"/>
                <w:b/>
                <w:u w:val="single"/>
                <w:lang w:eastAsia="fr-FR"/>
              </w:rPr>
              <w:t>Exemple</w:t>
            </w:r>
            <w:r w:rsidR="00C030F0">
              <w:rPr>
                <w:rFonts w:eastAsia="Times New Roman" w:cstheme="minorHAnsi"/>
                <w:b/>
                <w:u w:val="single"/>
                <w:lang w:eastAsia="fr-FR"/>
              </w:rPr>
              <w:t xml:space="preserve"> </w:t>
            </w:r>
            <w:r w:rsidR="00F07F59" w:rsidRPr="001B1560">
              <w:rPr>
                <w:rFonts w:eastAsia="Times New Roman" w:cstheme="minorHAnsi"/>
                <w:b/>
                <w:lang w:eastAsia="fr-FR"/>
              </w:rPr>
              <w:t>:</w:t>
            </w:r>
            <w:r w:rsidR="00F07F59" w:rsidRPr="001B1560">
              <w:rPr>
                <w:i/>
                <w:iCs/>
              </w:rPr>
              <w:t xml:space="preserve"> </w:t>
            </w:r>
            <w:r w:rsidR="00F07F59" w:rsidRPr="001B1560">
              <w:t>Etudier</w:t>
            </w:r>
            <w:r w:rsidR="00F07F59" w:rsidRPr="001B1560">
              <w:rPr>
                <w:i/>
                <w:iCs/>
              </w:rPr>
              <w:t xml:space="preserve"> </w:t>
            </w:r>
            <w:r w:rsidR="00F07F59" w:rsidRPr="001B1560">
              <w:rPr>
                <w:b/>
                <w:bCs/>
                <w:i/>
                <w:iCs/>
              </w:rPr>
              <w:t>« </w:t>
            </w:r>
            <w:r w:rsidR="00F07F59" w:rsidRPr="001B1560">
              <w:rPr>
                <w:b/>
                <w:bCs/>
              </w:rPr>
              <w:t>l’opération Résilience »</w:t>
            </w:r>
            <w:r w:rsidR="00B4794B" w:rsidRPr="001B1560">
              <w:rPr>
                <w:b/>
                <w:bCs/>
                <w:i/>
                <w:iCs/>
              </w:rPr>
              <w:t xml:space="preserve"> (1h)</w:t>
            </w:r>
            <w:r w:rsidR="00852FAF" w:rsidRPr="001B1560">
              <w:rPr>
                <w:b/>
                <w:bCs/>
              </w:rPr>
              <w:t xml:space="preserve"> : </w:t>
            </w:r>
            <w:r w:rsidR="00852FAF" w:rsidRPr="001B1560">
              <w:t xml:space="preserve">Opération militaire menée par l'Armée française sur son territoire dans le contexte de la pandémie de Covid-19. </w:t>
            </w:r>
            <w:r w:rsidR="001E122F" w:rsidRPr="001B1560">
              <w:t xml:space="preserve">Une </w:t>
            </w:r>
            <w:r w:rsidR="001E122F" w:rsidRPr="001B1560">
              <w:rPr>
                <w:rStyle w:val="lev"/>
              </w:rPr>
              <w:t>opération militaire spéciale</w:t>
            </w:r>
            <w:r w:rsidR="001E122F" w:rsidRPr="001B1560">
              <w:t xml:space="preserve"> pour soutenir les services de santé et aider la population.</w:t>
            </w:r>
          </w:p>
          <w:p w14:paraId="57611E4F" w14:textId="724CF0ED" w:rsidR="001B1560" w:rsidRPr="001B1560" w:rsidRDefault="001E122F" w:rsidP="00620DE7">
            <w:pPr>
              <w:spacing w:after="0" w:line="240" w:lineRule="auto"/>
              <w:ind w:left="64"/>
              <w:jc w:val="both"/>
              <w:rPr>
                <w:color w:val="0070C0"/>
              </w:rPr>
            </w:pPr>
            <w:r w:rsidRPr="001B1560">
              <w:rPr>
                <w:rFonts w:eastAsia="Times New Roman" w:cstheme="minorHAnsi"/>
                <w:b/>
                <w:color w:val="0070C0"/>
                <w:lang w:eastAsia="fr-FR"/>
              </w:rPr>
              <w:t>Evaluation formative :</w:t>
            </w:r>
            <w:r w:rsidRPr="001B1560">
              <w:rPr>
                <w:color w:val="0070C0"/>
              </w:rPr>
              <w:t xml:space="preserve"> A partir du </w:t>
            </w:r>
            <w:hyperlink r:id="rId45" w:history="1">
              <w:r w:rsidRPr="00F36082">
                <w:rPr>
                  <w:rStyle w:val="Lienhypertexte"/>
                </w:rPr>
                <w:t>dossier de presse des armées</w:t>
              </w:r>
            </w:hyperlink>
            <w:r w:rsidR="00AC55A7">
              <w:t xml:space="preserve">, </w:t>
            </w:r>
            <w:r w:rsidR="00694D10" w:rsidRPr="00694D10">
              <w:rPr>
                <w:color w:val="0070C0"/>
              </w:rPr>
              <w:t>la classe est divisée en 3 groupes pour</w:t>
            </w:r>
            <w:r w:rsidR="00B4794B" w:rsidRPr="00694D10">
              <w:rPr>
                <w:color w:val="0070C0"/>
              </w:rPr>
              <w:t xml:space="preserve"> </w:t>
            </w:r>
            <w:r w:rsidRPr="001E3CD6">
              <w:rPr>
                <w:b/>
                <w:bCs/>
                <w:color w:val="0070C0"/>
              </w:rPr>
              <w:t>répondre à un</w:t>
            </w:r>
            <w:r w:rsidRPr="001B1560">
              <w:rPr>
                <w:color w:val="0070C0"/>
              </w:rPr>
              <w:t xml:space="preserve"> </w:t>
            </w:r>
            <w:r w:rsidRPr="001E3CD6">
              <w:rPr>
                <w:b/>
                <w:bCs/>
                <w:color w:val="0070C0"/>
              </w:rPr>
              <w:t>questionnaire</w:t>
            </w:r>
            <w:r w:rsidR="00B4794B" w:rsidRPr="001E3CD6">
              <w:rPr>
                <w:b/>
                <w:bCs/>
                <w:color w:val="0070C0"/>
              </w:rPr>
              <w:t xml:space="preserve"> </w:t>
            </w:r>
            <w:r w:rsidR="00B4794B" w:rsidRPr="001B1560">
              <w:rPr>
                <w:color w:val="0070C0"/>
              </w:rPr>
              <w:t>portant sur l’origine, les objectifs</w:t>
            </w:r>
            <w:r w:rsidR="00694D10">
              <w:rPr>
                <w:color w:val="0070C0"/>
              </w:rPr>
              <w:t xml:space="preserve"> et</w:t>
            </w:r>
            <w:r w:rsidR="00B4794B" w:rsidRPr="001B1560">
              <w:rPr>
                <w:color w:val="0070C0"/>
              </w:rPr>
              <w:t xml:space="preserve"> la spécificité de cette opération militaire. Puis une </w:t>
            </w:r>
            <w:r w:rsidR="00B4794B" w:rsidRPr="001E3CD6">
              <w:rPr>
                <w:b/>
                <w:bCs/>
                <w:color w:val="0070C0"/>
              </w:rPr>
              <w:t xml:space="preserve">réflexion synthétique est menée en commun </w:t>
            </w:r>
            <w:r w:rsidR="00B4794B" w:rsidRPr="001B1560">
              <w:rPr>
                <w:color w:val="0070C0"/>
              </w:rPr>
              <w:t>sur le rôle de l’armée dans la société et dans la solidarité nationale.</w:t>
            </w:r>
          </w:p>
          <w:p w14:paraId="75B6DCF6" w14:textId="77777777" w:rsidR="004D45B0" w:rsidRDefault="004D45B0" w:rsidP="00620DE7">
            <w:pPr>
              <w:spacing w:after="0" w:line="240" w:lineRule="auto"/>
              <w:ind w:left="64"/>
              <w:rPr>
                <w:b/>
                <w:bCs/>
              </w:rPr>
            </w:pPr>
          </w:p>
          <w:p w14:paraId="47486E44" w14:textId="58D54ACF" w:rsidR="00AE145D" w:rsidRPr="001B1560" w:rsidRDefault="002530CF" w:rsidP="00620DE7">
            <w:pPr>
              <w:spacing w:after="0" w:line="240" w:lineRule="auto"/>
            </w:pPr>
            <w:r>
              <w:rPr>
                <w:rFonts w:eastAsia="Times New Roman" w:cstheme="minorHAnsi"/>
                <w:b/>
                <w:u w:val="single"/>
                <w:lang w:eastAsia="fr-FR"/>
              </w:rPr>
              <w:t>exemple</w:t>
            </w:r>
            <w:r w:rsidRPr="001B1560">
              <w:rPr>
                <w:b/>
                <w:bCs/>
              </w:rPr>
              <w:t xml:space="preserve"> :</w:t>
            </w:r>
            <w:r w:rsidR="00607CED" w:rsidRPr="001B1560">
              <w:rPr>
                <w:b/>
                <w:bCs/>
              </w:rPr>
              <w:t xml:space="preserve"> </w:t>
            </w:r>
            <w:r w:rsidR="00607CED" w:rsidRPr="001B1560">
              <w:t xml:space="preserve">Etudier </w:t>
            </w:r>
            <w:r w:rsidR="00607CED" w:rsidRPr="001B1560">
              <w:rPr>
                <w:b/>
                <w:bCs/>
              </w:rPr>
              <w:t>les feux de forêts</w:t>
            </w:r>
            <w:r w:rsidR="00607CED" w:rsidRPr="001B1560">
              <w:t xml:space="preserve"> : </w:t>
            </w:r>
            <w:r w:rsidR="00607CED" w:rsidRPr="001B1560">
              <w:rPr>
                <w:i/>
                <w:iCs/>
              </w:rPr>
              <w:t>en Gironde en 2022</w:t>
            </w:r>
            <w:r w:rsidR="00607CED" w:rsidRPr="001B1560">
              <w:t> </w:t>
            </w:r>
            <w:r w:rsidR="00AE145D" w:rsidRPr="001B1560">
              <w:rPr>
                <w:b/>
                <w:bCs/>
                <w:i/>
                <w:iCs/>
              </w:rPr>
              <w:t>(2h)</w:t>
            </w:r>
            <w:r w:rsidR="00AE145D" w:rsidRPr="001B1560">
              <w:t xml:space="preserve"> </w:t>
            </w:r>
            <w:r w:rsidR="00CE0F06" w:rsidRPr="001B1560">
              <w:t xml:space="preserve">pour montrer </w:t>
            </w:r>
            <w:r w:rsidR="00CE0F06" w:rsidRPr="001B1560">
              <w:rPr>
                <w:b/>
                <w:bCs/>
              </w:rPr>
              <w:t>l’action des pompiers et de la sécurité civile</w:t>
            </w:r>
            <w:r w:rsidR="00CE0F06" w:rsidRPr="001B1560">
              <w:t>, et en particulier la sécurisation des habitations.</w:t>
            </w:r>
          </w:p>
          <w:p w14:paraId="0D881FA9" w14:textId="47BB443E" w:rsidR="00FA46EC" w:rsidRPr="001B1560" w:rsidRDefault="00AE145D" w:rsidP="00620DE7">
            <w:pPr>
              <w:spacing w:after="0" w:line="240" w:lineRule="auto"/>
              <w:ind w:left="64"/>
              <w:rPr>
                <w:color w:val="0070C0"/>
              </w:rPr>
            </w:pPr>
            <w:r w:rsidRPr="001B1560">
              <w:rPr>
                <w:b/>
                <w:bCs/>
                <w:color w:val="0070C0"/>
              </w:rPr>
              <w:t>Evaluation formative :</w:t>
            </w:r>
            <w:r w:rsidR="008E12BC" w:rsidRPr="001B1560">
              <w:rPr>
                <w:b/>
                <w:bCs/>
                <w:color w:val="0070C0"/>
              </w:rPr>
              <w:t xml:space="preserve"> </w:t>
            </w:r>
            <w:r w:rsidRPr="001B1560">
              <w:rPr>
                <w:color w:val="0070C0"/>
              </w:rPr>
              <w:t xml:space="preserve">La classe est divisée en </w:t>
            </w:r>
            <w:r w:rsidR="00FA46EC" w:rsidRPr="001B1560">
              <w:rPr>
                <w:color w:val="0070C0"/>
              </w:rPr>
              <w:t>3</w:t>
            </w:r>
            <w:r w:rsidRPr="001B1560">
              <w:rPr>
                <w:color w:val="0070C0"/>
              </w:rPr>
              <w:t xml:space="preserve"> ilots avec pour chacun une </w:t>
            </w:r>
            <w:r w:rsidR="008E12BC" w:rsidRPr="001B1560">
              <w:rPr>
                <w:color w:val="0070C0"/>
              </w:rPr>
              <w:t>tâche</w:t>
            </w:r>
            <w:r w:rsidRPr="001B1560">
              <w:rPr>
                <w:color w:val="0070C0"/>
              </w:rPr>
              <w:t xml:space="preserve"> complexe :</w:t>
            </w:r>
            <w:r w:rsidR="008E12BC" w:rsidRPr="001B1560">
              <w:rPr>
                <w:color w:val="0070C0"/>
              </w:rPr>
              <w:t xml:space="preserve"> </w:t>
            </w:r>
            <w:r w:rsidRPr="001B1560">
              <w:rPr>
                <w:color w:val="0070C0"/>
              </w:rPr>
              <w:t>- comprendre le fonctionnement de la sécurité civile</w:t>
            </w:r>
            <w:r w:rsidR="008E12BC" w:rsidRPr="001B1560">
              <w:t xml:space="preserve"> </w:t>
            </w:r>
            <w:hyperlink r:id="rId46" w:history="1">
              <w:r w:rsidR="008E12BC" w:rsidRPr="001B1560">
                <w:rPr>
                  <w:color w:val="0000FF"/>
                  <w:u w:val="single"/>
                </w:rPr>
                <w:t>Nos missions | Sécurité civile et gestion des crises</w:t>
              </w:r>
            </w:hyperlink>
            <w:r w:rsidR="008E12BC" w:rsidRPr="001B1560">
              <w:rPr>
                <w:color w:val="0070C0"/>
              </w:rPr>
              <w:t xml:space="preserve"> </w:t>
            </w:r>
            <w:r w:rsidRPr="001B1560">
              <w:rPr>
                <w:color w:val="0070C0"/>
              </w:rPr>
              <w:t xml:space="preserve">- retracer le contexte et le déroulé des feux de </w:t>
            </w:r>
            <w:r w:rsidR="00FA46EC" w:rsidRPr="001B1560">
              <w:rPr>
                <w:color w:val="0070C0"/>
              </w:rPr>
              <w:t>forêt</w:t>
            </w:r>
            <w:r w:rsidRPr="001B1560">
              <w:rPr>
                <w:color w:val="0070C0"/>
              </w:rPr>
              <w:t xml:space="preserve"> en </w:t>
            </w:r>
            <w:r w:rsidRPr="001B1560">
              <w:rPr>
                <w:color w:val="0070C0"/>
              </w:rPr>
              <w:lastRenderedPageBreak/>
              <w:t>Gironde en juillet 2022</w:t>
            </w:r>
            <w:r w:rsidR="008E12BC" w:rsidRPr="001B1560">
              <w:t xml:space="preserve"> </w:t>
            </w:r>
            <w:hyperlink r:id="rId47" w:history="1">
              <w:r w:rsidR="008E12BC" w:rsidRPr="001B1560">
                <w:rPr>
                  <w:color w:val="0000FF"/>
                  <w:u w:val="single"/>
                </w:rPr>
                <w:t>Un an après, retour sur les incendies forestiers en Gironde de 2022 — Géoconfluences</w:t>
              </w:r>
            </w:hyperlink>
            <w:r w:rsidR="008E12BC" w:rsidRPr="001B1560">
              <w:rPr>
                <w:color w:val="0070C0"/>
              </w:rPr>
              <w:t xml:space="preserve"> </w:t>
            </w:r>
            <w:r w:rsidRPr="001B1560">
              <w:rPr>
                <w:color w:val="0070C0"/>
              </w:rPr>
              <w:t xml:space="preserve">-Analyser le </w:t>
            </w:r>
            <w:r w:rsidR="00FA46EC" w:rsidRPr="001B1560">
              <w:rPr>
                <w:color w:val="0070C0"/>
              </w:rPr>
              <w:t>retour d’expérience</w:t>
            </w:r>
            <w:r w:rsidR="00FA46EC" w:rsidRPr="001B1560">
              <w:t xml:space="preserve"> </w:t>
            </w:r>
            <w:hyperlink r:id="rId48" w:history="1">
              <w:r w:rsidR="00FA46EC" w:rsidRPr="001B1560">
                <w:rPr>
                  <w:color w:val="0000FF"/>
                  <w:u w:val="single"/>
                </w:rPr>
                <w:t>Actions de l'État - Les services de l'État en Gironde</w:t>
              </w:r>
            </w:hyperlink>
            <w:r w:rsidR="00FA46EC" w:rsidRPr="001B1560">
              <w:rPr>
                <w:color w:val="0070C0"/>
              </w:rPr>
              <w:t xml:space="preserve"> </w:t>
            </w:r>
          </w:p>
          <w:p w14:paraId="1D3F87DD" w14:textId="77777777" w:rsidR="001B1560" w:rsidRDefault="001B1560" w:rsidP="00620DE7">
            <w:pPr>
              <w:spacing w:after="0" w:line="240" w:lineRule="auto"/>
              <w:ind w:left="64"/>
              <w:rPr>
                <w:color w:val="0070C0"/>
              </w:rPr>
            </w:pPr>
          </w:p>
          <w:p w14:paraId="586C657E" w14:textId="0B938F5C" w:rsidR="00852FAF" w:rsidRPr="001B1560" w:rsidRDefault="00FA46EC" w:rsidP="00620DE7">
            <w:pPr>
              <w:spacing w:after="0" w:line="240" w:lineRule="auto"/>
              <w:ind w:left="64"/>
              <w:rPr>
                <w:rFonts w:eastAsia="Times New Roman" w:cstheme="minorHAnsi"/>
                <w:b/>
                <w:color w:val="0070C0"/>
                <w:lang w:eastAsia="fr-FR"/>
              </w:rPr>
            </w:pPr>
            <w:r w:rsidRPr="001B1560">
              <w:rPr>
                <w:b/>
                <w:bCs/>
                <w:color w:val="0070C0"/>
              </w:rPr>
              <w:t xml:space="preserve">Evaluation sommative : </w:t>
            </w:r>
            <w:r w:rsidRPr="001B1560">
              <w:rPr>
                <w:color w:val="0070C0"/>
              </w:rPr>
              <w:t>chaque ilot</w:t>
            </w:r>
            <w:r w:rsidR="008E12BC" w:rsidRPr="001B1560">
              <w:rPr>
                <w:color w:val="0070C0"/>
              </w:rPr>
              <w:t xml:space="preserve"> Réalise une affiche de prévention</w:t>
            </w:r>
            <w:r w:rsidR="008E12BC" w:rsidRPr="001B1560">
              <w:t xml:space="preserve"> </w:t>
            </w:r>
            <w:hyperlink r:id="rId49" w:history="1">
              <w:r w:rsidR="008E12BC" w:rsidRPr="001B1560">
                <w:rPr>
                  <w:color w:val="0000FF"/>
                  <w:u w:val="single"/>
                </w:rPr>
                <w:t>Incendies de forêts : les bénévoles et pompiers de Gironde sur le qui-vive après les méga-feux de 2022</w:t>
              </w:r>
            </w:hyperlink>
          </w:p>
          <w:p w14:paraId="6A021219" w14:textId="33234BA7" w:rsidR="00085BC4" w:rsidRDefault="00085BC4" w:rsidP="00620DE7">
            <w:pPr>
              <w:spacing w:after="0" w:line="240" w:lineRule="auto"/>
              <w:rPr>
                <w:rFonts w:eastAsia="Times New Roman" w:cstheme="minorHAnsi"/>
                <w:color w:val="FF0000"/>
                <w:kern w:val="24"/>
                <w:lang w:eastAsia="fr-FR"/>
              </w:rPr>
            </w:pPr>
          </w:p>
          <w:p w14:paraId="76E4BC3A" w14:textId="12E26CB1" w:rsidR="002C67A2" w:rsidRPr="00354DE5" w:rsidRDefault="002C67A2" w:rsidP="00620DE7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424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fr-FR"/>
              </w:rPr>
            </w:pPr>
            <w:r w:rsidRPr="00354DE5">
              <w:rPr>
                <w:b/>
                <w:bCs/>
                <w:sz w:val="24"/>
                <w:szCs w:val="24"/>
                <w:u w:val="single"/>
              </w:rPr>
              <w:t>Souveraineté nationale et forces armées</w:t>
            </w:r>
            <w:r w:rsidR="00FE6A56" w:rsidRPr="00354DE5">
              <w:rPr>
                <w:b/>
                <w:bCs/>
                <w:sz w:val="24"/>
                <w:szCs w:val="24"/>
                <w:u w:val="single"/>
              </w:rPr>
              <w:t xml:space="preserve"> (4h)</w:t>
            </w:r>
          </w:p>
          <w:p w14:paraId="2948CFDA" w14:textId="77777777" w:rsidR="00434232" w:rsidRPr="00434232" w:rsidRDefault="00434232" w:rsidP="00620DE7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14:paraId="57ED9A19" w14:textId="1B8A721F" w:rsidR="00FE6A56" w:rsidRPr="00434232" w:rsidRDefault="00FE6A56" w:rsidP="00C91EC1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72"/>
              <w:jc w:val="both"/>
              <w:rPr>
                <w:rFonts w:eastAsia="Times New Roman" w:cstheme="minorHAnsi"/>
                <w:bCs/>
                <w:lang w:eastAsia="fr-FR"/>
              </w:rPr>
            </w:pPr>
            <w:r w:rsidRPr="00434232">
              <w:rPr>
                <w:rFonts w:eastAsia="Times New Roman" w:cstheme="minorHAnsi"/>
                <w:bCs/>
                <w:lang w:eastAsia="fr-FR"/>
              </w:rPr>
              <w:t xml:space="preserve">Aborder des exemples de missions de l’armée française à une opération internationale et aux nouveaux enjeux </w:t>
            </w:r>
            <w:r w:rsidR="000C347F" w:rsidRPr="00434232">
              <w:rPr>
                <w:rFonts w:eastAsia="Times New Roman" w:cstheme="minorHAnsi"/>
                <w:bCs/>
                <w:lang w:eastAsia="fr-FR"/>
              </w:rPr>
              <w:t>comme la</w:t>
            </w:r>
            <w:r w:rsidRPr="00434232">
              <w:rPr>
                <w:rFonts w:eastAsia="Times New Roman" w:cstheme="minorHAnsi"/>
                <w:bCs/>
                <w:lang w:eastAsia="fr-FR"/>
              </w:rPr>
              <w:t xml:space="preserve"> guerre informationnelle </w:t>
            </w:r>
            <w:r w:rsidR="000C347F" w:rsidRPr="00434232">
              <w:rPr>
                <w:rFonts w:eastAsia="Times New Roman" w:cstheme="minorHAnsi"/>
                <w:bCs/>
                <w:lang w:eastAsia="fr-FR"/>
              </w:rPr>
              <w:t xml:space="preserve">et la cyberdéfense </w:t>
            </w:r>
          </w:p>
          <w:p w14:paraId="5DD67B15" w14:textId="77777777" w:rsidR="00874302" w:rsidRPr="00FE6A56" w:rsidRDefault="00874302" w:rsidP="00620DE7">
            <w:pPr>
              <w:spacing w:after="0" w:line="240" w:lineRule="auto"/>
              <w:ind w:left="859"/>
              <w:rPr>
                <w:rFonts w:eastAsia="Times New Roman" w:cstheme="minorHAnsi"/>
                <w:b/>
                <w:lang w:eastAsia="fr-FR"/>
              </w:rPr>
            </w:pPr>
          </w:p>
          <w:p w14:paraId="57A78F1F" w14:textId="0C398B19" w:rsidR="00C46861" w:rsidRDefault="00434232" w:rsidP="00620DE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24"/>
                <w:lang w:eastAsia="fr-FR"/>
              </w:rPr>
            </w:pPr>
            <w:r>
              <w:rPr>
                <w:rFonts w:eastAsia="Times New Roman" w:cstheme="minorHAnsi"/>
                <w:b/>
                <w:u w:val="single"/>
                <w:lang w:eastAsia="fr-FR"/>
              </w:rPr>
              <w:t>exemple</w:t>
            </w:r>
            <w:r w:rsidR="00C030F0">
              <w:rPr>
                <w:rFonts w:eastAsia="Times New Roman" w:cstheme="minorHAnsi"/>
                <w:b/>
                <w:u w:val="single"/>
                <w:lang w:eastAsia="fr-FR"/>
              </w:rPr>
              <w:t xml:space="preserve"> </w:t>
            </w:r>
            <w:r w:rsidR="00FE6A56" w:rsidRPr="00FE6A56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:</w:t>
            </w:r>
            <w:r w:rsidR="00874302">
              <w:t xml:space="preserve"> Etudier </w:t>
            </w:r>
            <w:r w:rsidR="00874302" w:rsidRPr="00874302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l’opération Atalante : </w:t>
            </w:r>
            <w:r w:rsidR="000C347F" w:rsidRPr="000C347F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kern w:val="24"/>
                <w:lang w:eastAsia="fr-FR"/>
              </w:rPr>
              <w:t>(</w:t>
            </w:r>
            <w:r w:rsidR="00874302" w:rsidRPr="000C347F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kern w:val="24"/>
                <w:lang w:eastAsia="fr-FR"/>
              </w:rPr>
              <w:t>2h</w:t>
            </w:r>
            <w:r w:rsidR="000C347F" w:rsidRPr="000C347F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kern w:val="24"/>
                <w:lang w:eastAsia="fr-FR"/>
              </w:rPr>
              <w:t>)</w:t>
            </w:r>
            <w:r w:rsidR="008734ED" w:rsidRPr="000C347F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kern w:val="24"/>
                <w:lang w:eastAsia="fr-FR"/>
              </w:rPr>
              <w:t> </w:t>
            </w:r>
          </w:p>
          <w:p w14:paraId="1D89AAD8" w14:textId="682CAAE1" w:rsidR="000C6815" w:rsidRDefault="000C6815" w:rsidP="00620DE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</w:pPr>
            <w:r w:rsidRPr="000C6815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>Evaluation formative :</w:t>
            </w:r>
            <w:r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 xml:space="preserve"> Réaliser une </w:t>
            </w:r>
            <w:r w:rsidR="00C6380F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>affiche</w:t>
            </w:r>
            <w:r w:rsidR="003D283C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 xml:space="preserve"> et un podcast</w:t>
            </w:r>
            <w:r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> « la France un acteur de la Sécurité internationale »</w:t>
            </w:r>
            <w:r w:rsidR="00D64576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>.</w:t>
            </w:r>
          </w:p>
          <w:p w14:paraId="4F2370B6" w14:textId="2AA365E0" w:rsidR="00397012" w:rsidRDefault="00D64576" w:rsidP="00620DE7">
            <w:pPr>
              <w:spacing w:after="0"/>
              <w:jc w:val="both"/>
              <w:rPr>
                <w:rFonts w:cstheme="minorHAnsi"/>
                <w:color w:val="0070C0"/>
                <w:kern w:val="24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>Lors de la première heure</w:t>
            </w:r>
            <w:r w:rsidR="00397012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> </w:t>
            </w:r>
            <w:r w:rsidR="00397012" w:rsidRPr="00397012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: </w:t>
            </w:r>
            <w:r w:rsidR="00397012" w:rsidRPr="00397012">
              <w:rPr>
                <w:rFonts w:eastAsia="Times New Roman" w:cstheme="minorHAnsi"/>
                <w:color w:val="0070C0"/>
                <w:kern w:val="24"/>
                <w:u w:val="single"/>
                <w:lang w:eastAsia="fr-FR"/>
              </w:rPr>
              <w:t>La classe est divisée en 2 groupes et par binômes</w:t>
            </w:r>
            <w:r w:rsidR="00397012" w:rsidRPr="00397012">
              <w:rPr>
                <w:rFonts w:eastAsia="Times New Roman" w:cstheme="minorHAnsi"/>
                <w:b/>
                <w:bCs/>
                <w:color w:val="0070C0"/>
                <w:kern w:val="24"/>
                <w:u w:val="single"/>
                <w:lang w:eastAsia="fr-FR"/>
              </w:rPr>
              <w:t>.</w:t>
            </w:r>
            <w:r w:rsidR="00397012">
              <w:rPr>
                <w:rFonts w:eastAsia="Times New Roman" w:cstheme="minorHAnsi"/>
                <w:b/>
                <w:bCs/>
                <w:color w:val="0070C0"/>
                <w:kern w:val="24"/>
                <w:u w:val="single"/>
                <w:lang w:eastAsia="fr-FR"/>
              </w:rPr>
              <w:t xml:space="preserve"> </w:t>
            </w:r>
            <w:r w:rsidR="00397012" w:rsidRPr="00397012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>Le 1</w:t>
            </w:r>
            <w:r w:rsidR="00397012" w:rsidRPr="00397012">
              <w:rPr>
                <w:rFonts w:eastAsia="Times New Roman" w:cstheme="minorHAnsi"/>
                <w:b/>
                <w:bCs/>
                <w:color w:val="0070C0"/>
                <w:kern w:val="24"/>
                <w:vertAlign w:val="superscript"/>
                <w:lang w:eastAsia="fr-FR"/>
              </w:rPr>
              <w:t>er</w:t>
            </w:r>
            <w:r w:rsidR="00397012" w:rsidRPr="00397012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 xml:space="preserve"> groupe</w:t>
            </w:r>
            <w:r w:rsidR="00397012">
              <w:rPr>
                <w:rFonts w:eastAsia="Times New Roman" w:cstheme="minorHAnsi"/>
                <w:b/>
                <w:bCs/>
                <w:color w:val="0070C0"/>
                <w:kern w:val="24"/>
                <w:u w:val="single"/>
                <w:lang w:eastAsia="fr-FR"/>
              </w:rPr>
              <w:t xml:space="preserve"> </w:t>
            </w:r>
            <w:r w:rsidR="00397012" w:rsidRPr="00397012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A </w:t>
            </w:r>
            <w:r w:rsidRPr="00D64576">
              <w:rPr>
                <w:rFonts w:eastAsia="Times New Roman" w:cstheme="minorHAnsi"/>
                <w:color w:val="0070C0"/>
                <w:kern w:val="24"/>
                <w:lang w:eastAsia="fr-FR"/>
              </w:rPr>
              <w:t>partir du site</w:t>
            </w:r>
            <w:r w:rsidRPr="00D64576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 xml:space="preserve"> </w:t>
            </w:r>
            <w:r w:rsidRPr="00D64576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</w:t>
            </w:r>
            <w:r w:rsidR="00397012" w:rsidRPr="00397012">
              <w:rPr>
                <w:rFonts w:ascii="Arial" w:hAnsi="Arial" w:cs="Arial"/>
                <w:color w:val="656565"/>
                <w:sz w:val="26"/>
                <w:szCs w:val="26"/>
                <w:shd w:val="clear" w:color="auto" w:fill="FFFFFF"/>
              </w:rPr>
              <w:t xml:space="preserve"> </w:t>
            </w:r>
            <w:hyperlink r:id="rId50" w:history="1">
              <w:r w:rsidR="00397012" w:rsidRPr="002D1B93">
                <w:rPr>
                  <w:rStyle w:val="Lienhypertexte"/>
                  <w:rFonts w:eastAsia="Times New Roman" w:cstheme="minorHAnsi"/>
                  <w:kern w:val="24"/>
                  <w:lang w:eastAsia="fr-FR"/>
                </w:rPr>
                <w:t>EUNAVFOR ATALANTA</w:t>
              </w:r>
            </w:hyperlink>
            <w:r w:rsidR="00397012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et </w:t>
            </w:r>
            <w:r w:rsidR="00397012" w:rsidRPr="00397012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>le 2</w:t>
            </w:r>
            <w:r w:rsidR="00397012" w:rsidRPr="00397012">
              <w:rPr>
                <w:rFonts w:eastAsia="Times New Roman" w:cstheme="minorHAnsi"/>
                <w:b/>
                <w:bCs/>
                <w:color w:val="0070C0"/>
                <w:kern w:val="24"/>
                <w:vertAlign w:val="superscript"/>
                <w:lang w:eastAsia="fr-FR"/>
              </w:rPr>
              <w:t>ème</w:t>
            </w:r>
            <w:r w:rsidR="00397012" w:rsidRPr="00397012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 xml:space="preserve"> groupe</w:t>
            </w:r>
            <w:r w:rsidR="00397012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à partir du </w:t>
            </w:r>
            <w:hyperlink r:id="rId51" w:history="1">
              <w:r w:rsidR="00397012" w:rsidRPr="00C52A1D">
                <w:rPr>
                  <w:rStyle w:val="Lienhypertexte"/>
                  <w:rFonts w:eastAsia="Times New Roman" w:cstheme="minorHAnsi"/>
                  <w:kern w:val="24"/>
                  <w:lang w:eastAsia="fr-FR"/>
                </w:rPr>
                <w:t>podcast</w:t>
              </w:r>
            </w:hyperlink>
            <w:r w:rsidR="00397012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</w:t>
            </w:r>
            <w:r w:rsidRPr="00D64576">
              <w:rPr>
                <w:rFonts w:eastAsia="Times New Roman" w:cstheme="minorHAnsi"/>
                <w:color w:val="0070C0"/>
                <w:kern w:val="24"/>
                <w:lang w:eastAsia="fr-FR"/>
              </w:rPr>
              <w:t>répond</w:t>
            </w:r>
            <w:r w:rsidR="00397012">
              <w:rPr>
                <w:rFonts w:eastAsia="Times New Roman" w:cstheme="minorHAnsi"/>
                <w:color w:val="0070C0"/>
                <w:kern w:val="24"/>
                <w:lang w:eastAsia="fr-FR"/>
              </w:rPr>
              <w:t>ent</w:t>
            </w:r>
            <w:r w:rsidRPr="00D64576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aux questions suivantes : 1. Où</w:t>
            </w:r>
            <w:r w:rsidRPr="00D64576">
              <w:rPr>
                <w:rFonts w:cstheme="minorHAnsi"/>
                <w:color w:val="0070C0"/>
                <w:kern w:val="24"/>
              </w:rPr>
              <w:t xml:space="preserve"> se déroule l’opération Atalante ?</w:t>
            </w:r>
            <w:r w:rsidR="00C6380F">
              <w:rPr>
                <w:rFonts w:cstheme="minorHAnsi"/>
                <w:color w:val="0070C0"/>
                <w:kern w:val="24"/>
              </w:rPr>
              <w:t xml:space="preserve"> </w:t>
            </w:r>
          </w:p>
          <w:p w14:paraId="7CADD021" w14:textId="2D27137D" w:rsidR="00D64576" w:rsidRPr="00D64576" w:rsidRDefault="00D64576" w:rsidP="00620DE7">
            <w:pPr>
              <w:spacing w:after="0"/>
              <w:jc w:val="both"/>
              <w:rPr>
                <w:rFonts w:cstheme="minorHAnsi"/>
                <w:color w:val="0070C0"/>
                <w:kern w:val="24"/>
              </w:rPr>
            </w:pPr>
            <w:r w:rsidRPr="00D64576">
              <w:rPr>
                <w:rFonts w:eastAsia="Times New Roman" w:cstheme="minorHAnsi"/>
                <w:color w:val="0070C0"/>
                <w:kern w:val="24"/>
                <w:lang w:eastAsia="fr-FR"/>
              </w:rPr>
              <w:t>2.</w:t>
            </w:r>
            <w:r w:rsidR="003D283C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</w:t>
            </w:r>
            <w:r w:rsidRPr="00D64576">
              <w:rPr>
                <w:rFonts w:eastAsia="Times New Roman" w:cstheme="minorHAnsi"/>
                <w:color w:val="0070C0"/>
                <w:kern w:val="24"/>
                <w:lang w:eastAsia="fr-FR"/>
              </w:rPr>
              <w:t>Quelle est la mission principale de cette opération ?</w:t>
            </w:r>
          </w:p>
          <w:p w14:paraId="42218A1E" w14:textId="1E881B70" w:rsidR="00D64576" w:rsidRDefault="00D64576" w:rsidP="00620DE7">
            <w:pPr>
              <w:spacing w:after="0" w:line="240" w:lineRule="auto"/>
              <w:jc w:val="both"/>
              <w:rPr>
                <w:rFonts w:eastAsia="Times New Roman" w:cstheme="minorHAnsi"/>
                <w:color w:val="0070C0"/>
                <w:kern w:val="24"/>
                <w:lang w:eastAsia="fr-FR"/>
              </w:rPr>
            </w:pPr>
            <w:r w:rsidRPr="00D64576">
              <w:rPr>
                <w:rFonts w:eastAsia="Times New Roman" w:cstheme="minorHAnsi"/>
                <w:color w:val="0070C0"/>
                <w:kern w:val="24"/>
                <w:lang w:eastAsia="fr-FR"/>
              </w:rPr>
              <w:t>3.Pourquoi la France participe-t-elle à cette mission internationale ? 4.Quels moyens sont utilisés par la Marine nationale ? 5. En quoi cette opération illustre-t-elle les valeurs de solidarité et de paix ?</w:t>
            </w:r>
          </w:p>
          <w:p w14:paraId="7EE05D47" w14:textId="065500C0" w:rsidR="00C6380F" w:rsidRPr="00C6380F" w:rsidRDefault="00C6380F" w:rsidP="00C91EC1">
            <w:pPr>
              <w:spacing w:after="0"/>
              <w:jc w:val="both"/>
              <w:rPr>
                <w:rFonts w:eastAsia="Times New Roman" w:cstheme="minorHAnsi"/>
                <w:color w:val="0070C0"/>
                <w:kern w:val="24"/>
                <w:lang w:eastAsia="fr-FR"/>
              </w:rPr>
            </w:pPr>
            <w:r w:rsidRPr="00C6380F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>Lors de la 2</w:t>
            </w:r>
            <w:r w:rsidRPr="00C6380F">
              <w:rPr>
                <w:rFonts w:eastAsia="Times New Roman" w:cstheme="minorHAnsi"/>
                <w:b/>
                <w:bCs/>
                <w:color w:val="0070C0"/>
                <w:kern w:val="24"/>
                <w:vertAlign w:val="superscript"/>
                <w:lang w:eastAsia="fr-FR"/>
              </w:rPr>
              <w:t>ème</w:t>
            </w:r>
            <w:r w:rsidRPr="00C6380F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 xml:space="preserve"> heure</w:t>
            </w:r>
            <w:r w:rsidRPr="00C638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C6380F">
              <w:rPr>
                <w:rFonts w:eastAsia="Times New Roman" w:cstheme="minorHAnsi"/>
                <w:color w:val="0070C0"/>
                <w:lang w:eastAsia="fr-FR"/>
              </w:rPr>
              <w:t>les élèves</w:t>
            </w:r>
            <w:r w:rsidR="00397012">
              <w:rPr>
                <w:rFonts w:eastAsia="Times New Roman" w:cstheme="minorHAnsi"/>
                <w:color w:val="0070C0"/>
                <w:lang w:eastAsia="fr-FR"/>
              </w:rPr>
              <w:t xml:space="preserve"> </w:t>
            </w:r>
            <w:r w:rsidR="00974979">
              <w:rPr>
                <w:rFonts w:eastAsia="Times New Roman" w:cstheme="minorHAnsi"/>
                <w:color w:val="0070C0"/>
                <w:lang w:eastAsia="fr-FR"/>
              </w:rPr>
              <w:t xml:space="preserve">en fonction de leur groupe </w:t>
            </w:r>
            <w:r w:rsidRPr="00C6380F">
              <w:rPr>
                <w:rFonts w:eastAsia="Times New Roman" w:cstheme="minorHAnsi"/>
                <w:color w:val="0070C0"/>
                <w:lang w:eastAsia="fr-FR"/>
              </w:rPr>
              <w:t>réalise</w:t>
            </w:r>
            <w:r w:rsidR="00397012">
              <w:rPr>
                <w:rFonts w:eastAsia="Times New Roman" w:cstheme="minorHAnsi"/>
                <w:color w:val="0070C0"/>
                <w:lang w:eastAsia="fr-FR"/>
              </w:rPr>
              <w:t>nt</w:t>
            </w:r>
            <w:r w:rsidRPr="00C6380F">
              <w:rPr>
                <w:rFonts w:eastAsia="Times New Roman" w:cstheme="minorHAnsi"/>
                <w:color w:val="0070C0"/>
                <w:lang w:eastAsia="fr-FR"/>
              </w:rPr>
              <w:t xml:space="preserve"> </w:t>
            </w:r>
            <w:r w:rsidR="00974979">
              <w:rPr>
                <w:rFonts w:eastAsia="Times New Roman" w:cstheme="minorHAnsi"/>
                <w:color w:val="0070C0"/>
                <w:lang w:eastAsia="fr-FR"/>
              </w:rPr>
              <w:t xml:space="preserve">une </w:t>
            </w:r>
            <w:r w:rsidRPr="00C6380F">
              <w:rPr>
                <w:rFonts w:eastAsia="Times New Roman" w:cstheme="minorHAnsi"/>
                <w:color w:val="0070C0"/>
                <w:lang w:eastAsia="fr-FR"/>
              </w:rPr>
              <w:t>affiche</w:t>
            </w:r>
            <w:r w:rsidR="00974979">
              <w:rPr>
                <w:rFonts w:eastAsia="Times New Roman" w:cstheme="minorHAnsi"/>
                <w:color w:val="0070C0"/>
                <w:lang w:eastAsia="fr-FR"/>
              </w:rPr>
              <w:t xml:space="preserve"> ou un podcast </w:t>
            </w:r>
            <w:r w:rsidR="00974979" w:rsidRPr="00C6380F">
              <w:rPr>
                <w:rFonts w:eastAsia="Times New Roman" w:cstheme="minorHAnsi"/>
                <w:color w:val="0070C0"/>
                <w:lang w:eastAsia="fr-FR"/>
              </w:rPr>
              <w:t>qui</w:t>
            </w:r>
            <w:r w:rsidRPr="00C6380F">
              <w:rPr>
                <w:rFonts w:eastAsia="Times New Roman" w:cstheme="minorHAnsi"/>
                <w:color w:val="0070C0"/>
                <w:lang w:eastAsia="fr-FR"/>
              </w:rPr>
              <w:t xml:space="preserve"> doit</w:t>
            </w:r>
            <w:r w:rsidRPr="00C6380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fr-FR"/>
              </w:rPr>
              <w:t xml:space="preserve"> </w:t>
            </w:r>
            <w:r w:rsidRPr="00C6380F">
              <w:rPr>
                <w:rFonts w:eastAsia="Times New Roman" w:cstheme="minorHAnsi"/>
                <w:color w:val="0070C0"/>
                <w:lang w:eastAsia="fr-FR"/>
              </w:rPr>
              <w:t xml:space="preserve">comporter </w:t>
            </w:r>
            <w:r w:rsidRPr="00C6380F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une carte du monde </w:t>
            </w:r>
            <w:r w:rsidR="00974979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ou une description </w:t>
            </w:r>
            <w:r w:rsidRPr="00C6380F">
              <w:rPr>
                <w:rFonts w:eastAsia="Times New Roman" w:cstheme="minorHAnsi"/>
                <w:color w:val="0070C0"/>
                <w:kern w:val="24"/>
                <w:lang w:eastAsia="fr-FR"/>
              </w:rPr>
              <w:t>localisant la zone d’intervention d’Atalante</w:t>
            </w:r>
            <w:r w:rsidR="00C91EC1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, </w:t>
            </w:r>
            <w:r w:rsidRPr="00C6380F">
              <w:rPr>
                <w:rFonts w:eastAsia="Times New Roman" w:cstheme="minorHAnsi"/>
                <w:color w:val="0070C0"/>
                <w:kern w:val="24"/>
                <w:lang w:eastAsia="fr-FR"/>
              </w:rPr>
              <w:t>une brève description de la mission</w:t>
            </w:r>
            <w:r w:rsidR="00C91EC1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, </w:t>
            </w:r>
            <w:r w:rsidRPr="00C6380F">
              <w:rPr>
                <w:rFonts w:eastAsia="Times New Roman" w:cstheme="minorHAnsi"/>
                <w:color w:val="0070C0"/>
                <w:kern w:val="24"/>
                <w:lang w:eastAsia="fr-FR"/>
              </w:rPr>
              <w:t>les valeurs républicaines défendues (solidarité, justice, protection, coopération)</w:t>
            </w:r>
            <w:r w:rsidR="00C91EC1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, </w:t>
            </w:r>
            <w:r w:rsidRPr="00C6380F">
              <w:rPr>
                <w:rFonts w:eastAsia="Times New Roman" w:cstheme="minorHAnsi"/>
                <w:color w:val="0070C0"/>
                <w:kern w:val="24"/>
                <w:lang w:eastAsia="fr-FR"/>
              </w:rPr>
              <w:t>un slogan citoyen</w:t>
            </w:r>
            <w:r w:rsidR="00C91EC1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. Cette évaluation peut être </w:t>
            </w:r>
            <w:r w:rsidR="00C91EC1" w:rsidRPr="00C91EC1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>sommative</w:t>
            </w:r>
            <w:r w:rsidR="00C91EC1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si les compétences ont déjà été travaillées en amont.</w:t>
            </w:r>
          </w:p>
          <w:p w14:paraId="324053DD" w14:textId="00675E3D" w:rsidR="00C6380F" w:rsidRDefault="00C6380F" w:rsidP="00620DE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</w:pPr>
          </w:p>
          <w:p w14:paraId="50F6B9BB" w14:textId="31CA01E3" w:rsidR="000C347F" w:rsidRPr="000C347F" w:rsidRDefault="000C347F" w:rsidP="00620DE7">
            <w:pPr>
              <w:spacing w:after="0" w:line="240" w:lineRule="auto"/>
              <w:jc w:val="both"/>
            </w:pPr>
            <w:r w:rsidRPr="00FE6A56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 </w:t>
            </w:r>
            <w:r w:rsidR="00620DE7">
              <w:rPr>
                <w:rFonts w:eastAsia="Times New Roman" w:cstheme="minorHAnsi"/>
                <w:b/>
                <w:u w:val="single"/>
                <w:lang w:eastAsia="fr-FR"/>
              </w:rPr>
              <w:t>exemple</w:t>
            </w:r>
            <w:r w:rsidR="00620DE7" w:rsidRPr="00FE6A56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 xml:space="preserve"> :</w:t>
            </w:r>
            <w:r>
              <w:t xml:space="preserve"> Etudier La </w:t>
            </w:r>
            <w:r w:rsidRPr="000C347F">
              <w:rPr>
                <w:b/>
                <w:bCs/>
              </w:rPr>
              <w:t>cyberdéfense</w:t>
            </w:r>
            <w:r>
              <w:t xml:space="preserve"> avec</w:t>
            </w:r>
            <w:r w:rsidRPr="000C347F">
              <w:rPr>
                <w:b/>
                <w:bCs/>
              </w:rPr>
              <w:t xml:space="preserve"> </w:t>
            </w:r>
            <w:r w:rsidR="00200608" w:rsidRPr="000C347F">
              <w:rPr>
                <w:b/>
                <w:bCs/>
              </w:rPr>
              <w:t>V</w:t>
            </w:r>
            <w:r w:rsidR="00200608">
              <w:rPr>
                <w:b/>
                <w:bCs/>
              </w:rPr>
              <w:t>IGINUM</w:t>
            </w:r>
            <w:r w:rsidR="00200608">
              <w:t xml:space="preserve"> (</w:t>
            </w:r>
            <w:r>
              <w:t>Service de vigilance et protection contre les ingérences numériques étrangères)</w:t>
            </w:r>
            <w:r w:rsidR="00200608">
              <w:t xml:space="preserve"> afin de comprendre les mécanismes et enjeux de la guerre informationnelle</w:t>
            </w:r>
            <w:r>
              <w:t xml:space="preserve"> : </w:t>
            </w:r>
            <w:r w:rsidRPr="000C347F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kern w:val="24"/>
                <w:lang w:eastAsia="fr-FR"/>
              </w:rPr>
              <w:t>(2h) </w:t>
            </w:r>
          </w:p>
          <w:p w14:paraId="25B2CBE6" w14:textId="73DC2845" w:rsidR="00355792" w:rsidRDefault="00180708" w:rsidP="00620DE7">
            <w:pPr>
              <w:spacing w:after="0" w:line="240" w:lineRule="auto"/>
              <w:jc w:val="both"/>
              <w:rPr>
                <w:rFonts w:eastAsia="Times New Roman" w:cstheme="minorHAnsi"/>
                <w:color w:val="0070C0"/>
                <w:kern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lastRenderedPageBreak/>
              <w:t xml:space="preserve">Evaluation formative : </w:t>
            </w:r>
            <w:r w:rsidR="00E32B66">
              <w:rPr>
                <w:rFonts w:eastAsia="Times New Roman" w:cstheme="minorHAnsi"/>
                <w:color w:val="0070C0"/>
                <w:kern w:val="24"/>
                <w:lang w:eastAsia="fr-FR"/>
              </w:rPr>
              <w:t>construire une carte mentale sur les cyberattaques en France et les acteurs de la cyberdéfense.</w:t>
            </w:r>
          </w:p>
          <w:p w14:paraId="6D73F47E" w14:textId="371A4612" w:rsidR="00E32B66" w:rsidRDefault="00E32B66" w:rsidP="00620DE7">
            <w:pPr>
              <w:spacing w:after="0" w:line="240" w:lineRule="auto"/>
              <w:jc w:val="both"/>
              <w:rPr>
                <w:rFonts w:eastAsia="Times New Roman" w:cstheme="minorHAnsi"/>
                <w:color w:val="0070C0"/>
                <w:kern w:val="24"/>
                <w:lang w:eastAsia="fr-FR"/>
              </w:rPr>
            </w:pPr>
            <w:r w:rsidRPr="00E32B66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>La première heure</w:t>
            </w:r>
            <w:r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la classes est divisée en 3  groupes pour collecter des informations : un groupe qui doit r</w:t>
            </w:r>
            <w:r w:rsidRPr="00E32B66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epérer les grandes tendances des </w:t>
            </w:r>
            <w:hyperlink r:id="rId52" w:history="1">
              <w:r w:rsidRPr="00C52A1D">
                <w:rPr>
                  <w:rStyle w:val="Lienhypertexte"/>
                  <w:rFonts w:eastAsia="Times New Roman" w:cstheme="minorHAnsi"/>
                  <w:kern w:val="24"/>
                  <w:lang w:eastAsia="fr-FR"/>
                </w:rPr>
                <w:t>cyberattaques en France</w:t>
              </w:r>
            </w:hyperlink>
            <w:r w:rsidRPr="00E32B66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(chiffres, secteur touchés)</w:t>
            </w:r>
            <w:r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, un groupe qui doit montrer </w:t>
            </w:r>
            <w:r w:rsidRPr="002502C2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le </w:t>
            </w:r>
            <w:hyperlink r:id="rId53" w:history="1">
              <w:r w:rsidRPr="00C52A1D">
                <w:rPr>
                  <w:rStyle w:val="Lienhypertexte"/>
                  <w:rFonts w:eastAsia="Times New Roman" w:cstheme="minorHAnsi"/>
                  <w:kern w:val="24"/>
                  <w:lang w:eastAsia="fr-FR"/>
                </w:rPr>
                <w:t>rôle et les missions de Viginum</w:t>
              </w:r>
            </w:hyperlink>
            <w:r w:rsidRPr="00E32B66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</w:t>
            </w:r>
            <w:r w:rsidR="002502C2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un groupe analyser </w:t>
            </w:r>
            <w:r w:rsidR="002502C2" w:rsidRPr="002502C2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les </w:t>
            </w:r>
            <w:hyperlink r:id="rId54" w:history="1">
              <w:r w:rsidR="002502C2" w:rsidRPr="00C52A1D">
                <w:rPr>
                  <w:rStyle w:val="Lienhypertexte"/>
                  <w:rFonts w:eastAsia="Times New Roman" w:cstheme="minorHAnsi"/>
                  <w:kern w:val="24"/>
                  <w:lang w:eastAsia="fr-FR"/>
                </w:rPr>
                <w:t>mécanismes de manipulation</w:t>
              </w:r>
            </w:hyperlink>
            <w:r w:rsidR="002502C2" w:rsidRPr="002502C2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</w:t>
            </w:r>
            <w:r w:rsidRPr="002502C2">
              <w:rPr>
                <w:rFonts w:eastAsia="Times New Roman" w:cstheme="minorHAnsi"/>
                <w:color w:val="0070C0"/>
                <w:kern w:val="24"/>
                <w:lang w:eastAsia="fr-FR"/>
              </w:rPr>
              <w:t>et un groupe</w:t>
            </w:r>
            <w:r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qui doit i</w:t>
            </w:r>
            <w:r w:rsidRPr="00E32B66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dentifier les </w:t>
            </w:r>
            <w:hyperlink r:id="rId55" w:history="1">
              <w:r w:rsidRPr="00C52A1D">
                <w:rPr>
                  <w:rStyle w:val="Lienhypertexte"/>
                  <w:rFonts w:eastAsia="Times New Roman" w:cstheme="minorHAnsi"/>
                  <w:kern w:val="24"/>
                  <w:lang w:eastAsia="fr-FR"/>
                </w:rPr>
                <w:t>gestes citoyens pour se protéger et protéger les autres en ligne</w:t>
              </w:r>
              <w:r w:rsidR="002502C2" w:rsidRPr="00C52A1D">
                <w:rPr>
                  <w:rStyle w:val="Lienhypertexte"/>
                  <w:rFonts w:eastAsia="Times New Roman" w:cstheme="minorHAnsi"/>
                  <w:kern w:val="24"/>
                  <w:lang w:eastAsia="fr-FR"/>
                </w:rPr>
                <w:t>.</w:t>
              </w:r>
            </w:hyperlink>
          </w:p>
          <w:p w14:paraId="35EC5B85" w14:textId="56C728BF" w:rsidR="00E32B66" w:rsidRDefault="00E32B66" w:rsidP="00620DE7">
            <w:pPr>
              <w:spacing w:after="0" w:line="240" w:lineRule="auto"/>
              <w:jc w:val="both"/>
              <w:rPr>
                <w:rFonts w:eastAsia="Times New Roman" w:cstheme="minorHAnsi"/>
                <w:color w:val="0070C0"/>
                <w:kern w:val="24"/>
                <w:lang w:eastAsia="fr-FR"/>
              </w:rPr>
            </w:pPr>
            <w:r w:rsidRPr="00C5614C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>La 2</w:t>
            </w:r>
            <w:r w:rsidRPr="00C5614C">
              <w:rPr>
                <w:rFonts w:eastAsia="Times New Roman" w:cstheme="minorHAnsi"/>
                <w:b/>
                <w:bCs/>
                <w:color w:val="0070C0"/>
                <w:kern w:val="24"/>
                <w:vertAlign w:val="superscript"/>
                <w:lang w:eastAsia="fr-FR"/>
              </w:rPr>
              <w:t>ème</w:t>
            </w:r>
            <w:r w:rsidRPr="00C5614C">
              <w:rPr>
                <w:rFonts w:eastAsia="Times New Roman" w:cstheme="minorHAnsi"/>
                <w:b/>
                <w:bCs/>
                <w:color w:val="0070C0"/>
                <w:kern w:val="24"/>
                <w:lang w:eastAsia="fr-FR"/>
              </w:rPr>
              <w:t xml:space="preserve"> heure</w:t>
            </w:r>
            <w:r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est consacrée à la réalisation</w:t>
            </w:r>
            <w:r w:rsidR="00C5614C"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collective</w:t>
            </w:r>
            <w:r>
              <w:rPr>
                <w:rFonts w:eastAsia="Times New Roman" w:cstheme="minorHAnsi"/>
                <w:color w:val="0070C0"/>
                <w:kern w:val="24"/>
                <w:lang w:eastAsia="fr-FR"/>
              </w:rPr>
              <w:t xml:space="preserve"> de la carte mentale</w:t>
            </w:r>
            <w:r w:rsidR="00C5614C">
              <w:rPr>
                <w:rFonts w:eastAsia="Times New Roman" w:cstheme="minorHAnsi"/>
                <w:color w:val="0070C0"/>
                <w:kern w:val="24"/>
                <w:lang w:eastAsia="fr-FR"/>
              </w:rPr>
              <w:t>.</w:t>
            </w:r>
          </w:p>
          <w:p w14:paraId="0543A3BB" w14:textId="77777777" w:rsidR="00976452" w:rsidRDefault="00976452" w:rsidP="00620DE7">
            <w:pPr>
              <w:spacing w:after="0" w:line="240" w:lineRule="auto"/>
              <w:rPr>
                <w:rFonts w:eastAsia="Times New Roman" w:cstheme="minorHAnsi"/>
                <w:color w:val="0070C0"/>
                <w:kern w:val="24"/>
                <w:lang w:eastAsia="fr-FR"/>
              </w:rPr>
            </w:pPr>
          </w:p>
          <w:p w14:paraId="7938AD2E" w14:textId="444D28F8" w:rsidR="00EC5EC2" w:rsidRPr="00354DE5" w:rsidRDefault="00113D1B" w:rsidP="00620DE7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424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fr-FR"/>
              </w:rPr>
            </w:pPr>
            <w:r w:rsidRPr="00354DE5">
              <w:rPr>
                <w:b/>
                <w:bCs/>
                <w:sz w:val="24"/>
                <w:szCs w:val="24"/>
                <w:u w:val="single"/>
              </w:rPr>
              <w:t xml:space="preserve">Protection </w:t>
            </w:r>
            <w:r w:rsidR="00225A82" w:rsidRPr="00354DE5">
              <w:rPr>
                <w:b/>
                <w:bCs/>
                <w:sz w:val="24"/>
                <w:szCs w:val="24"/>
                <w:u w:val="single"/>
              </w:rPr>
              <w:t xml:space="preserve">environnementale et </w:t>
            </w:r>
            <w:r w:rsidR="00001269" w:rsidRPr="00354DE5">
              <w:rPr>
                <w:b/>
                <w:bCs/>
                <w:sz w:val="24"/>
                <w:szCs w:val="24"/>
                <w:u w:val="single"/>
              </w:rPr>
              <w:t xml:space="preserve">police de l’environnement </w:t>
            </w:r>
            <w:r w:rsidR="00EC5EC2" w:rsidRPr="00354DE5">
              <w:rPr>
                <w:b/>
                <w:bCs/>
                <w:sz w:val="24"/>
                <w:szCs w:val="24"/>
                <w:u w:val="single"/>
              </w:rPr>
              <w:t>(2h)</w:t>
            </w:r>
          </w:p>
          <w:p w14:paraId="03193F49" w14:textId="3765B793" w:rsidR="00225A82" w:rsidRPr="001E40A0" w:rsidRDefault="009D3F09" w:rsidP="00620DE7">
            <w:pPr>
              <w:numPr>
                <w:ilvl w:val="0"/>
                <w:numId w:val="14"/>
              </w:numPr>
              <w:spacing w:after="0" w:line="240" w:lineRule="auto"/>
              <w:ind w:left="414"/>
              <w:jc w:val="both"/>
              <w:rPr>
                <w:rFonts w:eastAsia="Times New Roman" w:cstheme="minorHAnsi"/>
                <w:bCs/>
                <w:lang w:eastAsia="fr-FR"/>
              </w:rPr>
            </w:pPr>
            <w:r w:rsidRPr="001E40A0">
              <w:rPr>
                <w:rFonts w:eastAsia="Times New Roman" w:cstheme="minorHAnsi"/>
                <w:bCs/>
                <w:lang w:eastAsia="fr-FR"/>
              </w:rPr>
              <w:t>Aborder un exemple</w:t>
            </w:r>
            <w:r w:rsidR="00225A82" w:rsidRPr="001E40A0">
              <w:rPr>
                <w:rFonts w:eastAsia="Times New Roman" w:cstheme="minorHAnsi"/>
                <w:bCs/>
                <w:lang w:eastAsia="fr-FR"/>
              </w:rPr>
              <w:t xml:space="preserve"> de</w:t>
            </w:r>
            <w:r w:rsidR="00976452" w:rsidRPr="001E40A0">
              <w:rPr>
                <w:bCs/>
                <w:kern w:val="2"/>
                <w:sz w:val="20"/>
                <w:szCs w:val="20"/>
                <w14:ligatures w14:val="standardContextual"/>
              </w:rPr>
              <w:t>s</w:t>
            </w:r>
            <w:r w:rsidR="00225A82" w:rsidRPr="001E40A0">
              <w:rPr>
                <w:rFonts w:eastAsia="Times New Roman" w:cstheme="minorHAnsi"/>
                <w:bCs/>
                <w:lang w:eastAsia="fr-FR"/>
              </w:rPr>
              <w:t xml:space="preserve"> mission</w:t>
            </w:r>
            <w:r w:rsidR="00976452" w:rsidRPr="001E40A0">
              <w:rPr>
                <w:rFonts w:eastAsia="Times New Roman" w:cstheme="minorHAnsi"/>
                <w:bCs/>
                <w:lang w:eastAsia="fr-FR"/>
              </w:rPr>
              <w:t>s</w:t>
            </w:r>
            <w:r w:rsidR="00225A82" w:rsidRPr="001E40A0">
              <w:rPr>
                <w:rFonts w:eastAsia="Times New Roman" w:cstheme="minorHAnsi"/>
                <w:bCs/>
                <w:lang w:eastAsia="fr-FR"/>
              </w:rPr>
              <w:t xml:space="preserve"> de </w:t>
            </w:r>
            <w:r w:rsidR="00AC5654" w:rsidRPr="001E40A0">
              <w:rPr>
                <w:rFonts w:eastAsia="Times New Roman" w:cstheme="minorHAnsi"/>
                <w:bCs/>
                <w:lang w:eastAsia="fr-FR"/>
              </w:rPr>
              <w:t xml:space="preserve">L’OFB </w:t>
            </w:r>
            <w:r w:rsidR="00113D1B" w:rsidRPr="001E40A0">
              <w:rPr>
                <w:rFonts w:eastAsia="Times New Roman" w:cstheme="minorHAnsi"/>
                <w:bCs/>
                <w:lang w:eastAsia="fr-FR"/>
              </w:rPr>
              <w:t xml:space="preserve">et de </w:t>
            </w:r>
            <w:r w:rsidR="00C81A07" w:rsidRPr="001E40A0">
              <w:rPr>
                <w:rFonts w:eastAsia="Times New Roman" w:cstheme="minorHAnsi"/>
                <w:bCs/>
                <w:lang w:eastAsia="fr-FR"/>
              </w:rPr>
              <w:t>l</w:t>
            </w:r>
            <w:r w:rsidR="00113D1B" w:rsidRPr="001E40A0">
              <w:rPr>
                <w:rFonts w:eastAsia="Times New Roman" w:cstheme="minorHAnsi"/>
                <w:bCs/>
                <w:lang w:eastAsia="fr-FR"/>
              </w:rPr>
              <w:t xml:space="preserve">a police de l’environnement </w:t>
            </w:r>
            <w:r w:rsidR="00225A82" w:rsidRPr="001E40A0">
              <w:rPr>
                <w:rFonts w:eastAsia="Times New Roman" w:cstheme="minorHAnsi"/>
                <w:bCs/>
                <w:lang w:eastAsia="fr-FR"/>
              </w:rPr>
              <w:t>qui assure</w:t>
            </w:r>
            <w:r w:rsidR="00113D1B" w:rsidRPr="001E40A0">
              <w:rPr>
                <w:rFonts w:eastAsia="Times New Roman" w:cstheme="minorHAnsi"/>
                <w:bCs/>
                <w:lang w:eastAsia="fr-FR"/>
              </w:rPr>
              <w:t>nt</w:t>
            </w:r>
            <w:r w:rsidR="00225A82" w:rsidRPr="001E40A0">
              <w:rPr>
                <w:rFonts w:eastAsia="Times New Roman" w:cstheme="minorHAnsi"/>
                <w:bCs/>
                <w:lang w:eastAsia="fr-FR"/>
              </w:rPr>
              <w:t xml:space="preserve"> la protection du droit de chacun à vivre dans un environnement « sain et équilibré »</w:t>
            </w:r>
            <w:r w:rsidR="00976452" w:rsidRPr="001E40A0">
              <w:rPr>
                <w:rFonts w:eastAsia="Times New Roman" w:cstheme="minorHAnsi"/>
                <w:bCs/>
                <w:lang w:eastAsia="fr-FR"/>
              </w:rPr>
              <w:t xml:space="preserve"> </w:t>
            </w:r>
          </w:p>
          <w:p w14:paraId="2D29F9DF" w14:textId="02EAF767" w:rsidR="00974B7B" w:rsidRDefault="001E40A0" w:rsidP="00620DE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u w:val="single"/>
                <w:lang w:eastAsia="fr-FR"/>
              </w:rPr>
              <w:t>exemple</w:t>
            </w:r>
            <w:r w:rsidR="00EC5EC2" w:rsidRPr="00FE6A56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fr-FR"/>
              </w:rPr>
              <w:t> :</w:t>
            </w:r>
            <w:r w:rsidR="00EC5EC2">
              <w:t xml:space="preserve"> Etudier le </w:t>
            </w:r>
            <w:r w:rsidR="00EC5EC2" w:rsidRPr="00EC5EC2">
              <w:rPr>
                <w:b/>
                <w:bCs/>
              </w:rPr>
              <w:t>rôle de la police de l’environnement</w:t>
            </w:r>
            <w:r w:rsidR="00974B7B">
              <w:rPr>
                <w:b/>
                <w:bCs/>
              </w:rPr>
              <w:t xml:space="preserve"> dans le Parc </w:t>
            </w:r>
            <w:r w:rsidR="00DE27B5">
              <w:rPr>
                <w:b/>
                <w:bCs/>
              </w:rPr>
              <w:t>naturel marin de Martinique</w:t>
            </w:r>
            <w:r w:rsidR="00303C2A">
              <w:rPr>
                <w:b/>
                <w:bCs/>
              </w:rPr>
              <w:t xml:space="preserve"> </w:t>
            </w:r>
            <w:r w:rsidR="00303C2A" w:rsidRPr="00303C2A">
              <w:rPr>
                <w:b/>
                <w:bCs/>
                <w:i/>
                <w:iCs/>
              </w:rPr>
              <w:t>(2h)</w:t>
            </w:r>
          </w:p>
          <w:p w14:paraId="28E2D7A5" w14:textId="08C916BE" w:rsidR="00B713C0" w:rsidRPr="001E40A0" w:rsidRDefault="000A39D6" w:rsidP="00620DE7">
            <w:pPr>
              <w:spacing w:after="0" w:line="240" w:lineRule="auto"/>
              <w:jc w:val="both"/>
            </w:pPr>
            <w:r w:rsidRPr="00620DE7">
              <w:t>1</w:t>
            </w:r>
            <w:r w:rsidRPr="00620DE7">
              <w:rPr>
                <w:vertAlign w:val="superscript"/>
              </w:rPr>
              <w:t>ère</w:t>
            </w:r>
            <w:r w:rsidRPr="00620DE7">
              <w:t xml:space="preserve"> heure :</w:t>
            </w:r>
            <w:r w:rsidR="008E1A03" w:rsidRPr="00620DE7">
              <w:t xml:space="preserve"> présentation </w:t>
            </w:r>
            <w:r w:rsidR="008E1A03" w:rsidRPr="001E40A0">
              <w:t xml:space="preserve">par le professeur </w:t>
            </w:r>
            <w:r w:rsidR="00B713C0" w:rsidRPr="001E40A0">
              <w:t xml:space="preserve">du </w:t>
            </w:r>
            <w:hyperlink r:id="rId56" w:history="1">
              <w:r w:rsidR="00B713C0" w:rsidRPr="001E40A0">
                <w:rPr>
                  <w:rStyle w:val="Lienhypertexte"/>
                  <w:color w:val="auto"/>
                </w:rPr>
                <w:t>parc naturel marin</w:t>
              </w:r>
            </w:hyperlink>
            <w:r w:rsidR="00B713C0" w:rsidRPr="001E40A0">
              <w:t xml:space="preserve"> </w:t>
            </w:r>
            <w:r w:rsidR="008E1A03" w:rsidRPr="001E40A0">
              <w:t xml:space="preserve">et </w:t>
            </w:r>
            <w:r w:rsidRPr="001E40A0">
              <w:t>du</w:t>
            </w:r>
            <w:r w:rsidR="00B713C0" w:rsidRPr="001E40A0">
              <w:t xml:space="preserve"> rôle de la </w:t>
            </w:r>
            <w:hyperlink r:id="rId57" w:history="1">
              <w:r w:rsidR="00B713C0" w:rsidRPr="001E40A0">
                <w:rPr>
                  <w:rStyle w:val="Lienhypertexte"/>
                  <w:color w:val="auto"/>
                </w:rPr>
                <w:t>police de l’environnement dans le parc</w:t>
              </w:r>
            </w:hyperlink>
          </w:p>
          <w:p w14:paraId="46E86AAC" w14:textId="213BCD3E" w:rsidR="008E1A03" w:rsidRPr="001E40A0" w:rsidRDefault="008E1A03" w:rsidP="00620DE7">
            <w:pPr>
              <w:spacing w:after="0"/>
              <w:jc w:val="both"/>
            </w:pPr>
            <w:r w:rsidRPr="001E40A0">
              <w:t>- prise de notes des élèves pour répondre aux questions suivantes :</w:t>
            </w:r>
            <w:r w:rsidRPr="001E40A0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 xml:space="preserve"> </w:t>
            </w:r>
            <w:r w:rsidRPr="001E40A0">
              <w:t>Où se trouve le Parc naturel marin de Martinique et que protège-t-il ?</w:t>
            </w:r>
            <w:r w:rsidR="00D274FE" w:rsidRPr="001E40A0">
              <w:t xml:space="preserve"> </w:t>
            </w:r>
            <w:r w:rsidRPr="001E40A0">
              <w:t>Quelles sont les trois missions principales de la police de l’environnement ?</w:t>
            </w:r>
            <w:r w:rsidR="00D274FE" w:rsidRPr="001E40A0">
              <w:t xml:space="preserve"> </w:t>
            </w:r>
            <w:r w:rsidRPr="001E40A0">
              <w:t>Donne deux exemples concrets d’actions menées par les agents de l’OFB dans ce parc. Pourquoi leur travail est-il important pour la Martinique ?</w:t>
            </w:r>
            <w:r w:rsidR="00D274FE" w:rsidRPr="001E40A0">
              <w:t xml:space="preserve"> </w:t>
            </w:r>
            <w:r w:rsidRPr="001E40A0">
              <w:t>En quoi leur action te semble-t-elle être un exemple d’engagement citoyen</w:t>
            </w:r>
          </w:p>
          <w:p w14:paraId="32D5D790" w14:textId="77777777" w:rsidR="00C03D5E" w:rsidRDefault="000A39D6" w:rsidP="00620DE7">
            <w:pPr>
              <w:spacing w:after="0" w:line="240" w:lineRule="auto"/>
              <w:jc w:val="both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Pr="000A39D6">
              <w:rPr>
                <w:b/>
                <w:bCs/>
                <w:color w:val="0070C0"/>
                <w:vertAlign w:val="superscript"/>
              </w:rPr>
              <w:t>ème</w:t>
            </w:r>
            <w:r>
              <w:rPr>
                <w:b/>
                <w:bCs/>
                <w:color w:val="0070C0"/>
              </w:rPr>
              <w:t xml:space="preserve"> heure : </w:t>
            </w:r>
            <w:r w:rsidR="008E1A03">
              <w:rPr>
                <w:b/>
                <w:bCs/>
                <w:color w:val="0070C0"/>
              </w:rPr>
              <w:t xml:space="preserve">rédaction par les élèves </w:t>
            </w:r>
            <w:r w:rsidR="0019645C">
              <w:rPr>
                <w:b/>
                <w:bCs/>
                <w:color w:val="0070C0"/>
              </w:rPr>
              <w:t>d’une</w:t>
            </w:r>
            <w:r w:rsidR="008E1A03">
              <w:rPr>
                <w:b/>
                <w:bCs/>
                <w:color w:val="0070C0"/>
              </w:rPr>
              <w:t xml:space="preserve"> charte de l’environnement</w:t>
            </w:r>
            <w:r w:rsidR="0019645C">
              <w:rPr>
                <w:b/>
                <w:bCs/>
                <w:color w:val="0070C0"/>
              </w:rPr>
              <w:t xml:space="preserve"> </w:t>
            </w:r>
            <w:r w:rsidR="00D274FE">
              <w:rPr>
                <w:b/>
                <w:bCs/>
                <w:color w:val="0070C0"/>
              </w:rPr>
              <w:t>composée d’un</w:t>
            </w:r>
            <w:r w:rsidR="0019645C">
              <w:rPr>
                <w:b/>
                <w:bCs/>
                <w:color w:val="0070C0"/>
              </w:rPr>
              <w:t xml:space="preserve"> préambule et de 12 </w:t>
            </w:r>
            <w:r w:rsidR="00D274FE">
              <w:rPr>
                <w:b/>
                <w:bCs/>
                <w:color w:val="0070C0"/>
              </w:rPr>
              <w:t xml:space="preserve">articles </w:t>
            </w:r>
            <w:r w:rsidR="00801674">
              <w:rPr>
                <w:b/>
                <w:bCs/>
                <w:color w:val="0070C0"/>
              </w:rPr>
              <w:t>selon</w:t>
            </w:r>
            <w:r w:rsidR="0019645C">
              <w:rPr>
                <w:b/>
                <w:bCs/>
                <w:color w:val="0070C0"/>
              </w:rPr>
              <w:t xml:space="preserve"> 3 axes </w:t>
            </w:r>
            <w:r w:rsidR="0019645C" w:rsidRPr="0019645C">
              <w:rPr>
                <w:color w:val="0070C0"/>
              </w:rPr>
              <w:t>:- surveiller et faire respecter la loi- protéger la biodiversité-informer et sensibiliser.</w:t>
            </w:r>
          </w:p>
          <w:p w14:paraId="50BB6ACE" w14:textId="77777777" w:rsidR="001E40A0" w:rsidRPr="001E40A0" w:rsidRDefault="001E40A0" w:rsidP="00620DE7">
            <w:pPr>
              <w:spacing w:after="0" w:line="240" w:lineRule="auto"/>
              <w:jc w:val="both"/>
              <w:rPr>
                <w:color w:val="0070C0"/>
              </w:rPr>
            </w:pPr>
            <w:r w:rsidRPr="00C03D5E">
              <w:rPr>
                <w:b/>
                <w:bCs/>
                <w:color w:val="0070C0"/>
              </w:rPr>
              <w:t>Evaluation formative :</w:t>
            </w:r>
            <w:r>
              <w:rPr>
                <w:b/>
                <w:bCs/>
                <w:color w:val="0070C0"/>
              </w:rPr>
              <w:t xml:space="preserve"> </w:t>
            </w:r>
            <w:r w:rsidRPr="001E40A0">
              <w:rPr>
                <w:color w:val="0070C0"/>
              </w:rPr>
              <w:t>Constitution de plusieurs binômes « d’agents de police de l’environnement » pour construire une charte de l’environnement qui vise à protéger le milieu marin en Martinique</w:t>
            </w:r>
          </w:p>
          <w:p w14:paraId="111DC7D5" w14:textId="493B0448" w:rsidR="001E40A0" w:rsidRPr="00DE27B5" w:rsidRDefault="001E40A0" w:rsidP="00620DE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87E49C" w14:textId="77777777" w:rsidR="00085BC4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7E5A1148" w14:textId="77777777" w:rsidR="00085BC4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6055E47A" w14:textId="77777777" w:rsidR="00085BC4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5A2AF6C2" w14:textId="77777777" w:rsidR="00085BC4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3D495388" w14:textId="77777777" w:rsidR="00085BC4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41166731" w14:textId="77777777" w:rsidR="00085BC4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13819407" w14:textId="77777777" w:rsidR="00085BC4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6D18801F" w14:textId="77777777" w:rsidR="00085BC4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3660D8BA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68D042E9" w14:textId="77777777" w:rsidR="001B1560" w:rsidRDefault="00174A9F" w:rsidP="00620DE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</w:pPr>
            <w:r w:rsidRPr="001B1560"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  <w:t>Maitriser et pratiquer différents langages </w:t>
            </w:r>
          </w:p>
          <w:p w14:paraId="1B93FEB6" w14:textId="5B8A6EFA" w:rsidR="00085BC4" w:rsidRPr="001B1560" w:rsidRDefault="00174A9F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7030A0"/>
                <w:lang w:eastAsia="fr-FR"/>
              </w:rPr>
            </w:pPr>
            <w:r w:rsidRPr="001B1560"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  <w:t xml:space="preserve">  Coopérer mutualiser</w:t>
            </w:r>
          </w:p>
          <w:p w14:paraId="179F4A03" w14:textId="77777777" w:rsidR="00085BC4" w:rsidRPr="001B1560" w:rsidRDefault="00085BC4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7030A0"/>
                <w:lang w:eastAsia="fr-FR"/>
              </w:rPr>
            </w:pPr>
          </w:p>
          <w:p w14:paraId="54E709EA" w14:textId="77777777" w:rsidR="00085BC4" w:rsidRPr="001B1560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lang w:eastAsia="fr-FR"/>
              </w:rPr>
            </w:pPr>
          </w:p>
          <w:p w14:paraId="3E743205" w14:textId="77777777" w:rsidR="00085BC4" w:rsidRPr="001B1560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lang w:eastAsia="fr-FR"/>
              </w:rPr>
            </w:pPr>
          </w:p>
          <w:p w14:paraId="0AAFC5C2" w14:textId="77777777" w:rsidR="00085BC4" w:rsidRPr="001B1560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lang w:eastAsia="fr-FR"/>
              </w:rPr>
            </w:pPr>
          </w:p>
          <w:p w14:paraId="14425216" w14:textId="77777777" w:rsidR="00085BC4" w:rsidRPr="001B1560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lang w:eastAsia="fr-FR"/>
              </w:rPr>
            </w:pPr>
          </w:p>
          <w:p w14:paraId="4F53C8B8" w14:textId="77777777" w:rsidR="00085BC4" w:rsidRPr="001B1560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lang w:eastAsia="fr-FR"/>
              </w:rPr>
            </w:pPr>
          </w:p>
          <w:p w14:paraId="6522C8EA" w14:textId="77777777" w:rsidR="00085BC4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lang w:eastAsia="fr-FR"/>
              </w:rPr>
            </w:pPr>
          </w:p>
          <w:p w14:paraId="78A3A485" w14:textId="0CC39F19" w:rsidR="001B1560" w:rsidRPr="001B1560" w:rsidRDefault="001B1560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0"/>
                <w:szCs w:val="20"/>
                <w:lang w:eastAsia="fr-FR"/>
              </w:rPr>
            </w:pPr>
          </w:p>
          <w:p w14:paraId="58B424B5" w14:textId="77777777" w:rsidR="00B4794B" w:rsidRPr="001B1560" w:rsidRDefault="00B4794B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1B1560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Analyser et comprendre un document</w:t>
            </w:r>
            <w:r w:rsidRPr="001B1560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 : extraire des informations pertinentes</w:t>
            </w:r>
          </w:p>
          <w:p w14:paraId="3A894BC7" w14:textId="402CF326" w:rsidR="00B4794B" w:rsidRPr="001B1560" w:rsidRDefault="00B4794B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1B1560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Coopérer et mutualiser :</w:t>
            </w:r>
            <w:r w:rsidRPr="001B1560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 xml:space="preserve"> confronter ses représentations, argumenter pour défendre ses choix</w:t>
            </w:r>
          </w:p>
          <w:p w14:paraId="7978F0BC" w14:textId="77777777" w:rsidR="00FA46EC" w:rsidRDefault="00FA46EC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</w:p>
          <w:p w14:paraId="7228F7A0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</w:p>
          <w:p w14:paraId="1B324B68" w14:textId="77777777" w:rsidR="001B1560" w:rsidRDefault="001B1560" w:rsidP="00620DE7">
            <w:pPr>
              <w:spacing w:after="0" w:line="240" w:lineRule="auto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</w:p>
          <w:p w14:paraId="54BC3984" w14:textId="77777777" w:rsidR="004D45B0" w:rsidRDefault="004D45B0" w:rsidP="00620DE7">
            <w:pPr>
              <w:spacing w:after="0" w:line="240" w:lineRule="auto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</w:p>
          <w:p w14:paraId="55E5B798" w14:textId="77777777" w:rsidR="004D45B0" w:rsidRDefault="004D45B0" w:rsidP="00620DE7">
            <w:pPr>
              <w:spacing w:after="0" w:line="240" w:lineRule="auto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</w:p>
          <w:p w14:paraId="03A02A65" w14:textId="328725E1" w:rsidR="001B1560" w:rsidRPr="004D45B0" w:rsidRDefault="001B1560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4D45B0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Analyser et comprendre un document</w:t>
            </w:r>
            <w:r w:rsidRPr="004D45B0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 : extraire des informations pertinentes</w:t>
            </w:r>
          </w:p>
          <w:p w14:paraId="3D268584" w14:textId="77777777" w:rsidR="001B1560" w:rsidRPr="004D45B0" w:rsidRDefault="001B1560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4D45B0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Coopérer et mutualiser :</w:t>
            </w:r>
            <w:r w:rsidRPr="004D45B0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 xml:space="preserve"> confronter ses </w:t>
            </w:r>
            <w:r w:rsidRPr="004D45B0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lastRenderedPageBreak/>
              <w:t>représentations, argumenter pour défendre ses choix</w:t>
            </w:r>
          </w:p>
          <w:p w14:paraId="30BB5D84" w14:textId="77777777" w:rsidR="00FA46EC" w:rsidRDefault="00FA46EC" w:rsidP="00620DE7">
            <w:pPr>
              <w:spacing w:after="0" w:line="240" w:lineRule="auto"/>
              <w:rPr>
                <w:rFonts w:eastAsia="Times New Roman" w:cstheme="minorHAnsi"/>
                <w:color w:val="0070C0"/>
                <w:kern w:val="24"/>
                <w:sz w:val="18"/>
                <w:szCs w:val="18"/>
                <w:lang w:eastAsia="fr-FR"/>
              </w:rPr>
            </w:pPr>
          </w:p>
          <w:p w14:paraId="5ED5E696" w14:textId="1ED19FE3" w:rsidR="00FA46EC" w:rsidRPr="004D45B0" w:rsidRDefault="001B1560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4D45B0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Pratiquer différents langages</w:t>
            </w:r>
            <w:r w:rsidRPr="004D45B0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 : réaliser des productions graphiques</w:t>
            </w:r>
          </w:p>
          <w:p w14:paraId="4EFBFA28" w14:textId="7BF9E24F" w:rsidR="00FA46EC" w:rsidRPr="004D45B0" w:rsidRDefault="00FA46EC" w:rsidP="00620DE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  <w:r w:rsidRPr="004D45B0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Coopérer et mutualiser :</w:t>
            </w:r>
          </w:p>
          <w:p w14:paraId="3EED4F5C" w14:textId="16FFD59E" w:rsidR="00FA46EC" w:rsidRPr="004D45B0" w:rsidRDefault="00FA46EC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4D45B0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Organiser son travail dans le cadre d’un groupe</w:t>
            </w:r>
          </w:p>
          <w:p w14:paraId="0282A7FB" w14:textId="77777777" w:rsidR="00085BC4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6972FC08" w14:textId="77777777" w:rsidR="00085BC4" w:rsidRDefault="00085BC4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103F8882" w14:textId="77777777" w:rsidR="002C67A2" w:rsidRDefault="002C67A2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5CE81538" w14:textId="77777777" w:rsidR="002C67A2" w:rsidRDefault="002C67A2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0E375A0F" w14:textId="77777777" w:rsidR="002C67A2" w:rsidRDefault="002C67A2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55F31870" w14:textId="77777777" w:rsidR="002C67A2" w:rsidRDefault="002C67A2" w:rsidP="00620DE7">
            <w:pPr>
              <w:spacing w:after="0" w:line="240" w:lineRule="auto"/>
              <w:rPr>
                <w:rFonts w:eastAsia="Times New Roman" w:cstheme="minorHAnsi"/>
                <w:color w:val="7030A0"/>
                <w:sz w:val="24"/>
                <w:szCs w:val="24"/>
                <w:lang w:eastAsia="fr-FR"/>
              </w:rPr>
            </w:pPr>
          </w:p>
          <w:p w14:paraId="03D34B71" w14:textId="2B090940" w:rsidR="00AE183F" w:rsidRDefault="00AE183F" w:rsidP="00620DE7">
            <w:pPr>
              <w:spacing w:after="0" w:line="240" w:lineRule="auto"/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</w:pPr>
          </w:p>
          <w:p w14:paraId="0C4871B4" w14:textId="4B87A899" w:rsidR="00974979" w:rsidRDefault="00974979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lang w:eastAsia="fr-FR"/>
              </w:rPr>
            </w:pPr>
            <w:r w:rsidRPr="00974979"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  <w:t>Mobiliser des outils numériques pour apprendre, communiquer échanger</w:t>
            </w:r>
            <w:r w:rsidRPr="00974979">
              <w:rPr>
                <w:rFonts w:eastAsia="Times New Roman" w:cstheme="minorHAnsi"/>
                <w:color w:val="0070C0"/>
                <w:kern w:val="24"/>
                <w:lang w:eastAsia="fr-FR"/>
              </w:rPr>
              <w:t> : rechercher des infos dans différents médias et apprendre à utiliser les outils numériques qui peuvent conduire à des réalisations collectives</w:t>
            </w:r>
          </w:p>
          <w:p w14:paraId="453DFE37" w14:textId="77777777" w:rsidR="00974979" w:rsidRPr="003D283C" w:rsidRDefault="00974979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lang w:eastAsia="fr-FR"/>
              </w:rPr>
            </w:pPr>
            <w:r w:rsidRPr="003D283C"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  <w:t>Pratiquer différents langages</w:t>
            </w:r>
            <w:r w:rsidRPr="003D283C">
              <w:rPr>
                <w:rFonts w:eastAsia="Times New Roman" w:cstheme="minorHAnsi"/>
                <w:color w:val="0070C0"/>
                <w:kern w:val="24"/>
                <w:lang w:eastAsia="fr-FR"/>
              </w:rPr>
              <w:t> : réaliser des productions graphiques</w:t>
            </w:r>
          </w:p>
          <w:p w14:paraId="609BEFB5" w14:textId="77777777" w:rsidR="003D283C" w:rsidRPr="003D283C" w:rsidRDefault="003D283C" w:rsidP="00620DE7">
            <w:pPr>
              <w:spacing w:after="0" w:line="240" w:lineRule="auto"/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</w:pPr>
            <w:r w:rsidRPr="003D283C"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  <w:t>Coopérer et mutualiser :</w:t>
            </w:r>
          </w:p>
          <w:p w14:paraId="5947D968" w14:textId="77777777" w:rsidR="003D283C" w:rsidRPr="003D283C" w:rsidRDefault="003D283C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lang w:eastAsia="fr-FR"/>
              </w:rPr>
            </w:pPr>
            <w:r w:rsidRPr="003D283C">
              <w:rPr>
                <w:rFonts w:eastAsia="Times New Roman" w:cstheme="minorHAnsi"/>
                <w:color w:val="0070C0"/>
                <w:kern w:val="24"/>
                <w:lang w:eastAsia="fr-FR"/>
              </w:rPr>
              <w:t>Organiser son travail dans le cadre d’un groupe</w:t>
            </w:r>
          </w:p>
          <w:p w14:paraId="6F98464E" w14:textId="77777777" w:rsidR="003D283C" w:rsidRDefault="003D283C" w:rsidP="00620DE7">
            <w:pPr>
              <w:spacing w:after="0"/>
              <w:rPr>
                <w:rFonts w:eastAsia="Times New Roman" w:cstheme="minorHAnsi"/>
                <w:b/>
                <w:color w:val="7030A0"/>
                <w:sz w:val="24"/>
                <w:szCs w:val="24"/>
                <w:lang w:eastAsia="fr-FR"/>
              </w:rPr>
            </w:pPr>
          </w:p>
          <w:p w14:paraId="391EA7CF" w14:textId="77777777" w:rsidR="00E3778B" w:rsidRDefault="00E3778B" w:rsidP="00620DE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10C4EFB0" w14:textId="77777777" w:rsidR="00E3778B" w:rsidRDefault="00E3778B" w:rsidP="00620DE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2516837A" w14:textId="0E852D15" w:rsidR="00E3778B" w:rsidRDefault="00E3778B" w:rsidP="00620DE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</w:p>
          <w:p w14:paraId="1D175ECF" w14:textId="20848835" w:rsidR="00E3778B" w:rsidRPr="00E3778B" w:rsidRDefault="00E3778B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974979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lastRenderedPageBreak/>
              <w:t>Mobiliser des outils numériques pour apprendre, communiquer échanger</w:t>
            </w:r>
            <w:r w:rsidRPr="00974979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 : rechercher des infos dans différents médias et apprendre à utiliser les outils numériques qui peuvent conduire à des réalisations collectives</w:t>
            </w:r>
          </w:p>
          <w:p w14:paraId="30FAA5D0" w14:textId="581A3234" w:rsidR="00E3778B" w:rsidRPr="00E3778B" w:rsidRDefault="00E3778B" w:rsidP="00620DE7">
            <w:pPr>
              <w:spacing w:after="0" w:line="240" w:lineRule="auto"/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</w:pPr>
            <w:r w:rsidRPr="00E3778B">
              <w:rPr>
                <w:rFonts w:eastAsia="Times New Roman" w:cstheme="minorHAnsi"/>
                <w:i/>
                <w:iCs/>
                <w:color w:val="0070C0"/>
                <w:kern w:val="24"/>
                <w:sz w:val="20"/>
                <w:szCs w:val="20"/>
                <w:lang w:eastAsia="fr-FR"/>
              </w:rPr>
              <w:t>Coopérer et mutualiser :</w:t>
            </w:r>
          </w:p>
          <w:p w14:paraId="1AB7F8CD" w14:textId="75A1365B" w:rsidR="00E3778B" w:rsidRPr="00E3778B" w:rsidRDefault="00E3778B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</w:pPr>
            <w:r w:rsidRPr="00E3778B">
              <w:rPr>
                <w:rFonts w:eastAsia="Times New Roman" w:cstheme="minorHAnsi"/>
                <w:color w:val="0070C0"/>
                <w:kern w:val="24"/>
                <w:sz w:val="20"/>
                <w:szCs w:val="20"/>
                <w:lang w:eastAsia="fr-FR"/>
              </w:rPr>
              <w:t>Organiser son travail dans le cadre d’un groupe</w:t>
            </w:r>
          </w:p>
          <w:p w14:paraId="2132AE0B" w14:textId="77777777" w:rsidR="00E3778B" w:rsidRDefault="00E3778B" w:rsidP="00620DE7">
            <w:pPr>
              <w:spacing w:after="0"/>
              <w:rPr>
                <w:rFonts w:eastAsia="Times New Roman" w:cstheme="minorHAnsi"/>
                <w:b/>
                <w:color w:val="7030A0"/>
                <w:sz w:val="24"/>
                <w:szCs w:val="24"/>
                <w:lang w:eastAsia="fr-FR"/>
              </w:rPr>
            </w:pPr>
          </w:p>
          <w:p w14:paraId="73CD381E" w14:textId="77777777" w:rsidR="003D283C" w:rsidRDefault="003D283C" w:rsidP="00620DE7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3C26FB94" w14:textId="77777777" w:rsidR="0019645C" w:rsidRDefault="0019645C" w:rsidP="00620DE7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6E33E81C" w14:textId="77777777" w:rsidR="0019645C" w:rsidRDefault="0019645C" w:rsidP="00620DE7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6EE96561" w14:textId="77777777" w:rsidR="0019645C" w:rsidRDefault="0019645C" w:rsidP="00620DE7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3C96B23" w14:textId="77777777" w:rsidR="00D274FE" w:rsidRDefault="00D274FE" w:rsidP="00620DE7">
            <w:pPr>
              <w:spacing w:after="0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21D5D561" w14:textId="77777777" w:rsidR="001E40A0" w:rsidRDefault="001E40A0" w:rsidP="00620DE7">
            <w:pPr>
              <w:spacing w:after="0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5BA559DC" w14:textId="77777777" w:rsidR="001E40A0" w:rsidRDefault="001E40A0" w:rsidP="00620DE7">
            <w:pPr>
              <w:spacing w:after="0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37443E10" w14:textId="77777777" w:rsidR="001E40A0" w:rsidRDefault="001E40A0" w:rsidP="00620DE7">
            <w:pPr>
              <w:spacing w:after="0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3CD458C9" w14:textId="77777777" w:rsidR="001E40A0" w:rsidRDefault="001E40A0" w:rsidP="00620DE7">
            <w:pPr>
              <w:spacing w:after="0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0B6E026" w14:textId="4D330632" w:rsidR="0019645C" w:rsidRPr="0019645C" w:rsidRDefault="0019645C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lang w:eastAsia="fr-FR"/>
              </w:rPr>
            </w:pPr>
            <w:r w:rsidRPr="0019645C"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  <w:t>Pratiquer différents langages</w:t>
            </w:r>
            <w:r w:rsidRPr="0019645C">
              <w:rPr>
                <w:rFonts w:eastAsia="Times New Roman" w:cstheme="minorHAnsi"/>
                <w:color w:val="0070C0"/>
                <w:kern w:val="24"/>
                <w:lang w:eastAsia="fr-FR"/>
              </w:rPr>
              <w:t> : réaliser des productions graphiques</w:t>
            </w:r>
          </w:p>
          <w:p w14:paraId="32C205CB" w14:textId="77777777" w:rsidR="0019645C" w:rsidRPr="0019645C" w:rsidRDefault="0019645C" w:rsidP="00620DE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</w:pPr>
            <w:r w:rsidRPr="0019645C">
              <w:rPr>
                <w:rFonts w:eastAsia="Times New Roman" w:cstheme="minorHAnsi"/>
                <w:i/>
                <w:iCs/>
                <w:color w:val="0070C0"/>
                <w:kern w:val="24"/>
                <w:lang w:eastAsia="fr-FR"/>
              </w:rPr>
              <w:t>Coopérer et mutualiser :</w:t>
            </w:r>
          </w:p>
          <w:p w14:paraId="58651D7A" w14:textId="77777777" w:rsidR="0019645C" w:rsidRPr="0019645C" w:rsidRDefault="0019645C" w:rsidP="00620DE7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kern w:val="24"/>
                <w:lang w:eastAsia="fr-FR"/>
              </w:rPr>
            </w:pPr>
            <w:r w:rsidRPr="0019645C">
              <w:rPr>
                <w:rFonts w:eastAsia="Times New Roman" w:cstheme="minorHAnsi"/>
                <w:color w:val="0070C0"/>
                <w:kern w:val="24"/>
                <w:lang w:eastAsia="fr-FR"/>
              </w:rPr>
              <w:t>Organiser son travail dans le cadre d’un groupe</w:t>
            </w:r>
          </w:p>
          <w:p w14:paraId="54A24827" w14:textId="77777777" w:rsidR="0019645C" w:rsidRDefault="0019645C" w:rsidP="00620DE7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BACD3D1" w14:textId="77777777" w:rsidR="0019645C" w:rsidRPr="0019645C" w:rsidRDefault="0019645C" w:rsidP="00620DE7">
            <w:pPr>
              <w:spacing w:after="0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18B6CFB" w14:textId="77777777" w:rsidR="001B1560" w:rsidRDefault="001B1560" w:rsidP="00620DE7">
            <w:pPr>
              <w:pStyle w:val="Sansinterligne"/>
              <w:rPr>
                <w:b/>
                <w:bCs/>
                <w:sz w:val="20"/>
                <w:szCs w:val="20"/>
              </w:rPr>
            </w:pPr>
          </w:p>
          <w:p w14:paraId="297C9B41" w14:textId="77777777" w:rsidR="00A61C7E" w:rsidRDefault="00A61C7E" w:rsidP="00620DE7">
            <w:pPr>
              <w:pStyle w:val="Sansinterligne"/>
              <w:rPr>
                <w:b/>
                <w:bCs/>
                <w:sz w:val="20"/>
                <w:szCs w:val="20"/>
              </w:rPr>
            </w:pPr>
          </w:p>
          <w:p w14:paraId="01F0AE1A" w14:textId="77777777" w:rsidR="00A61C7E" w:rsidRDefault="00A61C7E" w:rsidP="00620DE7">
            <w:pPr>
              <w:pStyle w:val="Sansinterligne"/>
              <w:rPr>
                <w:b/>
                <w:bCs/>
                <w:sz w:val="20"/>
                <w:szCs w:val="20"/>
              </w:rPr>
            </w:pPr>
          </w:p>
          <w:p w14:paraId="1250883A" w14:textId="77777777" w:rsidR="001D1D63" w:rsidRPr="00F36082" w:rsidRDefault="00843C97" w:rsidP="00620DE7">
            <w:pPr>
              <w:pStyle w:val="Sansinterligne"/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r w:rsidRPr="00F36082">
              <w:rPr>
                <w:b/>
                <w:bCs/>
                <w:color w:val="E36C0A" w:themeColor="accent6" w:themeShade="BF"/>
                <w:sz w:val="20"/>
                <w:szCs w:val="20"/>
              </w:rPr>
              <w:t>Participer à un exercice de sécurité dans l’établissement en relation avec la gendarmerie :</w:t>
            </w:r>
          </w:p>
          <w:p w14:paraId="3113E675" w14:textId="57FD02FF" w:rsidR="00843C97" w:rsidRPr="00F36082" w:rsidRDefault="00435EAB" w:rsidP="00620DE7">
            <w:pPr>
              <w:pStyle w:val="Sansinterligne"/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hyperlink r:id="rId58" w:history="1">
              <w:r w:rsidR="00F36082" w:rsidRPr="00F36082">
                <w:rPr>
                  <w:rStyle w:val="Lienhypertexte"/>
                  <w:b/>
                  <w:bCs/>
                  <w:color w:val="E36C0A" w:themeColor="accent6" w:themeShade="BF"/>
                  <w:sz w:val="20"/>
                  <w:szCs w:val="20"/>
                </w:rPr>
                <w:t>Risques majeurs et attentats intrusion en établissements scolaires</w:t>
              </w:r>
            </w:hyperlink>
          </w:p>
          <w:p w14:paraId="1831E79C" w14:textId="77777777" w:rsidR="00843C97" w:rsidRPr="007E0C4E" w:rsidRDefault="00843C97" w:rsidP="00620DE7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</w:p>
          <w:p w14:paraId="04BE8D7B" w14:textId="77777777" w:rsidR="001B1560" w:rsidRPr="007E0C4E" w:rsidRDefault="001B1560" w:rsidP="00620DE7">
            <w:pPr>
              <w:pStyle w:val="Sansinterligne"/>
              <w:rPr>
                <w:b/>
                <w:bCs/>
                <w:sz w:val="20"/>
                <w:szCs w:val="20"/>
              </w:rPr>
            </w:pPr>
          </w:p>
          <w:p w14:paraId="1312BD74" w14:textId="77777777" w:rsidR="00F36082" w:rsidRDefault="000845EE" w:rsidP="00620DE7">
            <w:pPr>
              <w:pStyle w:val="Sansinterligne"/>
              <w:jc w:val="center"/>
              <w:rPr>
                <w:color w:val="E36C0A" w:themeColor="accent6" w:themeShade="BF"/>
                <w:sz w:val="20"/>
                <w:szCs w:val="20"/>
              </w:rPr>
            </w:pPr>
            <w:r w:rsidRPr="00A61C7E">
              <w:rPr>
                <w:color w:val="E36C0A" w:themeColor="accent6" w:themeShade="BF"/>
                <w:sz w:val="20"/>
                <w:szCs w:val="20"/>
              </w:rPr>
              <w:t xml:space="preserve">Créer une </w:t>
            </w:r>
            <w:r w:rsidRPr="00A61C7E">
              <w:rPr>
                <w:rStyle w:val="lev"/>
                <w:color w:val="E36C0A" w:themeColor="accent6" w:themeShade="BF"/>
                <w:sz w:val="20"/>
                <w:szCs w:val="20"/>
              </w:rPr>
              <w:t>affiche “L’armée au service des citoyens”</w:t>
            </w:r>
            <w:r w:rsidRPr="00A61C7E">
              <w:rPr>
                <w:color w:val="E36C0A" w:themeColor="accent6" w:themeShade="BF"/>
                <w:sz w:val="20"/>
                <w:szCs w:val="20"/>
              </w:rPr>
              <w:t xml:space="preserve"> </w:t>
            </w:r>
          </w:p>
          <w:p w14:paraId="23827B71" w14:textId="53DE5293" w:rsidR="000845EE" w:rsidRPr="00A61C7E" w:rsidRDefault="000845EE" w:rsidP="00620DE7">
            <w:pPr>
              <w:pStyle w:val="Sansinterligne"/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r w:rsidRPr="00A61C7E">
              <w:rPr>
                <w:color w:val="E36C0A" w:themeColor="accent6" w:themeShade="BF"/>
                <w:sz w:val="20"/>
                <w:szCs w:val="20"/>
              </w:rPr>
              <w:t>illustrant les différentes missions (défense, secours, santé, environnement).</w:t>
            </w:r>
          </w:p>
          <w:p w14:paraId="3775A8D7" w14:textId="77777777" w:rsidR="00A90B26" w:rsidRDefault="00A90B26" w:rsidP="00620DE7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0AA86A98" w14:textId="77777777" w:rsidR="009265DA" w:rsidRDefault="009265DA" w:rsidP="00620DE7">
            <w:pPr>
              <w:pStyle w:val="Sansinterligne"/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</w:p>
          <w:p w14:paraId="1AA7F4C6" w14:textId="226B54FE" w:rsidR="00A90B26" w:rsidRPr="007E0C4E" w:rsidRDefault="00A90B26" w:rsidP="00620DE7">
            <w:pPr>
              <w:pStyle w:val="Sansinterligne"/>
              <w:jc w:val="center"/>
              <w:rPr>
                <w:sz w:val="20"/>
                <w:szCs w:val="20"/>
              </w:rPr>
            </w:pPr>
            <w:r w:rsidRPr="00A61C7E"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Participation à un Exercice de sécurité dans l’établissement en relation avec les pompiers : </w:t>
            </w:r>
            <w:r w:rsidRPr="00A61C7E">
              <w:rPr>
                <w:color w:val="E36C0A" w:themeColor="accent6" w:themeShade="BF"/>
                <w:sz w:val="20"/>
                <w:szCs w:val="20"/>
              </w:rPr>
              <w:t xml:space="preserve">exercice évacuation en cas d’incendie et </w:t>
            </w:r>
            <w:r w:rsidR="007E0C4E" w:rsidRPr="00A61C7E">
              <w:rPr>
                <w:color w:val="E36C0A" w:themeColor="accent6" w:themeShade="BF"/>
                <w:sz w:val="20"/>
                <w:szCs w:val="20"/>
              </w:rPr>
              <w:t>e</w:t>
            </w:r>
            <w:r w:rsidRPr="00A61C7E">
              <w:rPr>
                <w:color w:val="E36C0A" w:themeColor="accent6" w:themeShade="BF"/>
                <w:sz w:val="20"/>
                <w:szCs w:val="20"/>
              </w:rPr>
              <w:t>xercice de confinement dans le cadre (PPMS)</w:t>
            </w:r>
          </w:p>
          <w:p w14:paraId="32DADC11" w14:textId="77777777" w:rsidR="00A61C7E" w:rsidRDefault="00A61C7E" w:rsidP="00620DE7">
            <w:pPr>
              <w:pStyle w:val="Sansinterligne"/>
              <w:jc w:val="center"/>
              <w:rPr>
                <w:b/>
                <w:bCs/>
              </w:rPr>
            </w:pPr>
          </w:p>
          <w:p w14:paraId="5DDB82D5" w14:textId="77777777" w:rsidR="00A61C7E" w:rsidRDefault="00A61C7E" w:rsidP="00620DE7">
            <w:pPr>
              <w:pStyle w:val="Sansinterligne"/>
              <w:jc w:val="center"/>
              <w:rPr>
                <w:b/>
                <w:bCs/>
              </w:rPr>
            </w:pPr>
          </w:p>
          <w:p w14:paraId="15ABEBF6" w14:textId="085FC26A" w:rsidR="004D45B0" w:rsidRPr="00A61C7E" w:rsidRDefault="007E0C4E" w:rsidP="00620DE7">
            <w:pPr>
              <w:pStyle w:val="Sansinterligne"/>
              <w:jc w:val="center"/>
              <w:rPr>
                <w:color w:val="E36C0A" w:themeColor="accent6" w:themeShade="BF"/>
              </w:rPr>
            </w:pPr>
            <w:r w:rsidRPr="00A61C7E">
              <w:rPr>
                <w:b/>
                <w:bCs/>
                <w:color w:val="E36C0A" w:themeColor="accent6" w:themeShade="BF"/>
              </w:rPr>
              <w:t xml:space="preserve">Dans le cadre La journée nationale </w:t>
            </w:r>
            <w:hyperlink r:id="rId59" w:history="1">
              <w:r w:rsidRPr="00F36082">
                <w:rPr>
                  <w:rStyle w:val="Lienhypertexte"/>
                  <w:b/>
                  <w:bCs/>
                  <w:color w:val="E36C0A" w:themeColor="accent6" w:themeShade="BF"/>
                </w:rPr>
                <w:t>« Tous résilients face aux risques »</w:t>
              </w:r>
            </w:hyperlink>
            <w:r w:rsidRPr="00A61C7E">
              <w:rPr>
                <w:b/>
                <w:bCs/>
                <w:color w:val="E36C0A" w:themeColor="accent6" w:themeShade="BF"/>
              </w:rPr>
              <w:t xml:space="preserve"> du 13 octobre</w:t>
            </w:r>
            <w:r w:rsidR="004D45B0" w:rsidRPr="00A61C7E">
              <w:rPr>
                <w:color w:val="E36C0A" w:themeColor="accent6" w:themeShade="BF"/>
              </w:rPr>
              <w:t xml:space="preserve"> </w:t>
            </w:r>
            <w:r w:rsidRPr="00A61C7E">
              <w:rPr>
                <w:i/>
                <w:iCs/>
                <w:color w:val="E36C0A" w:themeColor="accent6" w:themeShade="BF"/>
              </w:rPr>
              <w:t>consacrée à la prévention des risques majeurs naturels et technologiques</w:t>
            </w:r>
            <w:r w:rsidR="004D45B0" w:rsidRPr="00A61C7E">
              <w:rPr>
                <w:color w:val="E36C0A" w:themeColor="accent6" w:themeShade="BF"/>
              </w:rPr>
              <w:t>.</w:t>
            </w:r>
          </w:p>
          <w:p w14:paraId="6202F375" w14:textId="5FDA30AA" w:rsidR="007E0C4E" w:rsidRPr="00A61C7E" w:rsidRDefault="004D45B0" w:rsidP="00620DE7">
            <w:pPr>
              <w:pStyle w:val="Sansinterligne"/>
              <w:jc w:val="center"/>
              <w:rPr>
                <w:color w:val="E36C0A" w:themeColor="accent6" w:themeShade="BF"/>
              </w:rPr>
            </w:pPr>
            <w:r w:rsidRPr="00A61C7E">
              <w:rPr>
                <w:b/>
                <w:bCs/>
                <w:color w:val="E36C0A" w:themeColor="accent6" w:themeShade="BF"/>
              </w:rPr>
              <w:t>Possibilité avec les élèves de construire des ateliers de sensibilisation</w:t>
            </w:r>
            <w:r w:rsidRPr="00A61C7E">
              <w:rPr>
                <w:color w:val="E36C0A" w:themeColor="accent6" w:themeShade="BF"/>
              </w:rPr>
              <w:t xml:space="preserve"> face aux risques, d’intervention de </w:t>
            </w:r>
            <w:r w:rsidRPr="00A61C7E">
              <w:rPr>
                <w:color w:val="E36C0A" w:themeColor="accent6" w:themeShade="BF"/>
              </w:rPr>
              <w:lastRenderedPageBreak/>
              <w:t>personnels du SDIS, d’obtenir une labellisation pour l’établissement</w:t>
            </w:r>
          </w:p>
          <w:p w14:paraId="2B219ACA" w14:textId="77777777" w:rsidR="004D45B0" w:rsidRPr="007E0C4E" w:rsidRDefault="004D45B0" w:rsidP="00620DE7">
            <w:pPr>
              <w:pStyle w:val="Sansinterligne"/>
            </w:pPr>
          </w:p>
          <w:p w14:paraId="204FA543" w14:textId="1CC0BB97" w:rsidR="007E0C4E" w:rsidRPr="00A61C7E" w:rsidRDefault="007E0C4E" w:rsidP="00620DE7">
            <w:pPr>
              <w:spacing w:after="0"/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r w:rsidRPr="00A61C7E"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Dans le cadre de la </w:t>
            </w:r>
            <w:hyperlink r:id="rId60" w:history="1">
              <w:r w:rsidRPr="00F36082">
                <w:rPr>
                  <w:rStyle w:val="Lienhypertexte"/>
                  <w:b/>
                  <w:bCs/>
                  <w:color w:val="E36C0A" w:themeColor="accent6" w:themeShade="BF"/>
                  <w:sz w:val="20"/>
                  <w:szCs w:val="20"/>
                </w:rPr>
                <w:t>semaine de l’engagement</w:t>
              </w:r>
            </w:hyperlink>
            <w:r w:rsidRPr="00F36082">
              <w:rPr>
                <w:color w:val="E36C0A" w:themeColor="accent6" w:themeShade="BF"/>
                <w:sz w:val="20"/>
                <w:szCs w:val="20"/>
              </w:rPr>
              <w:t xml:space="preserve"> inte</w:t>
            </w:r>
            <w:r w:rsidRPr="00A61C7E">
              <w:rPr>
                <w:color w:val="E36C0A" w:themeColor="accent6" w:themeShade="BF"/>
                <w:sz w:val="20"/>
                <w:szCs w:val="20"/>
              </w:rPr>
              <w:t>rvention d’un JSP pour expliquer son engagement</w:t>
            </w:r>
            <w:r w:rsidR="002D1B93">
              <w:rPr>
                <w:color w:val="E36C0A" w:themeColor="accent6" w:themeShade="BF"/>
                <w:sz w:val="20"/>
                <w:szCs w:val="20"/>
              </w:rPr>
              <w:t>.</w:t>
            </w:r>
          </w:p>
          <w:p w14:paraId="762E350D" w14:textId="77777777" w:rsidR="00A90B26" w:rsidRDefault="00A90B26" w:rsidP="00620DE7">
            <w:pPr>
              <w:spacing w:after="0"/>
              <w:jc w:val="center"/>
              <w:rPr>
                <w:color w:val="E36C0A" w:themeColor="accent6" w:themeShade="BF"/>
                <w:sz w:val="20"/>
                <w:szCs w:val="20"/>
              </w:rPr>
            </w:pPr>
          </w:p>
          <w:p w14:paraId="3129D0C3" w14:textId="77777777" w:rsidR="00EA0BD6" w:rsidRDefault="00EA0BD6" w:rsidP="00620DE7">
            <w:pPr>
              <w:spacing w:after="0" w:line="278" w:lineRule="auto"/>
              <w:rPr>
                <w:rFonts w:ascii="Aptos" w:eastAsia="Aptos" w:hAnsi="Aptos" w:cs="Times New Roman"/>
                <w:b/>
                <w:bCs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</w:pPr>
          </w:p>
          <w:p w14:paraId="4F437600" w14:textId="0CADCAC7" w:rsidR="00974979" w:rsidRPr="00974979" w:rsidRDefault="00397012" w:rsidP="00620DE7">
            <w:pPr>
              <w:spacing w:after="0" w:line="278" w:lineRule="auto"/>
              <w:jc w:val="center"/>
              <w:rPr>
                <w:rFonts w:ascii="Aptos" w:eastAsia="Aptos" w:hAnsi="Aptos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61C7E">
              <w:rPr>
                <w:rFonts w:ascii="Aptos" w:eastAsia="Aptos" w:hAnsi="Aptos" w:cs="Times New Roman"/>
                <w:b/>
                <w:bCs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  <w:t xml:space="preserve">Possibilité de </w:t>
            </w:r>
            <w:r w:rsidR="00434232">
              <w:rPr>
                <w:rFonts w:ascii="Aptos" w:eastAsia="Aptos" w:hAnsi="Aptos" w:cs="Times New Roman"/>
                <w:b/>
                <w:bCs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  <w:t>s’appuyer sur la</w:t>
            </w:r>
            <w:r w:rsidRPr="00A61C7E">
              <w:rPr>
                <w:rFonts w:ascii="Aptos" w:eastAsia="Aptos" w:hAnsi="Aptos" w:cs="Times New Roman"/>
                <w:b/>
                <w:bCs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  <w:t xml:space="preserve"> </w:t>
            </w:r>
            <w:hyperlink r:id="rId61" w:history="1">
              <w:r w:rsidR="00974979" w:rsidRPr="002D1B93">
                <w:rPr>
                  <w:rStyle w:val="Lienhypertexte"/>
                  <w:rFonts w:ascii="Aptos" w:eastAsia="Aptos" w:hAnsi="Aptos" w:cs="Times New Roman"/>
                  <w:b/>
                  <w:bCs/>
                  <w:color w:val="E36C0A" w:themeColor="accent6" w:themeShade="BF"/>
                  <w:kern w:val="2"/>
                  <w:sz w:val="20"/>
                  <w:szCs w:val="20"/>
                  <w14:ligatures w14:val="standardContextual"/>
                </w:rPr>
                <w:t>C</w:t>
              </w:r>
              <w:r w:rsidRPr="002D1B93">
                <w:rPr>
                  <w:rStyle w:val="Lienhypertexte"/>
                  <w:rFonts w:ascii="Aptos" w:eastAsia="Aptos" w:hAnsi="Aptos" w:cs="Times New Roman"/>
                  <w:b/>
                  <w:bCs/>
                  <w:color w:val="E36C0A" w:themeColor="accent6" w:themeShade="BF"/>
                  <w:kern w:val="2"/>
                  <w:sz w:val="20"/>
                  <w:szCs w:val="20"/>
                  <w14:ligatures w14:val="standardContextual"/>
                </w:rPr>
                <w:t xml:space="preserve">lasse de défense </w:t>
              </w:r>
              <w:r w:rsidR="00974979" w:rsidRPr="002D1B93">
                <w:rPr>
                  <w:rStyle w:val="Lienhypertexte"/>
                  <w:rFonts w:ascii="Aptos" w:eastAsia="Aptos" w:hAnsi="Aptos" w:cs="Times New Roman"/>
                  <w:b/>
                  <w:bCs/>
                  <w:color w:val="E36C0A" w:themeColor="accent6" w:themeShade="BF"/>
                  <w:kern w:val="2"/>
                  <w:sz w:val="20"/>
                  <w:szCs w:val="20"/>
                  <w14:ligatures w14:val="standardContextual"/>
                </w:rPr>
                <w:t>et de</w:t>
              </w:r>
              <w:r w:rsidRPr="002D1B93">
                <w:rPr>
                  <w:rStyle w:val="Lienhypertexte"/>
                  <w:rFonts w:ascii="Aptos" w:eastAsia="Aptos" w:hAnsi="Aptos" w:cs="Times New Roman"/>
                  <w:b/>
                  <w:bCs/>
                  <w:color w:val="E36C0A" w:themeColor="accent6" w:themeShade="BF"/>
                  <w:kern w:val="2"/>
                  <w:sz w:val="20"/>
                  <w:szCs w:val="20"/>
                  <w14:ligatures w14:val="standardContextual"/>
                </w:rPr>
                <w:t xml:space="preserve"> sécurité globale</w:t>
              </w:r>
            </w:hyperlink>
            <w:r w:rsidRPr="002D1B93">
              <w:rPr>
                <w:rFonts w:ascii="Aptos" w:eastAsia="Aptos" w:hAnsi="Aptos" w:cs="Times New Roman"/>
                <w:b/>
                <w:bCs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  <w:t> </w:t>
            </w:r>
            <w:r w:rsidRPr="00A61C7E">
              <w:rPr>
                <w:rFonts w:ascii="Aptos" w:eastAsia="Aptos" w:hAnsi="Aptos" w:cs="Times New Roman"/>
                <w:b/>
                <w:bCs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  <w:t>au sein de son établissement</w:t>
            </w:r>
            <w:r w:rsidRPr="00A61C7E">
              <w:rPr>
                <w:rFonts w:ascii="Aptos" w:eastAsia="Aptos" w:hAnsi="Aptos" w:cs="Times New Roman"/>
                <w:b/>
                <w:bCs/>
                <w:color w:val="E36C0A" w:themeColor="accent6" w:themeShade="BF"/>
                <w:kern w:val="2"/>
                <w:sz w:val="20"/>
                <w:szCs w:val="20"/>
                <w:u w:val="single"/>
                <w14:ligatures w14:val="standardContextual"/>
              </w:rPr>
              <w:t xml:space="preserve"> </w:t>
            </w:r>
          </w:p>
          <w:p w14:paraId="5CD79C93" w14:textId="4570D8C2" w:rsidR="00397012" w:rsidRPr="00397012" w:rsidRDefault="00397012" w:rsidP="00620DE7">
            <w:pPr>
              <w:spacing w:after="0" w:line="278" w:lineRule="auto"/>
              <w:jc w:val="center"/>
              <w:rPr>
                <w:rFonts w:ascii="Aptos" w:eastAsia="Aptos" w:hAnsi="Aptos" w:cs="Times New Roman"/>
                <w:kern w:val="2"/>
                <w:sz w:val="20"/>
                <w:szCs w:val="20"/>
                <w:u w:val="single"/>
                <w14:ligatures w14:val="standardContextual"/>
              </w:rPr>
            </w:pPr>
            <w:r w:rsidRPr="00A61C7E">
              <w:rPr>
                <w:rFonts w:ascii="Aptos" w:eastAsia="Aptos" w:hAnsi="Aptos" w:cs="Times New Roman"/>
                <w:color w:val="E36C0A" w:themeColor="accent6" w:themeShade="BF"/>
                <w:kern w:val="2"/>
                <w:sz w:val="20"/>
                <w:szCs w:val="20"/>
                <w:u w:val="single"/>
                <w14:ligatures w14:val="standardContextual"/>
              </w:rPr>
              <w:t xml:space="preserve">Participation à </w:t>
            </w:r>
            <w:hyperlink r:id="rId62" w:history="1">
              <w:r w:rsidRPr="002D1B93">
                <w:rPr>
                  <w:rStyle w:val="Lienhypertexte"/>
                  <w:rFonts w:ascii="Aptos" w:eastAsia="Aptos" w:hAnsi="Aptos" w:cs="Times New Roman"/>
                  <w:color w:val="E36C0A" w:themeColor="accent6" w:themeShade="BF"/>
                  <w:kern w:val="2"/>
                  <w:sz w:val="20"/>
                  <w:szCs w:val="20"/>
                  <w14:ligatures w14:val="standardContextual"/>
                </w:rPr>
                <w:t>un rallye citoyen.</w:t>
              </w:r>
            </w:hyperlink>
          </w:p>
          <w:p w14:paraId="1D04A508" w14:textId="77777777" w:rsidR="00397012" w:rsidRPr="00397012" w:rsidRDefault="00397012" w:rsidP="00620DE7">
            <w:pPr>
              <w:spacing w:after="0" w:line="278" w:lineRule="auto"/>
              <w:jc w:val="center"/>
              <w:rPr>
                <w:rFonts w:ascii="Aptos" w:eastAsia="Aptos" w:hAnsi="Aptos" w:cs="Times New Roman"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  <w:p w14:paraId="1213860A" w14:textId="40A15825" w:rsidR="00E4667A" w:rsidRPr="00A61C7E" w:rsidRDefault="00E4667A" w:rsidP="00620DE7">
            <w:pPr>
              <w:spacing w:after="0" w:line="278" w:lineRule="auto"/>
              <w:jc w:val="center"/>
              <w:rPr>
                <w:rFonts w:ascii="Aptos" w:eastAsia="Aptos" w:hAnsi="Aptos" w:cs="Times New Roman"/>
                <w:b/>
                <w:bCs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</w:pPr>
            <w:r w:rsidRPr="00A61C7E">
              <w:rPr>
                <w:rFonts w:ascii="Aptos" w:eastAsia="Aptos" w:hAnsi="Aptos" w:cs="Times New Roman"/>
                <w:b/>
                <w:bCs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  <w:t>Rencontres et interview d’intervenants extérieurs</w:t>
            </w:r>
          </w:p>
          <w:p w14:paraId="53FB9728" w14:textId="7B790C01" w:rsidR="00397012" w:rsidRPr="002D1B93" w:rsidRDefault="00397012" w:rsidP="00620DE7">
            <w:pPr>
              <w:spacing w:after="0" w:line="278" w:lineRule="auto"/>
              <w:jc w:val="center"/>
              <w:rPr>
                <w:rFonts w:ascii="Aptos" w:eastAsia="Aptos" w:hAnsi="Aptos" w:cs="Times New Roman"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</w:pPr>
            <w:r w:rsidRPr="002D1B93">
              <w:rPr>
                <w:rFonts w:ascii="Aptos" w:eastAsia="Aptos" w:hAnsi="Aptos" w:cs="Times New Roman"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  <w:t xml:space="preserve">- </w:t>
            </w:r>
            <w:hyperlink r:id="rId63" w:history="1">
              <w:r w:rsidRPr="002D1B93">
                <w:rPr>
                  <w:rStyle w:val="Lienhypertexte"/>
                  <w:rFonts w:ascii="Aptos" w:eastAsia="Aptos" w:hAnsi="Aptos" w:cs="Times New Roman"/>
                  <w:color w:val="E36C0A" w:themeColor="accent6" w:themeShade="BF"/>
                  <w:kern w:val="2"/>
                  <w:sz w:val="20"/>
                  <w:szCs w:val="20"/>
                  <w14:ligatures w14:val="standardContextual"/>
                </w:rPr>
                <w:t>Délégué Militaire Départemental</w:t>
              </w:r>
            </w:hyperlink>
            <w:r w:rsidRPr="002D1B93">
              <w:rPr>
                <w:rFonts w:ascii="Aptos" w:eastAsia="Aptos" w:hAnsi="Aptos" w:cs="Times New Roman"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  <w:t xml:space="preserve"> via la préfecture</w:t>
            </w:r>
          </w:p>
          <w:p w14:paraId="75E2B970" w14:textId="0449C899" w:rsidR="00397012" w:rsidRPr="00397012" w:rsidRDefault="00397012" w:rsidP="00620DE7">
            <w:pPr>
              <w:spacing w:after="0" w:line="278" w:lineRule="auto"/>
              <w:jc w:val="center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2D1B93">
              <w:rPr>
                <w:rFonts w:ascii="Aptos" w:eastAsia="Aptos" w:hAnsi="Aptos" w:cs="Times New Roman"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  <w:t>-</w:t>
            </w:r>
            <w:hyperlink r:id="rId64" w:history="1">
              <w:r w:rsidRPr="002D1B93">
                <w:rPr>
                  <w:rStyle w:val="Lienhypertexte"/>
                  <w:rFonts w:ascii="Aptos" w:eastAsia="Aptos" w:hAnsi="Aptos" w:cs="Times New Roman"/>
                  <w:color w:val="E36C0A" w:themeColor="accent6" w:themeShade="BF"/>
                  <w:kern w:val="2"/>
                  <w:sz w:val="20"/>
                  <w:szCs w:val="20"/>
                  <w14:ligatures w14:val="standardContextual"/>
                </w:rPr>
                <w:t>Réserviste citoyen de la Défense</w:t>
              </w:r>
            </w:hyperlink>
            <w:r w:rsidRPr="00397012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A61C7E">
              <w:rPr>
                <w:rFonts w:ascii="Aptos" w:eastAsia="Aptos" w:hAnsi="Aptos" w:cs="Times New Roman"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  <w:t>via le Trinôme académique</w:t>
            </w:r>
          </w:p>
          <w:p w14:paraId="15F0EAB6" w14:textId="77777777" w:rsidR="00397012" w:rsidRPr="00A61C7E" w:rsidRDefault="00397012" w:rsidP="00620DE7">
            <w:pPr>
              <w:spacing w:after="0" w:line="278" w:lineRule="auto"/>
              <w:jc w:val="center"/>
              <w:rPr>
                <w:rFonts w:ascii="Aptos" w:eastAsia="Aptos" w:hAnsi="Aptos" w:cs="Times New Roman"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</w:pPr>
            <w:r w:rsidRPr="00A61C7E">
              <w:rPr>
                <w:rFonts w:ascii="Aptos" w:eastAsia="Aptos" w:hAnsi="Aptos" w:cs="Times New Roman"/>
                <w:color w:val="E36C0A" w:themeColor="accent6" w:themeShade="BF"/>
                <w:kern w:val="2"/>
                <w:sz w:val="20"/>
                <w:szCs w:val="20"/>
                <w14:ligatures w14:val="standardContextual"/>
              </w:rPr>
              <w:t xml:space="preserve">-Journaliste ou un expert en géopolitique maritime </w:t>
            </w:r>
          </w:p>
          <w:p w14:paraId="1FC8EAAE" w14:textId="77777777" w:rsidR="002C67A2" w:rsidRPr="007E0C4E" w:rsidRDefault="002C67A2" w:rsidP="00620DE7">
            <w:pPr>
              <w:spacing w:after="0"/>
              <w:jc w:val="center"/>
              <w:rPr>
                <w:color w:val="E36C0A" w:themeColor="accent6" w:themeShade="BF"/>
                <w:sz w:val="20"/>
                <w:szCs w:val="20"/>
              </w:rPr>
            </w:pPr>
          </w:p>
          <w:p w14:paraId="505F2EE4" w14:textId="77777777" w:rsidR="00A90B26" w:rsidRPr="007E0C4E" w:rsidRDefault="00A90B26" w:rsidP="00620DE7">
            <w:pPr>
              <w:spacing w:after="0"/>
              <w:jc w:val="center"/>
              <w:rPr>
                <w:color w:val="E36C0A" w:themeColor="accent6" w:themeShade="BF"/>
                <w:sz w:val="20"/>
                <w:szCs w:val="20"/>
              </w:rPr>
            </w:pPr>
          </w:p>
          <w:p w14:paraId="3A936142" w14:textId="77777777" w:rsidR="009265DA" w:rsidRDefault="009265DA" w:rsidP="00620DE7">
            <w:pPr>
              <w:spacing w:after="0" w:line="240" w:lineRule="auto"/>
              <w:rPr>
                <w:rFonts w:eastAsia="Times New Roman" w:cstheme="minorHAnsi"/>
                <w:b/>
                <w:color w:val="7030A0"/>
                <w:lang w:eastAsia="fr-FR"/>
              </w:rPr>
            </w:pPr>
          </w:p>
          <w:p w14:paraId="15CCE1FE" w14:textId="32E0EAB3" w:rsidR="00E3778B" w:rsidRPr="00A61C7E" w:rsidRDefault="00E3778B" w:rsidP="00620DE7">
            <w:pPr>
              <w:pStyle w:val="Sansinterligne"/>
              <w:jc w:val="center"/>
              <w:rPr>
                <w:b/>
                <w:bCs/>
                <w:color w:val="E36C0A" w:themeColor="accent6" w:themeShade="BF"/>
              </w:rPr>
            </w:pPr>
            <w:r w:rsidRPr="00A61C7E">
              <w:rPr>
                <w:b/>
                <w:bCs/>
                <w:color w:val="E36C0A" w:themeColor="accent6" w:themeShade="BF"/>
              </w:rPr>
              <w:t>Rencontres et interview d’intervenants extérieurs</w:t>
            </w:r>
          </w:p>
          <w:p w14:paraId="6EAD7088" w14:textId="77777777" w:rsidR="00E3778B" w:rsidRPr="00E3778B" w:rsidRDefault="00E3778B" w:rsidP="00620DE7">
            <w:pPr>
              <w:pStyle w:val="Sansinterligne"/>
              <w:jc w:val="center"/>
              <w:rPr>
                <w:color w:val="7030A0"/>
              </w:rPr>
            </w:pPr>
            <w:r w:rsidRPr="00E3778B">
              <w:rPr>
                <w:color w:val="7030A0"/>
              </w:rPr>
              <w:t>-Réserviste citoyen cyberdéfense via le Trinôme académique</w:t>
            </w:r>
          </w:p>
          <w:p w14:paraId="0EC311C3" w14:textId="77777777" w:rsidR="00E3778B" w:rsidRPr="00E3778B" w:rsidRDefault="00E3778B" w:rsidP="00620DE7">
            <w:pPr>
              <w:pStyle w:val="Sansinterligne"/>
              <w:jc w:val="center"/>
              <w:rPr>
                <w:color w:val="00B0F0"/>
              </w:rPr>
            </w:pPr>
            <w:r w:rsidRPr="00E3778B">
              <w:rPr>
                <w:color w:val="00B0F0"/>
              </w:rPr>
              <w:t>-</w:t>
            </w:r>
            <w:r w:rsidRPr="00A61C7E">
              <w:rPr>
                <w:color w:val="7030A0"/>
              </w:rPr>
              <w:t>Journaliste spécialisé en Fact Checking</w:t>
            </w:r>
          </w:p>
          <w:p w14:paraId="7B684001" w14:textId="77777777" w:rsidR="00E3778B" w:rsidRDefault="00E3778B" w:rsidP="00620DE7">
            <w:pPr>
              <w:spacing w:after="0" w:line="278" w:lineRule="auto"/>
              <w:jc w:val="center"/>
              <w:rPr>
                <w:rFonts w:eastAsia="Times New Roman" w:cstheme="minorHAnsi"/>
                <w:b/>
                <w:color w:val="7030A0"/>
                <w:sz w:val="20"/>
                <w:szCs w:val="20"/>
                <w:lang w:eastAsia="fr-FR"/>
              </w:rPr>
            </w:pPr>
          </w:p>
          <w:p w14:paraId="57C00030" w14:textId="77777777" w:rsidR="00620DE7" w:rsidRDefault="00620DE7" w:rsidP="00620DE7">
            <w:pPr>
              <w:spacing w:after="0" w:line="278" w:lineRule="auto"/>
              <w:jc w:val="center"/>
              <w:rPr>
                <w:rFonts w:eastAsia="Times New Roman" w:cstheme="minorHAnsi"/>
                <w:b/>
                <w:color w:val="7030A0"/>
                <w:sz w:val="20"/>
                <w:szCs w:val="20"/>
                <w:lang w:eastAsia="fr-FR"/>
              </w:rPr>
            </w:pPr>
          </w:p>
          <w:p w14:paraId="4D95C857" w14:textId="3515FABA" w:rsidR="00D274FE" w:rsidRDefault="00D274FE" w:rsidP="00620DE7">
            <w:pPr>
              <w:spacing w:after="0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D274FE">
              <w:rPr>
                <w:b/>
                <w:bCs/>
                <w:color w:val="00B050"/>
                <w:sz w:val="20"/>
                <w:szCs w:val="20"/>
              </w:rPr>
              <w:t>Rencontre et interview d’agents de L’</w:t>
            </w:r>
            <w:r>
              <w:rPr>
                <w:b/>
                <w:bCs/>
                <w:color w:val="00B050"/>
                <w:sz w:val="20"/>
                <w:szCs w:val="20"/>
              </w:rPr>
              <w:t>O</w:t>
            </w:r>
            <w:r w:rsidRPr="00D274FE">
              <w:rPr>
                <w:b/>
                <w:bCs/>
                <w:color w:val="00B050"/>
                <w:sz w:val="20"/>
                <w:szCs w:val="20"/>
              </w:rPr>
              <w:t>ffice français de la biodiversité :  la police de l’environnement</w:t>
            </w:r>
          </w:p>
          <w:p w14:paraId="0DD29833" w14:textId="77777777" w:rsidR="00D274FE" w:rsidRPr="00D274FE" w:rsidRDefault="00D274FE" w:rsidP="00620DE7">
            <w:pPr>
              <w:spacing w:after="0"/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3841CDF6" w14:textId="04D519F5" w:rsidR="00D274FE" w:rsidRPr="00801674" w:rsidRDefault="00D274FE" w:rsidP="00620DE7">
            <w:pPr>
              <w:pStyle w:val="Sansinterligne"/>
              <w:jc w:val="center"/>
              <w:rPr>
                <w:color w:val="00B050"/>
              </w:rPr>
            </w:pPr>
            <w:r w:rsidRPr="00801674">
              <w:rPr>
                <w:color w:val="00B050"/>
              </w:rPr>
              <w:t xml:space="preserve">Participation à la </w:t>
            </w:r>
            <w:hyperlink r:id="rId65" w:history="1">
              <w:r w:rsidRPr="00801674">
                <w:rPr>
                  <w:rStyle w:val="Lienhypertexte"/>
                  <w:color w:val="00B050"/>
                </w:rPr>
                <w:t>Journée mondiale de l’eau</w:t>
              </w:r>
            </w:hyperlink>
            <w:r w:rsidRPr="00801674">
              <w:rPr>
                <w:color w:val="00B050"/>
              </w:rPr>
              <w:t xml:space="preserve"> le 22 mars ou </w:t>
            </w:r>
            <w:hyperlink r:id="rId66" w:history="1">
              <w:r w:rsidRPr="00801674">
                <w:rPr>
                  <w:rStyle w:val="Lienhypertexte"/>
                  <w:color w:val="00B050"/>
                </w:rPr>
                <w:t>journée mondiale de l’environnement</w:t>
              </w:r>
            </w:hyperlink>
            <w:r w:rsidRPr="00801674">
              <w:rPr>
                <w:color w:val="00B050"/>
              </w:rPr>
              <w:t xml:space="preserve"> le 5 juin</w:t>
            </w:r>
          </w:p>
          <w:p w14:paraId="4F8725B7" w14:textId="77777777" w:rsidR="00D274FE" w:rsidRPr="00801674" w:rsidRDefault="00D274FE" w:rsidP="00620DE7">
            <w:pPr>
              <w:spacing w:after="0"/>
              <w:jc w:val="center"/>
              <w:rPr>
                <w:color w:val="00B050"/>
                <w:sz w:val="20"/>
                <w:szCs w:val="20"/>
                <w:u w:val="single"/>
              </w:rPr>
            </w:pPr>
            <w:r w:rsidRPr="00801674">
              <w:rPr>
                <w:color w:val="00B050"/>
                <w:sz w:val="20"/>
                <w:szCs w:val="20"/>
                <w:u w:val="single"/>
              </w:rPr>
              <w:t>Avec réalisation d’une capsule vidéo ou audio sur la protection du milieu marin</w:t>
            </w:r>
          </w:p>
          <w:p w14:paraId="230DBFCE" w14:textId="5C64569B" w:rsidR="00D274FE" w:rsidRPr="007E0C4E" w:rsidRDefault="00D274FE" w:rsidP="00620DE7">
            <w:pPr>
              <w:spacing w:after="0" w:line="278" w:lineRule="auto"/>
              <w:jc w:val="center"/>
              <w:rPr>
                <w:rFonts w:eastAsia="Times New Roman" w:cstheme="minorHAnsi"/>
                <w:b/>
                <w:color w:val="7030A0"/>
                <w:sz w:val="20"/>
                <w:szCs w:val="20"/>
                <w:lang w:eastAsia="fr-FR"/>
              </w:rPr>
            </w:pPr>
          </w:p>
        </w:tc>
      </w:tr>
    </w:tbl>
    <w:p w14:paraId="3FB6EBAD" w14:textId="0EAFCE15" w:rsidR="00FE7229" w:rsidRPr="0065472A" w:rsidRDefault="0019645C" w:rsidP="00B5114D">
      <w:pPr>
        <w:jc w:val="right"/>
        <w:rPr>
          <w:rFonts w:cstheme="minorHAnsi"/>
          <w:sz w:val="24"/>
          <w:szCs w:val="24"/>
        </w:rPr>
      </w:pPr>
      <w:r w:rsidRPr="0019645C">
        <w:rPr>
          <w:rFonts w:cstheme="minorHAnsi"/>
          <w:sz w:val="24"/>
          <w:szCs w:val="24"/>
        </w:rPr>
        <w:lastRenderedPageBreak/>
        <w:t xml:space="preserve">Sébastien BELLET </w:t>
      </w:r>
      <w:hyperlink r:id="rId67" w:history="1">
        <w:r w:rsidRPr="0019645C">
          <w:rPr>
            <w:rStyle w:val="Lienhypertexte"/>
            <w:rFonts w:cstheme="minorHAnsi"/>
            <w:sz w:val="24"/>
            <w:szCs w:val="24"/>
          </w:rPr>
          <w:t>sebastien.bellet@ac-clermont.fr</w:t>
        </w:r>
      </w:hyperlink>
      <w:bookmarkEnd w:id="0"/>
      <w:r w:rsidR="00013285" w:rsidRPr="0065472A">
        <w:rPr>
          <w:rFonts w:cstheme="minorHAnsi"/>
          <w:sz w:val="24"/>
          <w:szCs w:val="24"/>
        </w:rPr>
        <w:br w:type="textWrapping" w:clear="all"/>
      </w:r>
    </w:p>
    <w:sectPr w:rsidR="00FE7229" w:rsidRPr="0065472A" w:rsidSect="005067F0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DB0E" w14:textId="77777777" w:rsidR="00E01093" w:rsidRDefault="00E01093" w:rsidP="008A6BA7">
      <w:pPr>
        <w:spacing w:after="0" w:line="240" w:lineRule="auto"/>
      </w:pPr>
      <w:r>
        <w:separator/>
      </w:r>
    </w:p>
  </w:endnote>
  <w:endnote w:type="continuationSeparator" w:id="0">
    <w:p w14:paraId="084E54DC" w14:textId="77777777" w:rsidR="00E01093" w:rsidRDefault="00E01093" w:rsidP="008A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ianne">
    <w:altName w:val="Cambria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A9DA" w14:textId="77777777" w:rsidR="00E01093" w:rsidRDefault="00E01093" w:rsidP="008A6BA7">
      <w:pPr>
        <w:spacing w:after="0" w:line="240" w:lineRule="auto"/>
      </w:pPr>
      <w:r>
        <w:separator/>
      </w:r>
    </w:p>
  </w:footnote>
  <w:footnote w:type="continuationSeparator" w:id="0">
    <w:p w14:paraId="4B84A352" w14:textId="77777777" w:rsidR="00E01093" w:rsidRDefault="00E01093" w:rsidP="008A6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B79"/>
    <w:multiLevelType w:val="hybridMultilevel"/>
    <w:tmpl w:val="156E7F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092F"/>
    <w:multiLevelType w:val="hybridMultilevel"/>
    <w:tmpl w:val="DE7E1DAE"/>
    <w:lvl w:ilvl="0" w:tplc="040C0005">
      <w:start w:val="1"/>
      <w:numFmt w:val="bullet"/>
      <w:lvlText w:val=""/>
      <w:lvlJc w:val="left"/>
      <w:pPr>
        <w:ind w:left="8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" w15:restartNumberingAfterBreak="0">
    <w:nsid w:val="08060250"/>
    <w:multiLevelType w:val="hybridMultilevel"/>
    <w:tmpl w:val="C77ECFC8"/>
    <w:lvl w:ilvl="0" w:tplc="7F5C5E72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77CB"/>
    <w:multiLevelType w:val="hybridMultilevel"/>
    <w:tmpl w:val="5268C070"/>
    <w:lvl w:ilvl="0" w:tplc="578E3F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55FC4"/>
    <w:multiLevelType w:val="hybridMultilevel"/>
    <w:tmpl w:val="3794AC42"/>
    <w:lvl w:ilvl="0" w:tplc="1400CC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23E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9404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AF8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43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703B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D0ED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8C54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5E6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2FB9"/>
    <w:multiLevelType w:val="multilevel"/>
    <w:tmpl w:val="EB8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31808"/>
    <w:multiLevelType w:val="hybridMultilevel"/>
    <w:tmpl w:val="35B829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73E2F"/>
    <w:multiLevelType w:val="hybridMultilevel"/>
    <w:tmpl w:val="8F96DE40"/>
    <w:lvl w:ilvl="0" w:tplc="040C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15051277"/>
    <w:multiLevelType w:val="hybridMultilevel"/>
    <w:tmpl w:val="457C0EBE"/>
    <w:lvl w:ilvl="0" w:tplc="1116F0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00C1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22326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CA1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AA2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A4B7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C0CB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64E8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FCD5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D5502"/>
    <w:multiLevelType w:val="hybridMultilevel"/>
    <w:tmpl w:val="DE7AAF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D36C7"/>
    <w:multiLevelType w:val="hybridMultilevel"/>
    <w:tmpl w:val="6A245778"/>
    <w:lvl w:ilvl="0" w:tplc="F0B84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4A9A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B289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381D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476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40F5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A0E0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269D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AC4B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ADB6C21"/>
    <w:multiLevelType w:val="hybridMultilevel"/>
    <w:tmpl w:val="0AD864B4"/>
    <w:lvl w:ilvl="0" w:tplc="B490A1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8BA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C49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23D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AB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B67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7462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2C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509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D0772"/>
    <w:multiLevelType w:val="hybridMultilevel"/>
    <w:tmpl w:val="B56444AC"/>
    <w:lvl w:ilvl="0" w:tplc="DCE6F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C90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E87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2C17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44A9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A27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856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4220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A7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A0E20"/>
    <w:multiLevelType w:val="hybridMultilevel"/>
    <w:tmpl w:val="386023F0"/>
    <w:lvl w:ilvl="0" w:tplc="399C9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2C0A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C7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F4F8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884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A22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D4A7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BE17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FA8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216A1"/>
    <w:multiLevelType w:val="multilevel"/>
    <w:tmpl w:val="C5EA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4E1AD9"/>
    <w:multiLevelType w:val="hybridMultilevel"/>
    <w:tmpl w:val="5F20AF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C7E81"/>
    <w:multiLevelType w:val="hybridMultilevel"/>
    <w:tmpl w:val="ECA4F92A"/>
    <w:lvl w:ilvl="0" w:tplc="8A66D0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7C60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4CA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62B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222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180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805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D63A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407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708E2"/>
    <w:multiLevelType w:val="hybridMultilevel"/>
    <w:tmpl w:val="A17CA43E"/>
    <w:lvl w:ilvl="0" w:tplc="DE88CB7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210A9"/>
    <w:multiLevelType w:val="hybridMultilevel"/>
    <w:tmpl w:val="B2EEC1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92D2A"/>
    <w:multiLevelType w:val="multilevel"/>
    <w:tmpl w:val="C0E0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1E0F68"/>
    <w:multiLevelType w:val="hybridMultilevel"/>
    <w:tmpl w:val="2EE80ACE"/>
    <w:lvl w:ilvl="0" w:tplc="ACEEBCBC">
      <w:start w:val="1"/>
      <w:numFmt w:val="bullet"/>
      <w:lvlText w:val=""/>
      <w:lvlJc w:val="left"/>
      <w:pPr>
        <w:ind w:left="8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1" w15:restartNumberingAfterBreak="0">
    <w:nsid w:val="38F30190"/>
    <w:multiLevelType w:val="hybridMultilevel"/>
    <w:tmpl w:val="4EB4C416"/>
    <w:lvl w:ilvl="0" w:tplc="36D4C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629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A4F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D66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BA0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ED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3AD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8B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546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A436478"/>
    <w:multiLevelType w:val="hybridMultilevel"/>
    <w:tmpl w:val="7EA87AB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3" w15:restartNumberingAfterBreak="0">
    <w:nsid w:val="51D80F03"/>
    <w:multiLevelType w:val="hybridMultilevel"/>
    <w:tmpl w:val="4AC61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E23FE"/>
    <w:multiLevelType w:val="hybridMultilevel"/>
    <w:tmpl w:val="7E9C9480"/>
    <w:lvl w:ilvl="0" w:tplc="8A66D0BA">
      <w:start w:val="1"/>
      <w:numFmt w:val="bullet"/>
      <w:lvlText w:val=""/>
      <w:lvlJc w:val="left"/>
      <w:pPr>
        <w:ind w:left="8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5" w15:restartNumberingAfterBreak="0">
    <w:nsid w:val="70AA6FFE"/>
    <w:multiLevelType w:val="hybridMultilevel"/>
    <w:tmpl w:val="649E55E2"/>
    <w:lvl w:ilvl="0" w:tplc="3904B9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D6B7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27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252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266F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CAC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0023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4CAF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02D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513AE"/>
    <w:multiLevelType w:val="hybridMultilevel"/>
    <w:tmpl w:val="424A7CF8"/>
    <w:lvl w:ilvl="0" w:tplc="D92C225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5E035E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84F134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E860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5A20B0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F25148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0E67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8FDE6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C4452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20AC"/>
    <w:multiLevelType w:val="multilevel"/>
    <w:tmpl w:val="32DE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045655">
    <w:abstractNumId w:val="3"/>
  </w:num>
  <w:num w:numId="2" w16cid:durableId="112478803">
    <w:abstractNumId w:val="4"/>
  </w:num>
  <w:num w:numId="3" w16cid:durableId="1981305567">
    <w:abstractNumId w:val="16"/>
  </w:num>
  <w:num w:numId="4" w16cid:durableId="1637225662">
    <w:abstractNumId w:val="20"/>
  </w:num>
  <w:num w:numId="5" w16cid:durableId="939605093">
    <w:abstractNumId w:val="11"/>
  </w:num>
  <w:num w:numId="6" w16cid:durableId="1209495672">
    <w:abstractNumId w:val="26"/>
  </w:num>
  <w:num w:numId="7" w16cid:durableId="1142235238">
    <w:abstractNumId w:val="21"/>
  </w:num>
  <w:num w:numId="8" w16cid:durableId="630093371">
    <w:abstractNumId w:val="13"/>
  </w:num>
  <w:num w:numId="9" w16cid:durableId="645622028">
    <w:abstractNumId w:val="25"/>
  </w:num>
  <w:num w:numId="10" w16cid:durableId="1392077997">
    <w:abstractNumId w:val="12"/>
  </w:num>
  <w:num w:numId="11" w16cid:durableId="1305312119">
    <w:abstractNumId w:val="18"/>
  </w:num>
  <w:num w:numId="12" w16cid:durableId="816268463">
    <w:abstractNumId w:val="23"/>
  </w:num>
  <w:num w:numId="13" w16cid:durableId="812211638">
    <w:abstractNumId w:val="6"/>
  </w:num>
  <w:num w:numId="14" w16cid:durableId="1317608964">
    <w:abstractNumId w:val="22"/>
  </w:num>
  <w:num w:numId="15" w16cid:durableId="486672754">
    <w:abstractNumId w:val="7"/>
  </w:num>
  <w:num w:numId="16" w16cid:durableId="1571117845">
    <w:abstractNumId w:val="0"/>
  </w:num>
  <w:num w:numId="17" w16cid:durableId="51388802">
    <w:abstractNumId w:val="1"/>
  </w:num>
  <w:num w:numId="18" w16cid:durableId="515271787">
    <w:abstractNumId w:val="9"/>
  </w:num>
  <w:num w:numId="19" w16cid:durableId="378625814">
    <w:abstractNumId w:val="2"/>
  </w:num>
  <w:num w:numId="20" w16cid:durableId="1143086511">
    <w:abstractNumId w:val="15"/>
  </w:num>
  <w:num w:numId="21" w16cid:durableId="1227037245">
    <w:abstractNumId w:val="24"/>
  </w:num>
  <w:num w:numId="22" w16cid:durableId="1006248696">
    <w:abstractNumId w:val="17"/>
  </w:num>
  <w:num w:numId="23" w16cid:durableId="703364924">
    <w:abstractNumId w:val="10"/>
  </w:num>
  <w:num w:numId="24" w16cid:durableId="1520659032">
    <w:abstractNumId w:val="8"/>
  </w:num>
  <w:num w:numId="25" w16cid:durableId="1882279742">
    <w:abstractNumId w:val="5"/>
  </w:num>
  <w:num w:numId="26" w16cid:durableId="142046585">
    <w:abstractNumId w:val="27"/>
  </w:num>
  <w:num w:numId="27" w16cid:durableId="12614571">
    <w:abstractNumId w:val="19"/>
  </w:num>
  <w:num w:numId="28" w16cid:durableId="11098151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29"/>
    <w:rsid w:val="00001269"/>
    <w:rsid w:val="00004A14"/>
    <w:rsid w:val="00013285"/>
    <w:rsid w:val="00034812"/>
    <w:rsid w:val="0003595A"/>
    <w:rsid w:val="00045AEE"/>
    <w:rsid w:val="000672E1"/>
    <w:rsid w:val="00067FB5"/>
    <w:rsid w:val="000700DD"/>
    <w:rsid w:val="00076925"/>
    <w:rsid w:val="00082EDD"/>
    <w:rsid w:val="000845EE"/>
    <w:rsid w:val="00085BC4"/>
    <w:rsid w:val="00096A1D"/>
    <w:rsid w:val="000A39D6"/>
    <w:rsid w:val="000A71BE"/>
    <w:rsid w:val="000C347F"/>
    <w:rsid w:val="000C6815"/>
    <w:rsid w:val="000D1595"/>
    <w:rsid w:val="000E63DE"/>
    <w:rsid w:val="000F1D71"/>
    <w:rsid w:val="000F5B0C"/>
    <w:rsid w:val="00106346"/>
    <w:rsid w:val="0010679C"/>
    <w:rsid w:val="00113440"/>
    <w:rsid w:val="00113D1B"/>
    <w:rsid w:val="00124955"/>
    <w:rsid w:val="00134592"/>
    <w:rsid w:val="0015005D"/>
    <w:rsid w:val="0016390D"/>
    <w:rsid w:val="00174A9F"/>
    <w:rsid w:val="00176184"/>
    <w:rsid w:val="00176B70"/>
    <w:rsid w:val="00180708"/>
    <w:rsid w:val="00183767"/>
    <w:rsid w:val="001919BF"/>
    <w:rsid w:val="00194C94"/>
    <w:rsid w:val="001951C6"/>
    <w:rsid w:val="0019645C"/>
    <w:rsid w:val="001A3A2D"/>
    <w:rsid w:val="001A7318"/>
    <w:rsid w:val="001B1560"/>
    <w:rsid w:val="001B3983"/>
    <w:rsid w:val="001B4378"/>
    <w:rsid w:val="001C14B9"/>
    <w:rsid w:val="001C4B22"/>
    <w:rsid w:val="001D1D63"/>
    <w:rsid w:val="001D6367"/>
    <w:rsid w:val="001E122F"/>
    <w:rsid w:val="001E3CD6"/>
    <w:rsid w:val="001E3EF0"/>
    <w:rsid w:val="001E40A0"/>
    <w:rsid w:val="001E576D"/>
    <w:rsid w:val="001F740A"/>
    <w:rsid w:val="00200608"/>
    <w:rsid w:val="00202B81"/>
    <w:rsid w:val="002107A5"/>
    <w:rsid w:val="00216611"/>
    <w:rsid w:val="002236CE"/>
    <w:rsid w:val="00223D3E"/>
    <w:rsid w:val="00225A82"/>
    <w:rsid w:val="00227633"/>
    <w:rsid w:val="00241AF9"/>
    <w:rsid w:val="00242481"/>
    <w:rsid w:val="00247463"/>
    <w:rsid w:val="002502C2"/>
    <w:rsid w:val="002530CF"/>
    <w:rsid w:val="0027314A"/>
    <w:rsid w:val="002750B8"/>
    <w:rsid w:val="002A1531"/>
    <w:rsid w:val="002A3DE0"/>
    <w:rsid w:val="002A61A7"/>
    <w:rsid w:val="002B14D0"/>
    <w:rsid w:val="002B71D2"/>
    <w:rsid w:val="002C3A1E"/>
    <w:rsid w:val="002C67A2"/>
    <w:rsid w:val="002D1B93"/>
    <w:rsid w:val="002D35ED"/>
    <w:rsid w:val="002E2DC2"/>
    <w:rsid w:val="00301414"/>
    <w:rsid w:val="00303C2A"/>
    <w:rsid w:val="00307BC6"/>
    <w:rsid w:val="0031495F"/>
    <w:rsid w:val="003213A0"/>
    <w:rsid w:val="00322490"/>
    <w:rsid w:val="00324827"/>
    <w:rsid w:val="00326EBB"/>
    <w:rsid w:val="00331B8B"/>
    <w:rsid w:val="0033362D"/>
    <w:rsid w:val="00354DE5"/>
    <w:rsid w:val="00355792"/>
    <w:rsid w:val="00363994"/>
    <w:rsid w:val="00372238"/>
    <w:rsid w:val="003776B2"/>
    <w:rsid w:val="00390D3F"/>
    <w:rsid w:val="00391698"/>
    <w:rsid w:val="00397012"/>
    <w:rsid w:val="003A09A8"/>
    <w:rsid w:val="003A1B33"/>
    <w:rsid w:val="003B22AE"/>
    <w:rsid w:val="003C5FC1"/>
    <w:rsid w:val="003C61BB"/>
    <w:rsid w:val="003D283C"/>
    <w:rsid w:val="00412ACB"/>
    <w:rsid w:val="004213ED"/>
    <w:rsid w:val="00434232"/>
    <w:rsid w:val="00435DF7"/>
    <w:rsid w:val="00435EAB"/>
    <w:rsid w:val="00435EC1"/>
    <w:rsid w:val="0044135B"/>
    <w:rsid w:val="00443009"/>
    <w:rsid w:val="004436F7"/>
    <w:rsid w:val="00445044"/>
    <w:rsid w:val="00445284"/>
    <w:rsid w:val="00453424"/>
    <w:rsid w:val="00453E77"/>
    <w:rsid w:val="00454782"/>
    <w:rsid w:val="00461EA9"/>
    <w:rsid w:val="00463DCC"/>
    <w:rsid w:val="004665C4"/>
    <w:rsid w:val="00467865"/>
    <w:rsid w:val="00477278"/>
    <w:rsid w:val="0048062C"/>
    <w:rsid w:val="004A00D9"/>
    <w:rsid w:val="004A42B0"/>
    <w:rsid w:val="004C1A39"/>
    <w:rsid w:val="004C6DE0"/>
    <w:rsid w:val="004D0FBC"/>
    <w:rsid w:val="004D45B0"/>
    <w:rsid w:val="004E3A8A"/>
    <w:rsid w:val="004E4632"/>
    <w:rsid w:val="004E4FAB"/>
    <w:rsid w:val="004E53D7"/>
    <w:rsid w:val="004F5B31"/>
    <w:rsid w:val="005067F0"/>
    <w:rsid w:val="00531AE0"/>
    <w:rsid w:val="005459BB"/>
    <w:rsid w:val="00560E9C"/>
    <w:rsid w:val="005632E3"/>
    <w:rsid w:val="00584D90"/>
    <w:rsid w:val="00593DDD"/>
    <w:rsid w:val="005A22E9"/>
    <w:rsid w:val="005A2A8C"/>
    <w:rsid w:val="005A65DB"/>
    <w:rsid w:val="005C5B31"/>
    <w:rsid w:val="005C631B"/>
    <w:rsid w:val="005C695C"/>
    <w:rsid w:val="005D31C6"/>
    <w:rsid w:val="005E2A1E"/>
    <w:rsid w:val="005F2580"/>
    <w:rsid w:val="005F7EF7"/>
    <w:rsid w:val="00602607"/>
    <w:rsid w:val="00604331"/>
    <w:rsid w:val="00607CED"/>
    <w:rsid w:val="0061651B"/>
    <w:rsid w:val="00616A6C"/>
    <w:rsid w:val="00620DE7"/>
    <w:rsid w:val="006304C1"/>
    <w:rsid w:val="0063678E"/>
    <w:rsid w:val="006457D3"/>
    <w:rsid w:val="00647EC9"/>
    <w:rsid w:val="0065439A"/>
    <w:rsid w:val="0065472A"/>
    <w:rsid w:val="00657257"/>
    <w:rsid w:val="00675C25"/>
    <w:rsid w:val="006942F5"/>
    <w:rsid w:val="00694D10"/>
    <w:rsid w:val="006957CE"/>
    <w:rsid w:val="00695BC7"/>
    <w:rsid w:val="006B24A6"/>
    <w:rsid w:val="006C14E5"/>
    <w:rsid w:val="006D360D"/>
    <w:rsid w:val="006E4EC3"/>
    <w:rsid w:val="006E7D4C"/>
    <w:rsid w:val="006F1654"/>
    <w:rsid w:val="006F3338"/>
    <w:rsid w:val="006F3B58"/>
    <w:rsid w:val="006F57F8"/>
    <w:rsid w:val="006F77EB"/>
    <w:rsid w:val="0071193B"/>
    <w:rsid w:val="00715BAE"/>
    <w:rsid w:val="00720086"/>
    <w:rsid w:val="007211FA"/>
    <w:rsid w:val="00745FFD"/>
    <w:rsid w:val="007650EE"/>
    <w:rsid w:val="00776259"/>
    <w:rsid w:val="00790048"/>
    <w:rsid w:val="00790EEB"/>
    <w:rsid w:val="007B3F6E"/>
    <w:rsid w:val="007C0E91"/>
    <w:rsid w:val="007E0C4E"/>
    <w:rsid w:val="007F176E"/>
    <w:rsid w:val="00800933"/>
    <w:rsid w:val="00801674"/>
    <w:rsid w:val="008036DC"/>
    <w:rsid w:val="008143C9"/>
    <w:rsid w:val="00823EA8"/>
    <w:rsid w:val="008303E9"/>
    <w:rsid w:val="00830F0F"/>
    <w:rsid w:val="008341F7"/>
    <w:rsid w:val="00835F24"/>
    <w:rsid w:val="00836E56"/>
    <w:rsid w:val="00843C97"/>
    <w:rsid w:val="00844976"/>
    <w:rsid w:val="00847CC2"/>
    <w:rsid w:val="00852FAF"/>
    <w:rsid w:val="008547CA"/>
    <w:rsid w:val="0086721A"/>
    <w:rsid w:val="008734ED"/>
    <w:rsid w:val="00874302"/>
    <w:rsid w:val="0088387F"/>
    <w:rsid w:val="0089175B"/>
    <w:rsid w:val="008A6BA7"/>
    <w:rsid w:val="008E12BC"/>
    <w:rsid w:val="008E1A03"/>
    <w:rsid w:val="008E5263"/>
    <w:rsid w:val="008F277F"/>
    <w:rsid w:val="008F3B11"/>
    <w:rsid w:val="00902595"/>
    <w:rsid w:val="00922AF7"/>
    <w:rsid w:val="0092311C"/>
    <w:rsid w:val="009265DA"/>
    <w:rsid w:val="0092720F"/>
    <w:rsid w:val="009365A0"/>
    <w:rsid w:val="009418C1"/>
    <w:rsid w:val="00944F53"/>
    <w:rsid w:val="00967BDB"/>
    <w:rsid w:val="00974979"/>
    <w:rsid w:val="00974B7B"/>
    <w:rsid w:val="00976235"/>
    <w:rsid w:val="00976452"/>
    <w:rsid w:val="00983022"/>
    <w:rsid w:val="00991B0B"/>
    <w:rsid w:val="0099212C"/>
    <w:rsid w:val="009A2686"/>
    <w:rsid w:val="009C0979"/>
    <w:rsid w:val="009C11CB"/>
    <w:rsid w:val="009D3F09"/>
    <w:rsid w:val="009D441F"/>
    <w:rsid w:val="009F0CC2"/>
    <w:rsid w:val="00A0648B"/>
    <w:rsid w:val="00A11D36"/>
    <w:rsid w:val="00A13B69"/>
    <w:rsid w:val="00A40828"/>
    <w:rsid w:val="00A42FF5"/>
    <w:rsid w:val="00A53120"/>
    <w:rsid w:val="00A61C7E"/>
    <w:rsid w:val="00A62FC4"/>
    <w:rsid w:val="00A778A3"/>
    <w:rsid w:val="00A909FE"/>
    <w:rsid w:val="00A90B26"/>
    <w:rsid w:val="00AA4136"/>
    <w:rsid w:val="00AA6E8B"/>
    <w:rsid w:val="00AB2856"/>
    <w:rsid w:val="00AC159C"/>
    <w:rsid w:val="00AC18B8"/>
    <w:rsid w:val="00AC3F30"/>
    <w:rsid w:val="00AC4A78"/>
    <w:rsid w:val="00AC55A7"/>
    <w:rsid w:val="00AC5654"/>
    <w:rsid w:val="00AD57A2"/>
    <w:rsid w:val="00AD60FB"/>
    <w:rsid w:val="00AE145D"/>
    <w:rsid w:val="00AE183F"/>
    <w:rsid w:val="00AE5DA7"/>
    <w:rsid w:val="00AE75BB"/>
    <w:rsid w:val="00AF1A73"/>
    <w:rsid w:val="00B04060"/>
    <w:rsid w:val="00B17719"/>
    <w:rsid w:val="00B20C27"/>
    <w:rsid w:val="00B45DEE"/>
    <w:rsid w:val="00B4794B"/>
    <w:rsid w:val="00B501A1"/>
    <w:rsid w:val="00B5114D"/>
    <w:rsid w:val="00B53A79"/>
    <w:rsid w:val="00B713C0"/>
    <w:rsid w:val="00B87337"/>
    <w:rsid w:val="00B91C2E"/>
    <w:rsid w:val="00B97BF1"/>
    <w:rsid w:val="00BA15EA"/>
    <w:rsid w:val="00BA48D0"/>
    <w:rsid w:val="00BB68A3"/>
    <w:rsid w:val="00BD362F"/>
    <w:rsid w:val="00BD37F7"/>
    <w:rsid w:val="00BD4BCA"/>
    <w:rsid w:val="00BE4352"/>
    <w:rsid w:val="00BE6926"/>
    <w:rsid w:val="00BF6DD7"/>
    <w:rsid w:val="00C00620"/>
    <w:rsid w:val="00C026A1"/>
    <w:rsid w:val="00C030F0"/>
    <w:rsid w:val="00C03D5E"/>
    <w:rsid w:val="00C20E47"/>
    <w:rsid w:val="00C276C7"/>
    <w:rsid w:val="00C46861"/>
    <w:rsid w:val="00C50A1A"/>
    <w:rsid w:val="00C52A1D"/>
    <w:rsid w:val="00C55631"/>
    <w:rsid w:val="00C55BE4"/>
    <w:rsid w:val="00C5614C"/>
    <w:rsid w:val="00C6380F"/>
    <w:rsid w:val="00C63DA8"/>
    <w:rsid w:val="00C7375F"/>
    <w:rsid w:val="00C77353"/>
    <w:rsid w:val="00C81A07"/>
    <w:rsid w:val="00C91EC1"/>
    <w:rsid w:val="00C931FD"/>
    <w:rsid w:val="00C95057"/>
    <w:rsid w:val="00CA61EA"/>
    <w:rsid w:val="00CB56DA"/>
    <w:rsid w:val="00CC1564"/>
    <w:rsid w:val="00CC1B89"/>
    <w:rsid w:val="00CC4997"/>
    <w:rsid w:val="00CC52BC"/>
    <w:rsid w:val="00CE0F06"/>
    <w:rsid w:val="00CE38A5"/>
    <w:rsid w:val="00CE4B1A"/>
    <w:rsid w:val="00CE5BC5"/>
    <w:rsid w:val="00CE6E71"/>
    <w:rsid w:val="00CF2EB7"/>
    <w:rsid w:val="00CF5971"/>
    <w:rsid w:val="00D04E77"/>
    <w:rsid w:val="00D274FE"/>
    <w:rsid w:val="00D3591A"/>
    <w:rsid w:val="00D37C9F"/>
    <w:rsid w:val="00D37EBE"/>
    <w:rsid w:val="00D40152"/>
    <w:rsid w:val="00D51690"/>
    <w:rsid w:val="00D536FC"/>
    <w:rsid w:val="00D55F55"/>
    <w:rsid w:val="00D64576"/>
    <w:rsid w:val="00D73094"/>
    <w:rsid w:val="00DA3789"/>
    <w:rsid w:val="00DA6472"/>
    <w:rsid w:val="00DB1025"/>
    <w:rsid w:val="00DB4DD6"/>
    <w:rsid w:val="00DE27B5"/>
    <w:rsid w:val="00DE2E51"/>
    <w:rsid w:val="00DF7DD3"/>
    <w:rsid w:val="00E01093"/>
    <w:rsid w:val="00E129A8"/>
    <w:rsid w:val="00E24D1C"/>
    <w:rsid w:val="00E30D7B"/>
    <w:rsid w:val="00E32B66"/>
    <w:rsid w:val="00E3778B"/>
    <w:rsid w:val="00E40943"/>
    <w:rsid w:val="00E417E9"/>
    <w:rsid w:val="00E4667A"/>
    <w:rsid w:val="00E511D2"/>
    <w:rsid w:val="00E5231A"/>
    <w:rsid w:val="00E54080"/>
    <w:rsid w:val="00E667F5"/>
    <w:rsid w:val="00E77AB8"/>
    <w:rsid w:val="00E8098B"/>
    <w:rsid w:val="00E8326A"/>
    <w:rsid w:val="00E85A73"/>
    <w:rsid w:val="00EA0BD6"/>
    <w:rsid w:val="00EA496F"/>
    <w:rsid w:val="00EB3FB9"/>
    <w:rsid w:val="00EB498D"/>
    <w:rsid w:val="00EB6554"/>
    <w:rsid w:val="00EC1EAF"/>
    <w:rsid w:val="00EC4F98"/>
    <w:rsid w:val="00EC59B4"/>
    <w:rsid w:val="00EC5EC2"/>
    <w:rsid w:val="00ED1684"/>
    <w:rsid w:val="00EF4855"/>
    <w:rsid w:val="00F0190E"/>
    <w:rsid w:val="00F07F59"/>
    <w:rsid w:val="00F154B1"/>
    <w:rsid w:val="00F2599D"/>
    <w:rsid w:val="00F26B49"/>
    <w:rsid w:val="00F3144C"/>
    <w:rsid w:val="00F357EF"/>
    <w:rsid w:val="00F36082"/>
    <w:rsid w:val="00F40EB6"/>
    <w:rsid w:val="00F475F2"/>
    <w:rsid w:val="00F515E2"/>
    <w:rsid w:val="00F51815"/>
    <w:rsid w:val="00F5422F"/>
    <w:rsid w:val="00F62B23"/>
    <w:rsid w:val="00F634EF"/>
    <w:rsid w:val="00F87E0A"/>
    <w:rsid w:val="00F92DE2"/>
    <w:rsid w:val="00F97778"/>
    <w:rsid w:val="00FA46EC"/>
    <w:rsid w:val="00FA4A9D"/>
    <w:rsid w:val="00FD2CDE"/>
    <w:rsid w:val="00FD507F"/>
    <w:rsid w:val="00FE25B9"/>
    <w:rsid w:val="00FE4E7F"/>
    <w:rsid w:val="00FE57E2"/>
    <w:rsid w:val="00FE6A56"/>
    <w:rsid w:val="00FE7229"/>
    <w:rsid w:val="00FF1495"/>
    <w:rsid w:val="00FF1CB3"/>
    <w:rsid w:val="00FF281B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C2BC"/>
  <w15:docId w15:val="{018F638E-550F-40EE-B127-FEB20886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7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22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650E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50E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6721A"/>
    <w:rPr>
      <w:b/>
      <w:bCs/>
    </w:rPr>
  </w:style>
  <w:style w:type="paragraph" w:styleId="Sansinterligne">
    <w:name w:val="No Spacing"/>
    <w:uiPriority w:val="1"/>
    <w:qFormat/>
    <w:rsid w:val="00991B0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A6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6BA7"/>
  </w:style>
  <w:style w:type="paragraph" w:styleId="Pieddepage">
    <w:name w:val="footer"/>
    <w:basedOn w:val="Normal"/>
    <w:link w:val="PieddepageCar"/>
    <w:uiPriority w:val="99"/>
    <w:unhideWhenUsed/>
    <w:rsid w:val="008A6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6BA7"/>
  </w:style>
  <w:style w:type="character" w:styleId="Mentionnonrsolue">
    <w:name w:val="Unresolved Mention"/>
    <w:basedOn w:val="Policepardfaut"/>
    <w:uiPriority w:val="99"/>
    <w:semiHidden/>
    <w:unhideWhenUsed/>
    <w:rsid w:val="004C1A39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835F24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F634E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672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72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72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72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72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glpl.fr/son-role" TargetMode="External"/><Relationship Id="rId21" Type="http://schemas.openxmlformats.org/officeDocument/2006/relationships/hyperlink" Target="https://www.miviludes.interieur.gouv.fr/" TargetMode="External"/><Relationship Id="rId42" Type="http://schemas.openxmlformats.org/officeDocument/2006/relationships/hyperlink" Target="https://ihedn.fr/lundis-de-lihedn/le-perimetre-de-la-defense-nationale-la-specificite-de-lihedn/" TargetMode="External"/><Relationship Id="rId47" Type="http://schemas.openxmlformats.org/officeDocument/2006/relationships/hyperlink" Target="https://geoconfluences.ens-lyon.fr/actualites/veille/breves/incendies-gironde-2022" TargetMode="External"/><Relationship Id="rId63" Type="http://schemas.openxmlformats.org/officeDocument/2006/relationships/hyperlink" Target="https://eduscol.education.fr/3655/correspondants-nationaux-et-academiques-pour-l-education-la-defense-et-partenaires-institutionnels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diplomatie.gouv.fr/dudh/" TargetMode="External"/><Relationship Id="rId29" Type="http://schemas.openxmlformats.org/officeDocument/2006/relationships/hyperlink" Target="https://www.youtube.com/watch?v=y1tch_0Lfz0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miviludes.interieur.gouv.fr/actualites/actualite/quatrieme-focus-de-campagne-de-prevention-leducation" TargetMode="External"/><Relationship Id="rId32" Type="http://schemas.openxmlformats.org/officeDocument/2006/relationships/hyperlink" Target="https://eduscol.education.fr/2693/pistes-d-actions-pour-la-semaine-de-la-presse-et-des-medias-dans-l-ecole" TargetMode="External"/><Relationship Id="rId37" Type="http://schemas.openxmlformats.org/officeDocument/2006/relationships/hyperlink" Target="https://www.parlons-democratie.fr/" TargetMode="External"/><Relationship Id="rId40" Type="http://schemas.openxmlformats.org/officeDocument/2006/relationships/hyperlink" Target="https://www.lanuitdudroit.fr/" TargetMode="External"/><Relationship Id="rId45" Type="http://schemas.openxmlformats.org/officeDocument/2006/relationships/hyperlink" Target="https://www.anorsca.fr/media/original/operation-resilience-compresse-231780.pdf" TargetMode="External"/><Relationship Id="rId53" Type="http://schemas.openxmlformats.org/officeDocument/2006/relationships/hyperlink" Target="https://www.sgdsn.gouv.fr/notre-organisation/composantes/service-de-vigilance-et-protection-contre-les-ingerences-numeriques" TargetMode="External"/><Relationship Id="rId58" Type="http://schemas.openxmlformats.org/officeDocument/2006/relationships/hyperlink" Target="https://www.ih2ef.gouv.fr/risques-majeurs-et-attentat-intrusion-en-etablissement-scolaire" TargetMode="External"/><Relationship Id="rId66" Type="http://schemas.openxmlformats.org/officeDocument/2006/relationships/hyperlink" Target="https://www.un.org/fr/observances/environment-day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eduscol.education.fr/3664/classes-de-defense-et-de-securite-globales-cadets" TargetMode="External"/><Relationship Id="rId19" Type="http://schemas.openxmlformats.org/officeDocument/2006/relationships/hyperlink" Target="https://www.lemonde.fr/planete/article/2024/05/03/environnement-plus-de-70-des-journalistes-qui-travaillent-sur-le-sujet-ont-ete-menaces-selon-l-unesco_6231260_3244.html" TargetMode="External"/><Relationship Id="rId14" Type="http://schemas.openxmlformats.org/officeDocument/2006/relationships/hyperlink" Target="https://www.conseil-constitutionnel.fr/le-bloc-de-constitutionnalite/declaration-des-droits-de-l-homme-et-du-citoyen-de-1789" TargetMode="External"/><Relationship Id="rId22" Type="http://schemas.openxmlformats.org/officeDocument/2006/relationships/hyperlink" Target="https://www.interieur.gouv.fr/actualites/grands-dossiers/letat-mobilise-contre-derives-sectaires/quest-ce-quune-derive-sectaire" TargetMode="External"/><Relationship Id="rId27" Type="http://schemas.openxmlformats.org/officeDocument/2006/relationships/hyperlink" Target="https://juridique.defenseurdesdroits.fr/index.php?lvl=categ_see&amp;id=4118&amp;opac_view=-1" TargetMode="External"/><Relationship Id="rId30" Type="http://schemas.openxmlformats.org/officeDocument/2006/relationships/hyperlink" Target="https://eduscol.education.fr/4227/le-passeport-educdroit" TargetMode="External"/><Relationship Id="rId35" Type="http://schemas.openxmlformats.org/officeDocument/2006/relationships/hyperlink" Target="https://www.justice.gouv.fr/annuaire/lieux-daccueil-dinformation/conseils-departementaux-dacces-au-droit" TargetMode="External"/><Relationship Id="rId43" Type="http://schemas.openxmlformats.org/officeDocument/2006/relationships/hyperlink" Target="https://www.sgdsn.gouv.fr/vigipirate" TargetMode="External"/><Relationship Id="rId48" Type="http://schemas.openxmlformats.org/officeDocument/2006/relationships/hyperlink" Target="https://www.gironde.gouv.fr/Actions-de-l-Etat/Environnement-risques-naturels-et-technologiques/Risques-naturels-et-technologiques/Prevention-des-risques-naturels-et-technologiques/Feux-de-forets-se-preparer-se-proteger/Incendies-de-l-ete-2022-bilan-et-retour-d-experience" TargetMode="External"/><Relationship Id="rId56" Type="http://schemas.openxmlformats.org/officeDocument/2006/relationships/hyperlink" Target="https://parc-marin-martinique.fr/" TargetMode="External"/><Relationship Id="rId64" Type="http://schemas.openxmlformats.org/officeDocument/2006/relationships/hyperlink" Target="https://www.gendarmerie.interieur.gouv.fr/reserves/les-differentes-reserves/la-reserve-citoyenne-de-defense-et-de-securite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open.spotify.com/episode/6D0y0rkXQZOKaxWZrUDyxl?si=umkioeqJRlqI5SNBKuVaZw&amp;nd=1&amp;dlsi=12e7816ecbe34904" TargetMode="Externa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hyperlink" Target="https://www.vie-publique.fr/eclairage/19351-liberte-de-la-presse-en-france-quel-cadre-legal" TargetMode="External"/><Relationship Id="rId25" Type="http://schemas.openxmlformats.org/officeDocument/2006/relationships/hyperlink" Target="https://www.miviludes.interieur.gouv.fr/actualites/actualite/des-victimes-de-derives-sectaires-temoignent-pour-alerter-sur-ces-dangers" TargetMode="External"/><Relationship Id="rId33" Type="http://schemas.openxmlformats.org/officeDocument/2006/relationships/hyperlink" Target="https://www.clemi.fr/fileadmin/user_upload/Guide_pratique_CLEMI_interventions_de_professionnels_de_l_information_en_milieu_scolaire.pdf" TargetMode="External"/><Relationship Id="rId38" Type="http://schemas.openxmlformats.org/officeDocument/2006/relationships/hyperlink" Target="https://eduscol.education.fr/3388/initiadroit-et-la-coupe-nationale-des-eleves-citoyens" TargetMode="External"/><Relationship Id="rId46" Type="http://schemas.openxmlformats.org/officeDocument/2006/relationships/hyperlink" Target="https://www.securite-civile.interieur.gouv.fr/nous-connaitre/nos-missions" TargetMode="External"/><Relationship Id="rId59" Type="http://schemas.openxmlformats.org/officeDocument/2006/relationships/hyperlink" Target="https://www.ecologie.gouv.fr/rendez-vous/journee-nationale-resilience" TargetMode="External"/><Relationship Id="rId67" Type="http://schemas.openxmlformats.org/officeDocument/2006/relationships/hyperlink" Target="mailto:sebastien.bellet@ac-clermont.fr" TargetMode="External"/><Relationship Id="rId20" Type="http://schemas.openxmlformats.org/officeDocument/2006/relationships/hyperlink" Target="https://eduscol.education.fr/980/prevention-et-lutte-contre-les-risques-de-derives-sectaires" TargetMode="External"/><Relationship Id="rId41" Type="http://schemas.openxmlformats.org/officeDocument/2006/relationships/hyperlink" Target="https://ihedn.fr/lundis-de-lihedn/le-perimetre-de-la-defense-nationale-la-specificite-de-lihedn/" TargetMode="External"/><Relationship Id="rId54" Type="http://schemas.openxmlformats.org/officeDocument/2006/relationships/hyperlink" Target="https://www.rfi.fr/fr/podcasts/les-dessous-de-l-infox/20240308-viginum-se-muscle-face-%C3%A0-la-recrudescence-des-ing%C3%A9rences-num%C3%A9riques-%C3%A9trang%C3%A8res" TargetMode="External"/><Relationship Id="rId62" Type="http://schemas.openxmlformats.org/officeDocument/2006/relationships/hyperlink" Target="https://www.ac-clermont.fr/20-et-22-mai-2025-3-rallyes-citoyens-des-classes-de-defense-12844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diplomatie.gouv.fr/IMG/pdf/Conv_Droit_Enfant.pdf" TargetMode="External"/><Relationship Id="rId23" Type="http://schemas.openxmlformats.org/officeDocument/2006/relationships/hyperlink" Target="https://www.cipdr.gouv.fr/wp-content/uploads/2021/04/Fiche-synthese-derives-sectaires-pref.pdf" TargetMode="External"/><Relationship Id="rId28" Type="http://schemas.openxmlformats.org/officeDocument/2006/relationships/hyperlink" Target="https://www.justice.gouv.fr/justice-france/justice-mineurs" TargetMode="External"/><Relationship Id="rId36" Type="http://schemas.openxmlformats.org/officeDocument/2006/relationships/hyperlink" Target="https://initiadroit.com/" TargetMode="External"/><Relationship Id="rId49" Type="http://schemas.openxmlformats.org/officeDocument/2006/relationships/hyperlink" Target="https://www.franceinfo.fr/faits-divers/incendies-en-gironde/incendies-de-forets-les-benevoles-et-pompiers-de-gironde-sur-le-qui-vive-apres-les-mega-feux-de-2022_7356954.html" TargetMode="External"/><Relationship Id="rId57" Type="http://schemas.openxmlformats.org/officeDocument/2006/relationships/hyperlink" Target="https://parc-marin-martinique.fr/actualites/le-service-operations-en-mer-est-aujourdhui-pleinement-fonctionnel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www.cartooningforpeace.org/actions-pedagogiques/projets-educatifs/" TargetMode="External"/><Relationship Id="rId44" Type="http://schemas.openxmlformats.org/officeDocument/2006/relationships/hyperlink" Target="https://www.sgdsn.gouv.fr/files/files/Publications/plaquette-vigipirate.pdf" TargetMode="External"/><Relationship Id="rId52" Type="http://schemas.openxmlformats.org/officeDocument/2006/relationships/hyperlink" Target="https://www.numerama.com/cyberguerre/1535532-cyberattaque-la-carte-des-villes-departements-et-hopitaux-victimes-des-hackers-en-2023.html" TargetMode="External"/><Relationship Id="rId60" Type="http://schemas.openxmlformats.org/officeDocument/2006/relationships/hyperlink" Target="https://www.education.gouv.fr/les-semaines-de-l-engagement-9857" TargetMode="External"/><Relationship Id="rId65" Type="http://schemas.openxmlformats.org/officeDocument/2006/relationships/hyperlink" Target="https://www.education.gouv.fr/journee-mondiale-de-l-eau-315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bastien.Bellet@ac-clermont.fr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rsf.org/fr/trente-journalistes-entrav%C3%A9s-dans-le-monde-pour-leur-travail-sur-des-sujets-environnementaux" TargetMode="External"/><Relationship Id="rId39" Type="http://schemas.openxmlformats.org/officeDocument/2006/relationships/hyperlink" Target="https://eduscol.education.fr/3322/journee-du-droit-dans-les-colleges" TargetMode="External"/><Relationship Id="rId34" Type="http://schemas.openxmlformats.org/officeDocument/2006/relationships/hyperlink" Target="https://eduscol.education.fr/3295/concours-decouvrons-notre-constitution" TargetMode="External"/><Relationship Id="rId50" Type="http://schemas.openxmlformats.org/officeDocument/2006/relationships/hyperlink" Target="https://eunavfor.eu/mission" TargetMode="External"/><Relationship Id="rId55" Type="http://schemas.openxmlformats.org/officeDocument/2006/relationships/hyperlink" Target="https://www.defense.gouv.fr/sites/default/files/ministere-armees/Guide%20contre%20la%20d%C3%A9sinformation%20-%20Minist%C3%A8re%20des%20Arm%C3%A9es%20-%20Juillet%202024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6AACC-4380-4578-96D0-D4414449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11</Pages>
  <Words>4918</Words>
  <Characters>27055</Characters>
  <Application>Microsoft Office Word</Application>
  <DocSecurity>0</DocSecurity>
  <Lines>225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</dc:creator>
  <cp:lastModifiedBy>Nicolas Rocher</cp:lastModifiedBy>
  <cp:revision>5</cp:revision>
  <cp:lastPrinted>2025-12-23T11:38:00Z</cp:lastPrinted>
  <dcterms:created xsi:type="dcterms:W3CDTF">2025-11-03T14:44:00Z</dcterms:created>
  <dcterms:modified xsi:type="dcterms:W3CDTF">2025-12-23T11:40:00Z</dcterms:modified>
</cp:coreProperties>
</file>