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39CC" w:rsidRDefault="00361D1B">
      <w:pPr>
        <w:pStyle w:val="Titre"/>
        <w:ind w:left="4268" w:right="1038"/>
      </w:pPr>
      <w:r>
        <w:rPr>
          <w:noProof/>
          <w:lang w:eastAsia="fr-FR"/>
        </w:rPr>
        <w:drawing>
          <wp:anchor distT="0" distB="0" distL="0" distR="0" simplePos="0" relativeHeight="15729152" behindDoc="0" locked="0" layoutInCell="1" allowOverlap="1">
            <wp:simplePos x="0" y="0"/>
            <wp:positionH relativeFrom="page">
              <wp:posOffset>1109051</wp:posOffset>
            </wp:positionH>
            <wp:positionV relativeFrom="paragraph">
              <wp:posOffset>2015</wp:posOffset>
            </wp:positionV>
            <wp:extent cx="1274397" cy="10026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74397" cy="1002665"/>
                    </a:xfrm>
                    <a:prstGeom prst="rect">
                      <a:avLst/>
                    </a:prstGeom>
                  </pic:spPr>
                </pic:pic>
              </a:graphicData>
            </a:graphic>
          </wp:anchor>
        </w:drawing>
      </w:r>
      <w:r>
        <w:rPr>
          <w:color w:val="2E5395"/>
        </w:rPr>
        <w:t>Programme</w:t>
      </w:r>
      <w:r>
        <w:rPr>
          <w:color w:val="2E5395"/>
          <w:spacing w:val="-11"/>
        </w:rPr>
        <w:t xml:space="preserve"> </w:t>
      </w:r>
      <w:r>
        <w:rPr>
          <w:color w:val="2E5395"/>
        </w:rPr>
        <w:t>du</w:t>
      </w:r>
      <w:r>
        <w:rPr>
          <w:color w:val="2E5395"/>
          <w:spacing w:val="-11"/>
        </w:rPr>
        <w:t xml:space="preserve"> </w:t>
      </w:r>
      <w:r>
        <w:rPr>
          <w:color w:val="2E5395"/>
        </w:rPr>
        <w:t>séminaire</w:t>
      </w:r>
      <w:r>
        <w:rPr>
          <w:color w:val="2E5395"/>
          <w:spacing w:val="-11"/>
        </w:rPr>
        <w:t xml:space="preserve"> </w:t>
      </w:r>
      <w:r>
        <w:rPr>
          <w:color w:val="2E5395"/>
        </w:rPr>
        <w:t>IAN en économie et gestion</w:t>
      </w:r>
    </w:p>
    <w:p w:rsidR="006839CC" w:rsidRDefault="000C5B41">
      <w:pPr>
        <w:pStyle w:val="Titre"/>
        <w:spacing w:line="439" w:lineRule="exact"/>
        <w:ind w:firstLine="0"/>
      </w:pPr>
      <w:r>
        <w:rPr>
          <w:color w:val="2E5395"/>
        </w:rPr>
        <w:t>Les</w:t>
      </w:r>
      <w:r w:rsidR="00361D1B">
        <w:rPr>
          <w:color w:val="2E5395"/>
          <w:spacing w:val="-1"/>
        </w:rPr>
        <w:t xml:space="preserve"> </w:t>
      </w:r>
      <w:r w:rsidR="00361D1B">
        <w:rPr>
          <w:color w:val="2E5395"/>
        </w:rPr>
        <w:t>21</w:t>
      </w:r>
      <w:r w:rsidR="00361D1B">
        <w:rPr>
          <w:color w:val="2E5395"/>
          <w:spacing w:val="-1"/>
        </w:rPr>
        <w:t xml:space="preserve"> </w:t>
      </w:r>
      <w:r w:rsidR="00361D1B">
        <w:rPr>
          <w:color w:val="2E5395"/>
        </w:rPr>
        <w:t>et 22</w:t>
      </w:r>
      <w:r w:rsidR="00361D1B">
        <w:rPr>
          <w:color w:val="2E5395"/>
          <w:spacing w:val="-1"/>
        </w:rPr>
        <w:t xml:space="preserve"> </w:t>
      </w:r>
      <w:r w:rsidR="00361D1B">
        <w:rPr>
          <w:color w:val="2E5395"/>
        </w:rPr>
        <w:t>mars 2023</w:t>
      </w:r>
      <w:r w:rsidR="00361D1B">
        <w:rPr>
          <w:color w:val="2E5395"/>
          <w:spacing w:val="-1"/>
        </w:rPr>
        <w:t xml:space="preserve"> </w:t>
      </w:r>
      <w:r w:rsidR="00361D1B">
        <w:rPr>
          <w:color w:val="2E5395"/>
        </w:rPr>
        <w:t xml:space="preserve">à </w:t>
      </w:r>
      <w:r w:rsidR="00361D1B">
        <w:rPr>
          <w:color w:val="2E5395"/>
          <w:spacing w:val="-2"/>
        </w:rPr>
        <w:t>Versailles</w:t>
      </w:r>
    </w:p>
    <w:p w:rsidR="006839CC" w:rsidRDefault="00361D1B">
      <w:pPr>
        <w:pStyle w:val="Titre1"/>
        <w:spacing w:line="292" w:lineRule="exact"/>
        <w:ind w:left="0" w:right="211"/>
        <w:jc w:val="right"/>
      </w:pPr>
      <w:r>
        <w:rPr>
          <w:color w:val="252525"/>
        </w:rPr>
        <w:t>Lycée</w:t>
      </w:r>
      <w:r>
        <w:rPr>
          <w:color w:val="252525"/>
          <w:spacing w:val="-4"/>
        </w:rPr>
        <w:t xml:space="preserve"> </w:t>
      </w:r>
      <w:r>
        <w:rPr>
          <w:color w:val="252525"/>
        </w:rPr>
        <w:t>Pierre</w:t>
      </w:r>
      <w:r>
        <w:rPr>
          <w:color w:val="252525"/>
          <w:spacing w:val="-4"/>
        </w:rPr>
        <w:t xml:space="preserve"> </w:t>
      </w:r>
      <w:r>
        <w:rPr>
          <w:color w:val="252525"/>
        </w:rPr>
        <w:t>et</w:t>
      </w:r>
      <w:r>
        <w:rPr>
          <w:color w:val="252525"/>
          <w:spacing w:val="-3"/>
        </w:rPr>
        <w:t xml:space="preserve"> </w:t>
      </w:r>
      <w:r>
        <w:rPr>
          <w:color w:val="252525"/>
        </w:rPr>
        <w:t>Marie</w:t>
      </w:r>
      <w:r>
        <w:rPr>
          <w:color w:val="252525"/>
          <w:spacing w:val="-3"/>
        </w:rPr>
        <w:t xml:space="preserve"> </w:t>
      </w:r>
      <w:r>
        <w:rPr>
          <w:color w:val="252525"/>
          <w:spacing w:val="-2"/>
        </w:rPr>
        <w:t>Curie</w:t>
      </w:r>
    </w:p>
    <w:p w:rsidR="006839CC" w:rsidRDefault="00361D1B">
      <w:pPr>
        <w:pStyle w:val="Corpsdetexte"/>
        <w:spacing w:before="3"/>
        <w:ind w:left="0"/>
        <w:rPr>
          <w:b/>
          <w:sz w:val="20"/>
        </w:rPr>
      </w:pPr>
      <w:r>
        <w:rPr>
          <w:noProof/>
          <w:lang w:eastAsia="fr-FR"/>
        </w:rPr>
        <mc:AlternateContent>
          <mc:Choice Requires="wps">
            <w:drawing>
              <wp:anchor distT="0" distB="0" distL="0" distR="0" simplePos="0" relativeHeight="487587840" behindDoc="1" locked="0" layoutInCell="1" allowOverlap="1">
                <wp:simplePos x="0" y="0"/>
                <wp:positionH relativeFrom="page">
                  <wp:posOffset>828040</wp:posOffset>
                </wp:positionH>
                <wp:positionV relativeFrom="paragraph">
                  <wp:posOffset>175895</wp:posOffset>
                </wp:positionV>
                <wp:extent cx="5905500" cy="216535"/>
                <wp:effectExtent l="0" t="0" r="0" b="0"/>
                <wp:wrapTopAndBottom/>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6535"/>
                        </a:xfrm>
                        <a:prstGeom prst="rect">
                          <a:avLst/>
                        </a:prstGeom>
                        <a:solidFill>
                          <a:srgbClr val="E7E6E6"/>
                        </a:solidFill>
                        <a:ln w="6096">
                          <a:solidFill>
                            <a:srgbClr val="000000"/>
                          </a:solidFill>
                          <a:prstDash val="solid"/>
                          <a:miter lim="800000"/>
                          <a:headEnd/>
                          <a:tailEnd/>
                        </a:ln>
                      </wps:spPr>
                      <wps:txbx>
                        <w:txbxContent>
                          <w:p w:rsidR="006839CC" w:rsidRDefault="00361D1B">
                            <w:pPr>
                              <w:spacing w:before="18"/>
                              <w:ind w:left="108"/>
                              <w:rPr>
                                <w:b/>
                                <w:color w:val="000000"/>
                                <w:sz w:val="24"/>
                              </w:rPr>
                            </w:pPr>
                            <w:r>
                              <w:rPr>
                                <w:b/>
                                <w:color w:val="000000"/>
                                <w:sz w:val="24"/>
                              </w:rPr>
                              <w:t>Mardi</w:t>
                            </w:r>
                            <w:r>
                              <w:rPr>
                                <w:b/>
                                <w:color w:val="000000"/>
                                <w:spacing w:val="-3"/>
                                <w:sz w:val="24"/>
                              </w:rPr>
                              <w:t xml:space="preserve"> </w:t>
                            </w:r>
                            <w:r>
                              <w:rPr>
                                <w:b/>
                                <w:color w:val="000000"/>
                                <w:sz w:val="24"/>
                              </w:rPr>
                              <w:t>21</w:t>
                            </w:r>
                            <w:r>
                              <w:rPr>
                                <w:b/>
                                <w:color w:val="000000"/>
                                <w:spacing w:val="-1"/>
                                <w:sz w:val="24"/>
                              </w:rPr>
                              <w:t xml:space="preserve"> </w:t>
                            </w:r>
                            <w:r>
                              <w:rPr>
                                <w:b/>
                                <w:color w:val="000000"/>
                                <w:spacing w:val="-4"/>
                                <w:sz w:val="24"/>
                              </w:rPr>
                              <w:t>mars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65.2pt;margin-top:13.85pt;width:465pt;height:17.0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" fillcolor="#e7e6e6" strokeweight=".48pt">
                <v:textbox inset="0,0,0,0">
                  <w:txbxContent>
                    <w:p w:rsidR="006839CC" w:rsidRDefault="00361D1B">
                      <w:pPr>
                        <w:spacing w:before="18"/>
                        <w:ind w:left="108"/>
                        <w:rPr>
                          <w:b/>
                          <w:color w:val="000000"/>
                          <w:sz w:val="24"/>
                        </w:rPr>
                      </w:pPr>
                      <w:r>
                        <w:rPr>
                          <w:b/>
                          <w:color w:val="000000"/>
                          <w:sz w:val="24"/>
                        </w:rPr>
                        <w:t>Mardi</w:t>
                      </w:r>
                      <w:r>
                        <w:rPr>
                          <w:b/>
                          <w:color w:val="000000"/>
                          <w:spacing w:val="-3"/>
                          <w:sz w:val="24"/>
                        </w:rPr>
                        <w:t xml:space="preserve"> </w:t>
                      </w:r>
                      <w:r>
                        <w:rPr>
                          <w:b/>
                          <w:color w:val="000000"/>
                          <w:sz w:val="24"/>
                        </w:rPr>
                        <w:t>21</w:t>
                      </w:r>
                      <w:r>
                        <w:rPr>
                          <w:b/>
                          <w:color w:val="000000"/>
                          <w:spacing w:val="-1"/>
                          <w:sz w:val="24"/>
                        </w:rPr>
                        <w:t xml:space="preserve"> </w:t>
                      </w:r>
                      <w:r>
                        <w:rPr>
                          <w:b/>
                          <w:color w:val="000000"/>
                          <w:spacing w:val="-4"/>
                          <w:sz w:val="24"/>
                        </w:rPr>
                        <w:t>mars</w:t>
                      </w:r>
                    </w:p>
                  </w:txbxContent>
                </v:textbox>
                <w10:wrap type="topAndBottom" anchorx="page"/>
              </v:shape>
            </w:pict>
          </mc:Fallback>
        </mc:AlternateContent>
      </w:r>
    </w:p>
    <w:p w:rsidR="006839CC" w:rsidRDefault="006839CC">
      <w:pPr>
        <w:pStyle w:val="Corpsdetexte"/>
        <w:spacing w:before="1"/>
        <w:ind w:left="0"/>
        <w:rPr>
          <w:b/>
          <w:sz w:val="20"/>
        </w:rPr>
      </w:pPr>
    </w:p>
    <w:p w:rsidR="006839CC" w:rsidRDefault="00361D1B">
      <w:pPr>
        <w:pStyle w:val="Paragraphedeliste"/>
        <w:numPr>
          <w:ilvl w:val="0"/>
          <w:numId w:val="1"/>
        </w:numPr>
        <w:tabs>
          <w:tab w:val="left" w:pos="937"/>
        </w:tabs>
        <w:spacing w:line="240" w:lineRule="auto"/>
        <w:ind w:right="213"/>
        <w:jc w:val="both"/>
        <w:rPr>
          <w:sz w:val="24"/>
        </w:rPr>
      </w:pPr>
      <w:r>
        <w:rPr>
          <w:b/>
          <w:sz w:val="24"/>
        </w:rPr>
        <w:t xml:space="preserve">Émilie Van Ranterghem, </w:t>
      </w:r>
      <w:r>
        <w:rPr>
          <w:sz w:val="24"/>
        </w:rPr>
        <w:t>Cheffe de projets, Responsable des usages pédagogiques &amp; de l’animation du réseau des experts du 2nd degré - Bureau de l’accompagnement des usages et de l’expérience utilisateur,</w:t>
      </w:r>
    </w:p>
    <w:p w:rsidR="00366FB5" w:rsidRDefault="00366FB5" w:rsidP="00366FB5">
      <w:pPr>
        <w:pStyle w:val="Paragraphedeliste"/>
        <w:tabs>
          <w:tab w:val="left" w:pos="937"/>
        </w:tabs>
        <w:spacing w:line="240" w:lineRule="auto"/>
        <w:ind w:right="213" w:firstLine="0"/>
        <w:jc w:val="both"/>
        <w:rPr>
          <w:b/>
          <w:sz w:val="24"/>
        </w:rPr>
      </w:pPr>
      <w:r>
        <w:rPr>
          <w:b/>
          <w:sz w:val="24"/>
        </w:rPr>
        <w:t>Stratégie du numérique pour l’éducation 2023 2027 :</w:t>
      </w:r>
    </w:p>
    <w:p w:rsidR="00366FB5" w:rsidRDefault="00366FB5" w:rsidP="00366FB5">
      <w:pPr>
        <w:pStyle w:val="Paragraphedeliste"/>
        <w:tabs>
          <w:tab w:val="left" w:pos="937"/>
        </w:tabs>
        <w:spacing w:line="240" w:lineRule="auto"/>
        <w:ind w:right="213" w:firstLine="0"/>
        <w:jc w:val="both"/>
        <w:rPr>
          <w:sz w:val="24"/>
        </w:rPr>
      </w:pPr>
      <w:r>
        <w:rPr>
          <w:sz w:val="24"/>
        </w:rPr>
        <w:t>Principaux constats :</w:t>
      </w:r>
    </w:p>
    <w:p w:rsidR="00366FB5" w:rsidRDefault="00366FB5" w:rsidP="00366FB5">
      <w:pPr>
        <w:pStyle w:val="Paragraphedeliste"/>
        <w:numPr>
          <w:ilvl w:val="0"/>
          <w:numId w:val="2"/>
        </w:numPr>
        <w:tabs>
          <w:tab w:val="left" w:pos="937"/>
        </w:tabs>
        <w:spacing w:line="240" w:lineRule="auto"/>
        <w:ind w:right="213"/>
        <w:jc w:val="both"/>
        <w:rPr>
          <w:sz w:val="24"/>
        </w:rPr>
      </w:pPr>
      <w:r>
        <w:rPr>
          <w:sz w:val="24"/>
        </w:rPr>
        <w:t>Multitude d’acteurs engagés, dont la coordination doit être renforcée</w:t>
      </w:r>
      <w:r w:rsidR="00661FD0">
        <w:rPr>
          <w:sz w:val="24"/>
        </w:rPr>
        <w:t>.</w:t>
      </w:r>
    </w:p>
    <w:p w:rsidR="00366FB5" w:rsidRDefault="00366FB5" w:rsidP="00366FB5">
      <w:pPr>
        <w:pStyle w:val="Paragraphedeliste"/>
        <w:numPr>
          <w:ilvl w:val="0"/>
          <w:numId w:val="2"/>
        </w:numPr>
        <w:tabs>
          <w:tab w:val="left" w:pos="937"/>
        </w:tabs>
        <w:spacing w:line="240" w:lineRule="auto"/>
        <w:ind w:right="213"/>
        <w:jc w:val="both"/>
        <w:rPr>
          <w:sz w:val="24"/>
        </w:rPr>
      </w:pPr>
      <w:r>
        <w:rPr>
          <w:sz w:val="24"/>
        </w:rPr>
        <w:t xml:space="preserve">Des compétences numériques à </w:t>
      </w:r>
      <w:r w:rsidR="00795D22">
        <w:rPr>
          <w:sz w:val="24"/>
        </w:rPr>
        <w:t>développer chez</w:t>
      </w:r>
      <w:r>
        <w:rPr>
          <w:sz w:val="24"/>
        </w:rPr>
        <w:t xml:space="preserve"> les élèves pour l’exercice d’une citoyenneté </w:t>
      </w:r>
      <w:r w:rsidR="00795D22">
        <w:rPr>
          <w:sz w:val="24"/>
        </w:rPr>
        <w:t>éclairée,</w:t>
      </w:r>
      <w:r>
        <w:rPr>
          <w:sz w:val="24"/>
        </w:rPr>
        <w:t xml:space="preserve"> comme pour l’insertion dans la vie professionnelle</w:t>
      </w:r>
      <w:r w:rsidR="00661FD0">
        <w:rPr>
          <w:sz w:val="24"/>
        </w:rPr>
        <w:t>.</w:t>
      </w:r>
    </w:p>
    <w:p w:rsidR="00366FB5" w:rsidRDefault="00366FB5" w:rsidP="00366FB5">
      <w:pPr>
        <w:pStyle w:val="Paragraphedeliste"/>
        <w:numPr>
          <w:ilvl w:val="0"/>
          <w:numId w:val="2"/>
        </w:numPr>
        <w:tabs>
          <w:tab w:val="left" w:pos="937"/>
        </w:tabs>
        <w:spacing w:line="240" w:lineRule="auto"/>
        <w:ind w:right="213"/>
        <w:jc w:val="both"/>
        <w:rPr>
          <w:sz w:val="24"/>
        </w:rPr>
      </w:pPr>
      <w:r>
        <w:rPr>
          <w:sz w:val="24"/>
        </w:rPr>
        <w:t>Usage des ressources numériques à penser et à accompagner</w:t>
      </w:r>
      <w:r w:rsidR="00661FD0">
        <w:rPr>
          <w:sz w:val="24"/>
        </w:rPr>
        <w:t>.</w:t>
      </w:r>
    </w:p>
    <w:p w:rsidR="00366FB5" w:rsidRDefault="00366FB5" w:rsidP="00366FB5">
      <w:pPr>
        <w:pStyle w:val="Paragraphedeliste"/>
        <w:numPr>
          <w:ilvl w:val="0"/>
          <w:numId w:val="2"/>
        </w:numPr>
        <w:tabs>
          <w:tab w:val="left" w:pos="937"/>
        </w:tabs>
        <w:spacing w:line="240" w:lineRule="auto"/>
        <w:ind w:right="213"/>
        <w:jc w:val="both"/>
        <w:rPr>
          <w:sz w:val="24"/>
        </w:rPr>
      </w:pPr>
      <w:r>
        <w:rPr>
          <w:sz w:val="24"/>
        </w:rPr>
        <w:t>Accès inégal au numérique par les acteurs (équipement, connectivité, outils et capacité)</w:t>
      </w:r>
      <w:r w:rsidR="00661FD0">
        <w:rPr>
          <w:sz w:val="24"/>
        </w:rPr>
        <w:t>.</w:t>
      </w:r>
    </w:p>
    <w:p w:rsidR="00366FB5" w:rsidRDefault="00366FB5" w:rsidP="00366FB5">
      <w:pPr>
        <w:pStyle w:val="Paragraphedeliste"/>
        <w:numPr>
          <w:ilvl w:val="0"/>
          <w:numId w:val="2"/>
        </w:numPr>
        <w:tabs>
          <w:tab w:val="left" w:pos="937"/>
        </w:tabs>
        <w:spacing w:line="240" w:lineRule="auto"/>
        <w:ind w:right="213"/>
        <w:jc w:val="both"/>
        <w:rPr>
          <w:sz w:val="24"/>
        </w:rPr>
      </w:pPr>
      <w:r>
        <w:rPr>
          <w:sz w:val="24"/>
        </w:rPr>
        <w:t>Une expérience utilisateur dégradée</w:t>
      </w:r>
      <w:r w:rsidR="00661FD0">
        <w:rPr>
          <w:sz w:val="24"/>
        </w:rPr>
        <w:t>.</w:t>
      </w:r>
    </w:p>
    <w:p w:rsidR="00366FB5" w:rsidRDefault="00366FB5" w:rsidP="00366FB5">
      <w:pPr>
        <w:pStyle w:val="Paragraphedeliste"/>
        <w:numPr>
          <w:ilvl w:val="0"/>
          <w:numId w:val="2"/>
        </w:numPr>
        <w:tabs>
          <w:tab w:val="left" w:pos="937"/>
        </w:tabs>
        <w:spacing w:line="240" w:lineRule="auto"/>
        <w:ind w:right="213"/>
        <w:jc w:val="both"/>
        <w:rPr>
          <w:sz w:val="24"/>
        </w:rPr>
      </w:pPr>
      <w:r>
        <w:rPr>
          <w:sz w:val="24"/>
        </w:rPr>
        <w:t>Un mode de fonctionnement du système d’information daté</w:t>
      </w:r>
      <w:r w:rsidR="00661FD0">
        <w:rPr>
          <w:sz w:val="24"/>
        </w:rPr>
        <w:t>.</w:t>
      </w:r>
    </w:p>
    <w:p w:rsidR="00366FB5" w:rsidRPr="00366FB5" w:rsidRDefault="00366FB5" w:rsidP="00366FB5">
      <w:pPr>
        <w:tabs>
          <w:tab w:val="left" w:pos="937"/>
        </w:tabs>
        <w:ind w:right="213"/>
        <w:jc w:val="both"/>
        <w:rPr>
          <w:sz w:val="24"/>
        </w:rPr>
      </w:pPr>
    </w:p>
    <w:p w:rsidR="00F576E8" w:rsidRPr="00F576E8" w:rsidRDefault="00F576E8" w:rsidP="00F576E8">
      <w:pPr>
        <w:tabs>
          <w:tab w:val="left" w:pos="937"/>
        </w:tabs>
        <w:ind w:right="213"/>
        <w:jc w:val="both"/>
        <w:rPr>
          <w:sz w:val="24"/>
        </w:rPr>
      </w:pPr>
    </w:p>
    <w:p w:rsidR="006839CC" w:rsidRPr="00F576E8" w:rsidRDefault="00361D1B">
      <w:pPr>
        <w:pStyle w:val="Paragraphedeliste"/>
        <w:numPr>
          <w:ilvl w:val="0"/>
          <w:numId w:val="1"/>
        </w:numPr>
        <w:tabs>
          <w:tab w:val="left" w:pos="937"/>
        </w:tabs>
        <w:ind w:hanging="361"/>
        <w:jc w:val="both"/>
        <w:rPr>
          <w:sz w:val="24"/>
        </w:rPr>
      </w:pPr>
      <w:r>
        <w:rPr>
          <w:b/>
          <w:sz w:val="24"/>
        </w:rPr>
        <w:t>10</w:t>
      </w:r>
      <w:r>
        <w:rPr>
          <w:b/>
          <w:spacing w:val="-3"/>
          <w:sz w:val="24"/>
        </w:rPr>
        <w:t xml:space="preserve"> </w:t>
      </w:r>
      <w:r>
        <w:rPr>
          <w:b/>
          <w:sz w:val="24"/>
        </w:rPr>
        <w:t>h</w:t>
      </w:r>
      <w:r>
        <w:rPr>
          <w:b/>
          <w:spacing w:val="-3"/>
          <w:sz w:val="24"/>
        </w:rPr>
        <w:t xml:space="preserve"> </w:t>
      </w:r>
      <w:r>
        <w:rPr>
          <w:b/>
          <w:sz w:val="24"/>
        </w:rPr>
        <w:t>15</w:t>
      </w:r>
      <w:r>
        <w:rPr>
          <w:b/>
          <w:spacing w:val="-3"/>
          <w:sz w:val="24"/>
        </w:rPr>
        <w:t xml:space="preserve"> </w:t>
      </w:r>
      <w:r>
        <w:rPr>
          <w:b/>
          <w:sz w:val="24"/>
        </w:rPr>
        <w:t>:</w:t>
      </w:r>
      <w:r>
        <w:rPr>
          <w:b/>
          <w:spacing w:val="-3"/>
          <w:sz w:val="24"/>
        </w:rPr>
        <w:t xml:space="preserve"> </w:t>
      </w:r>
      <w:r>
        <w:rPr>
          <w:b/>
          <w:sz w:val="24"/>
        </w:rPr>
        <w:t>Laurent</w:t>
      </w:r>
      <w:r>
        <w:rPr>
          <w:b/>
          <w:spacing w:val="-1"/>
          <w:sz w:val="24"/>
        </w:rPr>
        <w:t xml:space="preserve"> </w:t>
      </w:r>
      <w:r>
        <w:rPr>
          <w:b/>
          <w:sz w:val="24"/>
        </w:rPr>
        <w:t>Fouillard,</w:t>
      </w:r>
      <w:r>
        <w:rPr>
          <w:b/>
          <w:spacing w:val="-1"/>
          <w:sz w:val="24"/>
        </w:rPr>
        <w:t xml:space="preserve"> </w:t>
      </w:r>
      <w:r>
        <w:rPr>
          <w:sz w:val="24"/>
        </w:rPr>
        <w:t>Délégué</w:t>
      </w:r>
      <w:r>
        <w:rPr>
          <w:spacing w:val="-3"/>
          <w:sz w:val="24"/>
        </w:rPr>
        <w:t xml:space="preserve"> </w:t>
      </w:r>
      <w:r>
        <w:rPr>
          <w:sz w:val="24"/>
        </w:rPr>
        <w:t>de</w:t>
      </w:r>
      <w:r>
        <w:rPr>
          <w:spacing w:val="-3"/>
          <w:sz w:val="24"/>
        </w:rPr>
        <w:t xml:space="preserve"> </w:t>
      </w:r>
      <w:r>
        <w:rPr>
          <w:sz w:val="24"/>
        </w:rPr>
        <w:t>région</w:t>
      </w:r>
      <w:r>
        <w:rPr>
          <w:spacing w:val="-1"/>
          <w:sz w:val="24"/>
        </w:rPr>
        <w:t xml:space="preserve"> </w:t>
      </w:r>
      <w:r>
        <w:rPr>
          <w:sz w:val="24"/>
        </w:rPr>
        <w:t>académique</w:t>
      </w:r>
      <w:r>
        <w:rPr>
          <w:spacing w:val="-3"/>
          <w:sz w:val="24"/>
        </w:rPr>
        <w:t xml:space="preserve"> </w:t>
      </w:r>
      <w:r>
        <w:rPr>
          <w:sz w:val="24"/>
        </w:rPr>
        <w:t>au</w:t>
      </w:r>
      <w:r>
        <w:rPr>
          <w:spacing w:val="-3"/>
          <w:sz w:val="24"/>
        </w:rPr>
        <w:t xml:space="preserve"> </w:t>
      </w:r>
      <w:r>
        <w:rPr>
          <w:sz w:val="24"/>
        </w:rPr>
        <w:t>numérique</w:t>
      </w:r>
      <w:r>
        <w:rPr>
          <w:spacing w:val="-3"/>
          <w:sz w:val="24"/>
        </w:rPr>
        <w:t xml:space="preserve"> </w:t>
      </w:r>
      <w:r>
        <w:rPr>
          <w:spacing w:val="-2"/>
          <w:sz w:val="24"/>
        </w:rPr>
        <w:t>éducatif</w:t>
      </w:r>
    </w:p>
    <w:p w:rsidR="00F576E8" w:rsidRDefault="00661FD0" w:rsidP="00795D22">
      <w:pPr>
        <w:pStyle w:val="Paragraphedeliste"/>
        <w:tabs>
          <w:tab w:val="left" w:pos="937"/>
        </w:tabs>
        <w:ind w:firstLine="0"/>
        <w:jc w:val="both"/>
        <w:rPr>
          <w:sz w:val="24"/>
        </w:rPr>
      </w:pPr>
      <w:r>
        <w:rPr>
          <w:sz w:val="24"/>
        </w:rPr>
        <w:t>La d</w:t>
      </w:r>
      <w:r w:rsidR="00C17F4B">
        <w:rPr>
          <w:sz w:val="24"/>
        </w:rPr>
        <w:t>irection</w:t>
      </w:r>
      <w:r>
        <w:rPr>
          <w:sz w:val="24"/>
        </w:rPr>
        <w:t xml:space="preserve"> est composée de</w:t>
      </w:r>
      <w:r w:rsidR="00C17F4B">
        <w:rPr>
          <w:sz w:val="24"/>
        </w:rPr>
        <w:t xml:space="preserve"> 4 personnes</w:t>
      </w:r>
      <w:r>
        <w:rPr>
          <w:sz w:val="24"/>
        </w:rPr>
        <w:t xml:space="preserve">. </w:t>
      </w:r>
    </w:p>
    <w:p w:rsidR="00C17F4B" w:rsidRDefault="00C17F4B" w:rsidP="00795D22">
      <w:pPr>
        <w:pStyle w:val="Paragraphedeliste"/>
        <w:tabs>
          <w:tab w:val="left" w:pos="937"/>
        </w:tabs>
        <w:ind w:firstLine="0"/>
        <w:jc w:val="both"/>
        <w:rPr>
          <w:sz w:val="24"/>
        </w:rPr>
      </w:pPr>
      <w:r>
        <w:rPr>
          <w:sz w:val="24"/>
        </w:rPr>
        <w:t>7 personnes coordonnateurs</w:t>
      </w:r>
      <w:r w:rsidR="00661FD0">
        <w:rPr>
          <w:sz w:val="24"/>
        </w:rPr>
        <w:t>.</w:t>
      </w:r>
    </w:p>
    <w:p w:rsidR="00C17F4B" w:rsidRDefault="00C17F4B" w:rsidP="00795D22">
      <w:pPr>
        <w:pStyle w:val="Paragraphedeliste"/>
        <w:tabs>
          <w:tab w:val="left" w:pos="937"/>
        </w:tabs>
        <w:ind w:firstLine="0"/>
        <w:jc w:val="both"/>
        <w:rPr>
          <w:sz w:val="24"/>
        </w:rPr>
      </w:pPr>
      <w:r>
        <w:rPr>
          <w:sz w:val="24"/>
        </w:rPr>
        <w:t>25 personnes pour 24 bassins dans 14 médiap</w:t>
      </w:r>
      <w:r w:rsidR="00661FD0">
        <w:rPr>
          <w:sz w:val="24"/>
        </w:rPr>
        <w:t>ô</w:t>
      </w:r>
      <w:r>
        <w:rPr>
          <w:sz w:val="24"/>
        </w:rPr>
        <w:t>les (lieux de formation numériques)</w:t>
      </w:r>
      <w:r w:rsidR="00661FD0">
        <w:rPr>
          <w:sz w:val="24"/>
        </w:rPr>
        <w:t>.</w:t>
      </w:r>
    </w:p>
    <w:p w:rsidR="00C17F4B" w:rsidRDefault="00C17F4B" w:rsidP="00795D22">
      <w:pPr>
        <w:pStyle w:val="Paragraphedeliste"/>
        <w:tabs>
          <w:tab w:val="left" w:pos="937"/>
        </w:tabs>
        <w:ind w:firstLine="0"/>
        <w:jc w:val="both"/>
        <w:rPr>
          <w:spacing w:val="-2"/>
          <w:sz w:val="24"/>
        </w:rPr>
      </w:pPr>
      <w:r>
        <w:rPr>
          <w:sz w:val="24"/>
        </w:rPr>
        <w:t xml:space="preserve">54 </w:t>
      </w:r>
      <w:r>
        <w:rPr>
          <w:spacing w:val="-2"/>
          <w:sz w:val="24"/>
        </w:rPr>
        <w:t>formateurs académiques au numérique</w:t>
      </w:r>
      <w:r w:rsidR="00661FD0">
        <w:rPr>
          <w:spacing w:val="-2"/>
          <w:sz w:val="24"/>
        </w:rPr>
        <w:t>.</w:t>
      </w:r>
    </w:p>
    <w:p w:rsidR="00661FD0" w:rsidRDefault="00661FD0" w:rsidP="00795D22">
      <w:pPr>
        <w:pStyle w:val="Paragraphedeliste"/>
        <w:tabs>
          <w:tab w:val="left" w:pos="937"/>
        </w:tabs>
        <w:ind w:firstLine="0"/>
        <w:jc w:val="both"/>
        <w:rPr>
          <w:sz w:val="24"/>
        </w:rPr>
      </w:pPr>
      <w:r>
        <w:rPr>
          <w:sz w:val="24"/>
        </w:rPr>
        <w:t>Les principes et enjeux sont :</w:t>
      </w:r>
    </w:p>
    <w:p w:rsidR="00C17F4B" w:rsidRDefault="00C17F4B" w:rsidP="00795D22">
      <w:pPr>
        <w:pStyle w:val="Paragraphedeliste"/>
        <w:tabs>
          <w:tab w:val="left" w:pos="937"/>
        </w:tabs>
        <w:ind w:firstLine="0"/>
        <w:jc w:val="both"/>
        <w:rPr>
          <w:spacing w:val="-2"/>
          <w:sz w:val="24"/>
        </w:rPr>
      </w:pPr>
      <w:r>
        <w:rPr>
          <w:spacing w:val="-2"/>
          <w:sz w:val="24"/>
        </w:rPr>
        <w:t>-L’accompagnement :</w:t>
      </w:r>
      <w:r w:rsidR="00661FD0">
        <w:rPr>
          <w:spacing w:val="-2"/>
          <w:sz w:val="24"/>
        </w:rPr>
        <w:t xml:space="preserve"> </w:t>
      </w:r>
      <w:r>
        <w:rPr>
          <w:spacing w:val="-2"/>
          <w:sz w:val="24"/>
        </w:rPr>
        <w:t>pédagogie et numérique</w:t>
      </w:r>
      <w:r w:rsidR="00661FD0">
        <w:rPr>
          <w:spacing w:val="-2"/>
          <w:sz w:val="24"/>
        </w:rPr>
        <w:t>.</w:t>
      </w:r>
    </w:p>
    <w:p w:rsidR="00C17F4B" w:rsidRDefault="00C17F4B" w:rsidP="00795D22">
      <w:pPr>
        <w:pStyle w:val="Paragraphedeliste"/>
        <w:tabs>
          <w:tab w:val="left" w:pos="937"/>
        </w:tabs>
        <w:ind w:firstLine="0"/>
        <w:jc w:val="both"/>
        <w:rPr>
          <w:spacing w:val="-2"/>
          <w:sz w:val="24"/>
        </w:rPr>
      </w:pPr>
      <w:r>
        <w:rPr>
          <w:spacing w:val="-2"/>
          <w:sz w:val="24"/>
        </w:rPr>
        <w:t>-La e-formation</w:t>
      </w:r>
      <w:r w:rsidR="00661FD0">
        <w:rPr>
          <w:spacing w:val="-2"/>
          <w:sz w:val="24"/>
        </w:rPr>
        <w:t>.</w:t>
      </w:r>
    </w:p>
    <w:p w:rsidR="00C17F4B" w:rsidRDefault="00C17F4B" w:rsidP="00795D22">
      <w:pPr>
        <w:pStyle w:val="Paragraphedeliste"/>
        <w:tabs>
          <w:tab w:val="left" w:pos="937"/>
        </w:tabs>
        <w:ind w:firstLine="0"/>
        <w:jc w:val="both"/>
        <w:rPr>
          <w:spacing w:val="-2"/>
          <w:sz w:val="24"/>
        </w:rPr>
      </w:pPr>
      <w:r>
        <w:rPr>
          <w:spacing w:val="-2"/>
          <w:sz w:val="24"/>
        </w:rPr>
        <w:t xml:space="preserve">-l’éducation aux médias et à l’information (webtv, webradio, réseaux </w:t>
      </w:r>
      <w:r w:rsidR="00661FD0">
        <w:rPr>
          <w:spacing w:val="-2"/>
          <w:sz w:val="24"/>
        </w:rPr>
        <w:t>sociaux...</w:t>
      </w:r>
      <w:r>
        <w:rPr>
          <w:spacing w:val="-2"/>
          <w:sz w:val="24"/>
        </w:rPr>
        <w:t>)</w:t>
      </w:r>
      <w:r w:rsidR="00661FD0">
        <w:rPr>
          <w:spacing w:val="-2"/>
          <w:sz w:val="24"/>
        </w:rPr>
        <w:t>.</w:t>
      </w:r>
    </w:p>
    <w:p w:rsidR="00C17F4B" w:rsidRDefault="00C17F4B" w:rsidP="00795D22">
      <w:pPr>
        <w:pStyle w:val="Paragraphedeliste"/>
        <w:tabs>
          <w:tab w:val="left" w:pos="937"/>
        </w:tabs>
        <w:ind w:firstLine="0"/>
        <w:jc w:val="both"/>
        <w:rPr>
          <w:spacing w:val="-2"/>
          <w:sz w:val="24"/>
        </w:rPr>
      </w:pPr>
      <w:r>
        <w:rPr>
          <w:spacing w:val="-2"/>
          <w:sz w:val="24"/>
        </w:rPr>
        <w:t>La stratégique du numérique de la DANE s’appuie sur le projet académique avec 5 axes stratégiques qui correspondent aux trois piliers :</w:t>
      </w:r>
      <w:r w:rsidR="00661FD0">
        <w:rPr>
          <w:spacing w:val="-2"/>
          <w:sz w:val="24"/>
        </w:rPr>
        <w:t xml:space="preserve"> apprendre, s’épanouir et se transformer.</w:t>
      </w:r>
    </w:p>
    <w:p w:rsidR="00661FD0" w:rsidRDefault="00661FD0" w:rsidP="00795D22">
      <w:pPr>
        <w:pStyle w:val="Paragraphedeliste"/>
        <w:tabs>
          <w:tab w:val="left" w:pos="937"/>
        </w:tabs>
        <w:ind w:firstLine="0"/>
        <w:jc w:val="both"/>
        <w:rPr>
          <w:spacing w:val="-2"/>
          <w:sz w:val="24"/>
        </w:rPr>
      </w:pPr>
      <w:r>
        <w:rPr>
          <w:spacing w:val="-2"/>
          <w:sz w:val="24"/>
        </w:rPr>
        <w:t>Ces 5 axes sont :</w:t>
      </w:r>
    </w:p>
    <w:p w:rsidR="00661FD0" w:rsidRPr="00292AE2" w:rsidRDefault="00661FD0" w:rsidP="00795D22">
      <w:pPr>
        <w:widowControl/>
        <w:adjustRightInd w:val="0"/>
        <w:ind w:left="720" w:firstLine="720"/>
        <w:jc w:val="both"/>
        <w:rPr>
          <w:rFonts w:asciiTheme="minorHAnsi" w:hAnsiTheme="minorHAnsi" w:cstheme="minorHAnsi"/>
          <w:spacing w:val="-2"/>
          <w:sz w:val="24"/>
          <w:szCs w:val="24"/>
        </w:rPr>
      </w:pPr>
      <w:r w:rsidRPr="00292AE2">
        <w:rPr>
          <w:rFonts w:asciiTheme="minorHAnsi" w:eastAsiaTheme="minorHAnsi" w:hAnsiTheme="minorHAnsi" w:cstheme="minorHAnsi"/>
          <w:sz w:val="24"/>
          <w:szCs w:val="24"/>
        </w:rPr>
        <w:t xml:space="preserve">-Mettre en </w:t>
      </w:r>
      <w:r w:rsidR="00292AE2" w:rsidRPr="00292AE2">
        <w:rPr>
          <w:rFonts w:asciiTheme="minorHAnsi" w:eastAsiaTheme="minorHAnsi" w:hAnsiTheme="minorHAnsi" w:cstheme="minorHAnsi"/>
          <w:sz w:val="24"/>
          <w:szCs w:val="24"/>
        </w:rPr>
        <w:t>œuvre</w:t>
      </w:r>
      <w:r w:rsidRPr="00292AE2">
        <w:rPr>
          <w:rFonts w:asciiTheme="minorHAnsi" w:eastAsiaTheme="minorHAnsi" w:hAnsiTheme="minorHAnsi" w:cstheme="minorHAnsi"/>
          <w:sz w:val="24"/>
          <w:szCs w:val="24"/>
        </w:rPr>
        <w:t xml:space="preserve"> un socle technique sécurisé et adapté</w:t>
      </w:r>
    </w:p>
    <w:p w:rsidR="00661FD0" w:rsidRPr="00292AE2" w:rsidRDefault="00661FD0" w:rsidP="00795D22">
      <w:pPr>
        <w:widowControl/>
        <w:adjustRightInd w:val="0"/>
        <w:ind w:left="720" w:firstLine="720"/>
        <w:jc w:val="both"/>
        <w:rPr>
          <w:rFonts w:asciiTheme="minorHAnsi" w:eastAsiaTheme="minorHAnsi" w:hAnsiTheme="minorHAnsi" w:cstheme="minorHAnsi"/>
          <w:sz w:val="24"/>
          <w:szCs w:val="24"/>
        </w:rPr>
      </w:pPr>
      <w:r w:rsidRPr="00292AE2">
        <w:rPr>
          <w:rFonts w:asciiTheme="minorHAnsi" w:eastAsiaTheme="minorHAnsi" w:hAnsiTheme="minorHAnsi" w:cstheme="minorHAnsi"/>
          <w:sz w:val="24"/>
          <w:szCs w:val="24"/>
        </w:rPr>
        <w:t>-Développer une offre de service numérique pour les personnels et usagers.</w:t>
      </w:r>
    </w:p>
    <w:p w:rsidR="00661FD0" w:rsidRPr="00292AE2" w:rsidRDefault="00661FD0" w:rsidP="00795D22">
      <w:pPr>
        <w:widowControl/>
        <w:adjustRightInd w:val="0"/>
        <w:ind w:left="720" w:firstLine="720"/>
        <w:jc w:val="both"/>
        <w:rPr>
          <w:rFonts w:asciiTheme="minorHAnsi" w:eastAsiaTheme="minorHAnsi" w:hAnsiTheme="minorHAnsi" w:cstheme="minorHAnsi"/>
          <w:sz w:val="24"/>
          <w:szCs w:val="24"/>
        </w:rPr>
      </w:pPr>
      <w:r w:rsidRPr="00292AE2">
        <w:rPr>
          <w:rFonts w:asciiTheme="minorHAnsi" w:eastAsiaTheme="minorHAnsi" w:hAnsiTheme="minorHAnsi" w:cstheme="minorHAnsi"/>
          <w:sz w:val="24"/>
          <w:szCs w:val="24"/>
        </w:rPr>
        <w:t>- Mieux communiquer, collaborer et se former avec le numérique.</w:t>
      </w:r>
    </w:p>
    <w:p w:rsidR="00661FD0" w:rsidRPr="00292AE2" w:rsidRDefault="00292AE2" w:rsidP="00795D22">
      <w:pPr>
        <w:widowControl/>
        <w:adjustRightInd w:val="0"/>
        <w:ind w:left="720" w:firstLine="720"/>
        <w:jc w:val="both"/>
        <w:rPr>
          <w:rFonts w:asciiTheme="minorHAnsi" w:eastAsiaTheme="minorHAnsi" w:hAnsiTheme="minorHAnsi" w:cstheme="minorHAnsi"/>
          <w:sz w:val="24"/>
          <w:szCs w:val="24"/>
        </w:rPr>
      </w:pPr>
      <w:r w:rsidRPr="00292AE2">
        <w:rPr>
          <w:rFonts w:asciiTheme="minorHAnsi" w:eastAsiaTheme="minorHAnsi" w:hAnsiTheme="minorHAnsi" w:cstheme="minorHAnsi"/>
          <w:sz w:val="24"/>
          <w:szCs w:val="24"/>
        </w:rPr>
        <w:t>-Mieux apprendre et mieux enseigner avec le numérique.</w:t>
      </w:r>
    </w:p>
    <w:p w:rsidR="00292AE2" w:rsidRPr="00292AE2" w:rsidRDefault="00292AE2" w:rsidP="00795D22">
      <w:pPr>
        <w:widowControl/>
        <w:adjustRightInd w:val="0"/>
        <w:ind w:left="720" w:firstLine="720"/>
        <w:jc w:val="both"/>
        <w:rPr>
          <w:rFonts w:asciiTheme="minorHAnsi" w:hAnsiTheme="minorHAnsi" w:cstheme="minorHAnsi"/>
          <w:spacing w:val="-2"/>
          <w:sz w:val="24"/>
          <w:szCs w:val="24"/>
        </w:rPr>
      </w:pPr>
      <w:r w:rsidRPr="00292AE2">
        <w:rPr>
          <w:rFonts w:asciiTheme="minorHAnsi" w:eastAsiaTheme="minorHAnsi" w:hAnsiTheme="minorHAnsi" w:cstheme="minorHAnsi"/>
          <w:sz w:val="24"/>
          <w:szCs w:val="24"/>
        </w:rPr>
        <w:t>-Mieux s'insérer dans la société du XXIème siècle.</w:t>
      </w:r>
    </w:p>
    <w:p w:rsidR="00C17F4B" w:rsidRDefault="00C17F4B" w:rsidP="00795D22">
      <w:pPr>
        <w:pStyle w:val="Paragraphedeliste"/>
        <w:tabs>
          <w:tab w:val="left" w:pos="937"/>
        </w:tabs>
        <w:ind w:firstLine="0"/>
        <w:jc w:val="both"/>
        <w:rPr>
          <w:spacing w:val="-2"/>
          <w:sz w:val="24"/>
        </w:rPr>
      </w:pPr>
      <w:r>
        <w:rPr>
          <w:spacing w:val="-2"/>
          <w:sz w:val="24"/>
        </w:rPr>
        <w:t>Projets en cours :</w:t>
      </w:r>
    </w:p>
    <w:p w:rsidR="00C17F4B" w:rsidRDefault="00C17F4B" w:rsidP="00795D22">
      <w:pPr>
        <w:pStyle w:val="Paragraphedeliste"/>
        <w:tabs>
          <w:tab w:val="left" w:pos="937"/>
        </w:tabs>
        <w:ind w:firstLine="0"/>
        <w:jc w:val="both"/>
        <w:rPr>
          <w:spacing w:val="-2"/>
          <w:sz w:val="24"/>
        </w:rPr>
      </w:pPr>
      <w:r>
        <w:rPr>
          <w:spacing w:val="-2"/>
          <w:sz w:val="24"/>
        </w:rPr>
        <w:t xml:space="preserve">Le marché des </w:t>
      </w:r>
      <w:r w:rsidR="00292AE2">
        <w:rPr>
          <w:spacing w:val="-2"/>
          <w:sz w:val="24"/>
        </w:rPr>
        <w:t>ENT</w:t>
      </w:r>
      <w:r>
        <w:rPr>
          <w:spacing w:val="-2"/>
          <w:sz w:val="24"/>
        </w:rPr>
        <w:t xml:space="preserve"> </w:t>
      </w:r>
      <w:r w:rsidR="001E6763">
        <w:rPr>
          <w:spacing w:val="-2"/>
          <w:sz w:val="24"/>
        </w:rPr>
        <w:t xml:space="preserve">(renouvellement de 4 marchés à la rentrée (78, 92, 95 et région), l’accompagnement des collectivités dans les déploiements massifs des EIM, la plateforme Eléa, la sécurité numérique et citoyenneté numérique (éduquer, </w:t>
      </w:r>
      <w:r w:rsidR="00292AE2">
        <w:rPr>
          <w:spacing w:val="-2"/>
          <w:sz w:val="24"/>
        </w:rPr>
        <w:t>sensibiliser</w:t>
      </w:r>
      <w:r w:rsidR="001E6763">
        <w:rPr>
          <w:spacing w:val="-2"/>
          <w:sz w:val="24"/>
        </w:rPr>
        <w:t xml:space="preserve"> et protéger), PIX pour tous (élèves, enseignants), le service en ligne « Toutweb » de gestion de formation</w:t>
      </w:r>
      <w:r w:rsidR="00292AE2">
        <w:rPr>
          <w:spacing w:val="-2"/>
          <w:sz w:val="24"/>
        </w:rPr>
        <w:t>.</w:t>
      </w:r>
    </w:p>
    <w:p w:rsidR="006839CC" w:rsidRDefault="00361D1B">
      <w:pPr>
        <w:pStyle w:val="Paragraphedeliste"/>
        <w:numPr>
          <w:ilvl w:val="0"/>
          <w:numId w:val="1"/>
        </w:numPr>
        <w:tabs>
          <w:tab w:val="left" w:pos="937"/>
        </w:tabs>
        <w:spacing w:before="1" w:line="240" w:lineRule="auto"/>
        <w:ind w:right="210"/>
        <w:jc w:val="both"/>
        <w:rPr>
          <w:sz w:val="24"/>
        </w:rPr>
      </w:pPr>
      <w:r>
        <w:rPr>
          <w:b/>
          <w:sz w:val="24"/>
        </w:rPr>
        <w:lastRenderedPageBreak/>
        <w:t>10h 30</w:t>
      </w:r>
      <w:r>
        <w:rPr>
          <w:b/>
          <w:spacing w:val="-3"/>
          <w:sz w:val="24"/>
        </w:rPr>
        <w:t xml:space="preserve"> </w:t>
      </w:r>
      <w:r>
        <w:rPr>
          <w:b/>
          <w:sz w:val="24"/>
        </w:rPr>
        <w:t>:</w:t>
      </w:r>
      <w:r>
        <w:rPr>
          <w:b/>
          <w:spacing w:val="40"/>
          <w:sz w:val="24"/>
        </w:rPr>
        <w:t xml:space="preserve"> </w:t>
      </w:r>
      <w:r>
        <w:rPr>
          <w:b/>
          <w:sz w:val="24"/>
        </w:rPr>
        <w:t xml:space="preserve">Aurélie Heuveline, </w:t>
      </w:r>
      <w:r>
        <w:rPr>
          <w:sz w:val="24"/>
        </w:rPr>
        <w:t>coordonnatrice du dossier e-éducation et formatrice au numérique</w:t>
      </w:r>
      <w:r>
        <w:rPr>
          <w:spacing w:val="-14"/>
          <w:sz w:val="24"/>
        </w:rPr>
        <w:t xml:space="preserve"> </w:t>
      </w:r>
      <w:r>
        <w:rPr>
          <w:sz w:val="24"/>
        </w:rPr>
        <w:t>éducatif</w:t>
      </w:r>
      <w:r>
        <w:rPr>
          <w:spacing w:val="-14"/>
          <w:sz w:val="24"/>
        </w:rPr>
        <w:t xml:space="preserve"> </w:t>
      </w:r>
      <w:r>
        <w:rPr>
          <w:b/>
          <w:sz w:val="24"/>
        </w:rPr>
        <w:t>et</w:t>
      </w:r>
      <w:r>
        <w:rPr>
          <w:b/>
          <w:spacing w:val="-13"/>
          <w:sz w:val="24"/>
        </w:rPr>
        <w:t xml:space="preserve"> </w:t>
      </w:r>
      <w:r>
        <w:rPr>
          <w:b/>
          <w:sz w:val="24"/>
        </w:rPr>
        <w:t>David</w:t>
      </w:r>
      <w:r>
        <w:rPr>
          <w:b/>
          <w:spacing w:val="-14"/>
          <w:sz w:val="24"/>
        </w:rPr>
        <w:t xml:space="preserve"> </w:t>
      </w:r>
      <w:r>
        <w:rPr>
          <w:b/>
          <w:sz w:val="24"/>
        </w:rPr>
        <w:t>Latouche</w:t>
      </w:r>
      <w:r>
        <w:rPr>
          <w:b/>
          <w:spacing w:val="-12"/>
          <w:sz w:val="24"/>
        </w:rPr>
        <w:t xml:space="preserve"> </w:t>
      </w:r>
      <w:r>
        <w:rPr>
          <w:sz w:val="24"/>
        </w:rPr>
        <w:t>Adjoint</w:t>
      </w:r>
      <w:r>
        <w:rPr>
          <w:spacing w:val="-14"/>
          <w:sz w:val="24"/>
        </w:rPr>
        <w:t xml:space="preserve"> </w:t>
      </w:r>
      <w:r>
        <w:rPr>
          <w:sz w:val="24"/>
        </w:rPr>
        <w:t>au</w:t>
      </w:r>
      <w:r>
        <w:rPr>
          <w:spacing w:val="-13"/>
          <w:sz w:val="24"/>
        </w:rPr>
        <w:t xml:space="preserve"> </w:t>
      </w:r>
      <w:r>
        <w:rPr>
          <w:sz w:val="24"/>
        </w:rPr>
        <w:t>délégué</w:t>
      </w:r>
      <w:r>
        <w:rPr>
          <w:spacing w:val="-14"/>
          <w:sz w:val="24"/>
        </w:rPr>
        <w:t xml:space="preserve"> </w:t>
      </w:r>
      <w:r>
        <w:rPr>
          <w:sz w:val="24"/>
        </w:rPr>
        <w:t>académique</w:t>
      </w:r>
      <w:r>
        <w:rPr>
          <w:spacing w:val="-13"/>
          <w:sz w:val="24"/>
        </w:rPr>
        <w:t xml:space="preserve"> </w:t>
      </w:r>
      <w:r>
        <w:rPr>
          <w:sz w:val="24"/>
        </w:rPr>
        <w:t>au</w:t>
      </w:r>
      <w:r>
        <w:rPr>
          <w:spacing w:val="-14"/>
          <w:sz w:val="24"/>
        </w:rPr>
        <w:t xml:space="preserve"> </w:t>
      </w:r>
      <w:r>
        <w:rPr>
          <w:sz w:val="24"/>
        </w:rPr>
        <w:t>numérique</w:t>
      </w:r>
      <w:r>
        <w:rPr>
          <w:spacing w:val="-1"/>
          <w:sz w:val="24"/>
        </w:rPr>
        <w:t xml:space="preserve"> </w:t>
      </w:r>
      <w:r>
        <w:rPr>
          <w:sz w:val="24"/>
        </w:rPr>
        <w:t>: la e-éducation,</w:t>
      </w:r>
    </w:p>
    <w:p w:rsidR="00A32AD5" w:rsidRDefault="00A32AD5" w:rsidP="00795D22">
      <w:pPr>
        <w:tabs>
          <w:tab w:val="left" w:pos="937"/>
        </w:tabs>
        <w:spacing w:before="1"/>
        <w:ind w:right="210"/>
        <w:jc w:val="both"/>
        <w:rPr>
          <w:sz w:val="24"/>
        </w:rPr>
      </w:pPr>
      <w:r>
        <w:rPr>
          <w:sz w:val="24"/>
        </w:rPr>
        <w:t xml:space="preserve">Le projet E-Education et la plateforme </w:t>
      </w:r>
      <w:r w:rsidR="00827F23">
        <w:rPr>
          <w:sz w:val="24"/>
        </w:rPr>
        <w:t>Moodle</w:t>
      </w:r>
      <w:r>
        <w:rPr>
          <w:sz w:val="24"/>
        </w:rPr>
        <w:t xml:space="preserve"> ELEA :</w:t>
      </w:r>
    </w:p>
    <w:p w:rsidR="00A32AD5" w:rsidRPr="00292AE2" w:rsidRDefault="00292AE2" w:rsidP="00795D22">
      <w:pPr>
        <w:tabs>
          <w:tab w:val="left" w:pos="937"/>
        </w:tabs>
        <w:spacing w:before="1"/>
        <w:ind w:right="210"/>
        <w:jc w:val="both"/>
        <w:rPr>
          <w:sz w:val="24"/>
        </w:rPr>
      </w:pPr>
      <w:r w:rsidRPr="00292AE2">
        <w:rPr>
          <w:sz w:val="24"/>
        </w:rPr>
        <w:t>Le p</w:t>
      </w:r>
      <w:r w:rsidR="00A32AD5" w:rsidRPr="00292AE2">
        <w:rPr>
          <w:sz w:val="24"/>
        </w:rPr>
        <w:t>rojet e-éducation a permis de déployer la plateforme Moodle Eléa</w:t>
      </w:r>
      <w:r w:rsidRPr="00292AE2">
        <w:rPr>
          <w:sz w:val="24"/>
        </w:rPr>
        <w:t>.</w:t>
      </w:r>
    </w:p>
    <w:p w:rsidR="00292AE2" w:rsidRPr="00292AE2" w:rsidRDefault="00292AE2" w:rsidP="00795D22">
      <w:pPr>
        <w:pStyle w:val="Default"/>
        <w:jc w:val="both"/>
        <w:rPr>
          <w:rFonts w:asciiTheme="minorHAnsi" w:hAnsiTheme="minorHAnsi" w:cstheme="minorHAnsi"/>
        </w:rPr>
      </w:pPr>
      <w:r w:rsidRPr="00292AE2">
        <w:rPr>
          <w:rFonts w:asciiTheme="minorHAnsi" w:hAnsiTheme="minorHAnsi" w:cstheme="minorHAnsi"/>
        </w:rPr>
        <w:t xml:space="preserve">L’académie de Versailles met à disposition de tous les établissements de son académie, la plateforme </w:t>
      </w:r>
      <w:r w:rsidRPr="00292AE2">
        <w:rPr>
          <w:rFonts w:asciiTheme="minorHAnsi" w:hAnsiTheme="minorHAnsi" w:cstheme="minorHAnsi"/>
          <w:b/>
          <w:bCs/>
        </w:rPr>
        <w:t>Éléa</w:t>
      </w:r>
      <w:r w:rsidRPr="00292AE2">
        <w:rPr>
          <w:rFonts w:asciiTheme="minorHAnsi" w:hAnsiTheme="minorHAnsi" w:cstheme="minorHAnsi"/>
        </w:rPr>
        <w:t>.</w:t>
      </w:r>
    </w:p>
    <w:p w:rsidR="00292AE2" w:rsidRPr="00292AE2" w:rsidRDefault="00292AE2" w:rsidP="00795D22">
      <w:pPr>
        <w:pStyle w:val="Default"/>
        <w:numPr>
          <w:ilvl w:val="0"/>
          <w:numId w:val="4"/>
        </w:numPr>
        <w:spacing w:after="162"/>
        <w:jc w:val="both"/>
        <w:rPr>
          <w:rFonts w:asciiTheme="minorHAnsi" w:hAnsiTheme="minorHAnsi" w:cstheme="minorHAnsi"/>
        </w:rPr>
      </w:pPr>
      <w:r w:rsidRPr="00292AE2">
        <w:rPr>
          <w:rFonts w:asciiTheme="minorHAnsi" w:hAnsiTheme="minorHAnsi" w:cstheme="minorHAnsi"/>
        </w:rPr>
        <w:t>Plateforme en ligne Moodle développée par la Dane de Versailles depuis 2016.</w:t>
      </w:r>
    </w:p>
    <w:p w:rsidR="00292AE2" w:rsidRPr="00292AE2" w:rsidRDefault="00292AE2" w:rsidP="00795D22">
      <w:pPr>
        <w:pStyle w:val="Default"/>
        <w:numPr>
          <w:ilvl w:val="0"/>
          <w:numId w:val="4"/>
        </w:numPr>
        <w:spacing w:after="162"/>
        <w:jc w:val="both"/>
        <w:rPr>
          <w:rFonts w:asciiTheme="minorHAnsi" w:hAnsiTheme="minorHAnsi" w:cstheme="minorHAnsi"/>
        </w:rPr>
      </w:pPr>
      <w:r w:rsidRPr="00292AE2">
        <w:rPr>
          <w:rFonts w:asciiTheme="minorHAnsi" w:hAnsiTheme="minorHAnsi" w:cstheme="minorHAnsi"/>
        </w:rPr>
        <w:t>Plateforme qui permet d’utiliser et de créer des parcours pédagogiques scénarisés en ligne (enchainements scénarisés d’activités et de ressources) pour mettre en œuvre un enseignement en classe, à distance ou hybride.</w:t>
      </w:r>
    </w:p>
    <w:p w:rsidR="00292AE2" w:rsidRDefault="00292AE2" w:rsidP="00795D22">
      <w:pPr>
        <w:pStyle w:val="Paragraphedeliste"/>
        <w:tabs>
          <w:tab w:val="left" w:pos="937"/>
        </w:tabs>
        <w:spacing w:before="1"/>
        <w:ind w:left="720" w:right="210" w:firstLine="0"/>
        <w:jc w:val="both"/>
        <w:rPr>
          <w:sz w:val="24"/>
        </w:rPr>
      </w:pPr>
    </w:p>
    <w:p w:rsidR="00A32AD5" w:rsidRPr="00292AE2" w:rsidRDefault="00A32AD5" w:rsidP="00795D22">
      <w:pPr>
        <w:tabs>
          <w:tab w:val="left" w:pos="937"/>
        </w:tabs>
        <w:spacing w:before="1"/>
        <w:ind w:right="210"/>
        <w:jc w:val="both"/>
        <w:rPr>
          <w:sz w:val="24"/>
        </w:rPr>
      </w:pPr>
      <w:r w:rsidRPr="00292AE2">
        <w:rPr>
          <w:sz w:val="24"/>
        </w:rPr>
        <w:t xml:space="preserve">Cette plateforme </w:t>
      </w:r>
      <w:r w:rsidR="00292AE2" w:rsidRPr="00292AE2">
        <w:rPr>
          <w:sz w:val="24"/>
        </w:rPr>
        <w:t xml:space="preserve">va </w:t>
      </w:r>
      <w:r w:rsidRPr="00292AE2">
        <w:rPr>
          <w:sz w:val="24"/>
        </w:rPr>
        <w:t>s’ouvr</w:t>
      </w:r>
      <w:r w:rsidR="00292AE2" w:rsidRPr="00292AE2">
        <w:rPr>
          <w:sz w:val="24"/>
        </w:rPr>
        <w:t>ir</w:t>
      </w:r>
      <w:r w:rsidRPr="00292AE2">
        <w:rPr>
          <w:sz w:val="24"/>
        </w:rPr>
        <w:t xml:space="preserve"> d’ici 2025 à toutes les académies.</w:t>
      </w:r>
    </w:p>
    <w:p w:rsidR="006312DF" w:rsidRDefault="006312DF" w:rsidP="00795D22">
      <w:pPr>
        <w:pStyle w:val="Paragraphedeliste"/>
        <w:tabs>
          <w:tab w:val="left" w:pos="937"/>
        </w:tabs>
        <w:spacing w:before="1"/>
        <w:ind w:left="720" w:right="210" w:firstLine="0"/>
        <w:jc w:val="both"/>
        <w:rPr>
          <w:sz w:val="24"/>
        </w:rPr>
      </w:pPr>
    </w:p>
    <w:p w:rsidR="00A32AD5" w:rsidRPr="00292AE2" w:rsidRDefault="00A32AD5" w:rsidP="00292AE2">
      <w:pPr>
        <w:tabs>
          <w:tab w:val="left" w:pos="937"/>
        </w:tabs>
        <w:spacing w:before="1"/>
        <w:ind w:right="210"/>
        <w:jc w:val="both"/>
        <w:rPr>
          <w:sz w:val="24"/>
        </w:rPr>
      </w:pPr>
      <w:r w:rsidRPr="00292AE2">
        <w:rPr>
          <w:sz w:val="24"/>
        </w:rPr>
        <w:t>Le projet e-éducation consiste :</w:t>
      </w:r>
      <w:r w:rsidR="006312DF" w:rsidRPr="00292AE2">
        <w:rPr>
          <w:sz w:val="24"/>
        </w:rPr>
        <w:t xml:space="preserve"> </w:t>
      </w:r>
    </w:p>
    <w:p w:rsidR="00A32AD5" w:rsidRDefault="00A32AD5" w:rsidP="00A32AD5">
      <w:pPr>
        <w:pStyle w:val="Paragraphedeliste"/>
        <w:tabs>
          <w:tab w:val="left" w:pos="937"/>
        </w:tabs>
        <w:spacing w:before="1"/>
        <w:ind w:left="720" w:right="210" w:firstLine="0"/>
        <w:jc w:val="both"/>
        <w:rPr>
          <w:sz w:val="24"/>
        </w:rPr>
      </w:pPr>
    </w:p>
    <w:p w:rsidR="006312DF" w:rsidRDefault="006312DF" w:rsidP="00A32AD5">
      <w:pPr>
        <w:pStyle w:val="Paragraphedeliste"/>
        <w:tabs>
          <w:tab w:val="left" w:pos="937"/>
        </w:tabs>
        <w:spacing w:before="1"/>
        <w:ind w:left="720" w:right="210" w:firstLine="0"/>
        <w:jc w:val="both"/>
        <w:rPr>
          <w:sz w:val="24"/>
        </w:rPr>
      </w:pPr>
    </w:p>
    <w:p w:rsidR="006312DF" w:rsidRDefault="006C36F7" w:rsidP="006312DF">
      <w:pPr>
        <w:tabs>
          <w:tab w:val="left" w:pos="937"/>
        </w:tabs>
        <w:spacing w:before="1"/>
        <w:ind w:right="210"/>
        <w:jc w:val="both"/>
        <w:rPr>
          <w:noProof/>
          <w:lang w:eastAsia="fr-FR"/>
        </w:rPr>
      </w:pPr>
      <w:r>
        <w:rPr>
          <w:noProof/>
          <w:lang w:eastAsia="fr-FR"/>
        </w:rPr>
        <w:drawing>
          <wp:inline distT="0" distB="0" distL="0" distR="0" wp14:anchorId="6037D285" wp14:editId="58941527">
            <wp:extent cx="5283200" cy="3530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83200" cy="3530600"/>
                    </a:xfrm>
                    <a:prstGeom prst="rect">
                      <a:avLst/>
                    </a:prstGeom>
                  </pic:spPr>
                </pic:pic>
              </a:graphicData>
            </a:graphic>
          </wp:inline>
        </w:drawing>
      </w:r>
    </w:p>
    <w:p w:rsidR="006312DF" w:rsidRDefault="006312DF" w:rsidP="00A32AD5">
      <w:pPr>
        <w:pStyle w:val="Paragraphedeliste"/>
        <w:tabs>
          <w:tab w:val="left" w:pos="937"/>
        </w:tabs>
        <w:spacing w:before="1"/>
        <w:ind w:left="720" w:right="210" w:firstLine="0"/>
        <w:jc w:val="both"/>
        <w:rPr>
          <w:noProof/>
          <w:lang w:eastAsia="fr-FR"/>
        </w:rPr>
      </w:pPr>
    </w:p>
    <w:p w:rsidR="006312DF" w:rsidRDefault="006312DF" w:rsidP="00A32AD5">
      <w:pPr>
        <w:pStyle w:val="Paragraphedeliste"/>
        <w:tabs>
          <w:tab w:val="left" w:pos="937"/>
        </w:tabs>
        <w:spacing w:before="1"/>
        <w:ind w:left="720" w:right="210" w:firstLine="0"/>
        <w:jc w:val="both"/>
        <w:rPr>
          <w:sz w:val="24"/>
        </w:rPr>
      </w:pPr>
    </w:p>
    <w:p w:rsidR="006312DF" w:rsidRDefault="006312DF" w:rsidP="00A32AD5">
      <w:pPr>
        <w:pStyle w:val="Paragraphedeliste"/>
        <w:tabs>
          <w:tab w:val="left" w:pos="937"/>
        </w:tabs>
        <w:spacing w:before="1"/>
        <w:ind w:left="720" w:right="210" w:firstLine="0"/>
        <w:jc w:val="both"/>
        <w:rPr>
          <w:sz w:val="24"/>
        </w:rPr>
      </w:pPr>
    </w:p>
    <w:p w:rsidR="00A32AD5" w:rsidRPr="00292AE2" w:rsidRDefault="00292AE2" w:rsidP="00795D22">
      <w:pPr>
        <w:tabs>
          <w:tab w:val="left" w:pos="937"/>
        </w:tabs>
        <w:spacing w:before="1"/>
        <w:ind w:right="210"/>
        <w:jc w:val="both"/>
        <w:rPr>
          <w:sz w:val="24"/>
        </w:rPr>
      </w:pPr>
      <w:r w:rsidRPr="00292AE2">
        <w:rPr>
          <w:sz w:val="24"/>
        </w:rPr>
        <w:t>Les plus-values pour les élèves de l’utilisation de cette plateforme sont :</w:t>
      </w:r>
    </w:p>
    <w:p w:rsidR="00292AE2" w:rsidRPr="00FF6740" w:rsidRDefault="00292AE2" w:rsidP="00795D22">
      <w:pPr>
        <w:pStyle w:val="Default"/>
        <w:ind w:firstLine="720"/>
        <w:jc w:val="both"/>
        <w:rPr>
          <w:rFonts w:asciiTheme="minorHAnsi" w:hAnsiTheme="minorHAnsi" w:cstheme="minorHAnsi"/>
        </w:rPr>
      </w:pPr>
      <w:r w:rsidRPr="00FF6740">
        <w:rPr>
          <w:rFonts w:asciiTheme="minorHAnsi" w:hAnsiTheme="minorHAnsi" w:cstheme="minorHAnsi"/>
        </w:rPr>
        <w:t>-Données personnelles protégées.</w:t>
      </w:r>
    </w:p>
    <w:p w:rsidR="00292AE2" w:rsidRPr="00FF6740" w:rsidRDefault="00292AE2" w:rsidP="00795D22">
      <w:pPr>
        <w:pStyle w:val="Default"/>
        <w:ind w:firstLine="720"/>
        <w:jc w:val="both"/>
        <w:rPr>
          <w:rFonts w:asciiTheme="minorHAnsi" w:hAnsiTheme="minorHAnsi" w:cstheme="minorHAnsi"/>
        </w:rPr>
      </w:pPr>
      <w:r w:rsidRPr="00FF6740">
        <w:rPr>
          <w:rFonts w:asciiTheme="minorHAnsi" w:hAnsiTheme="minorHAnsi" w:cstheme="minorHAnsi"/>
        </w:rPr>
        <w:t>-Centralisation de toutes les activités et ressources au même endroit.</w:t>
      </w:r>
    </w:p>
    <w:p w:rsidR="00292AE2" w:rsidRPr="00FF6740" w:rsidRDefault="00292AE2" w:rsidP="00795D22">
      <w:pPr>
        <w:pStyle w:val="Default"/>
        <w:ind w:firstLine="720"/>
        <w:jc w:val="both"/>
        <w:rPr>
          <w:rFonts w:asciiTheme="minorHAnsi" w:hAnsiTheme="minorHAnsi" w:cstheme="minorHAnsi"/>
        </w:rPr>
      </w:pPr>
      <w:r w:rsidRPr="00FF6740">
        <w:rPr>
          <w:rFonts w:asciiTheme="minorHAnsi" w:hAnsiTheme="minorHAnsi" w:cstheme="minorHAnsi"/>
        </w:rPr>
        <w:t>-Activités et ressources variées et ludiques.</w:t>
      </w:r>
    </w:p>
    <w:p w:rsidR="00292AE2" w:rsidRPr="00FF6740" w:rsidRDefault="00292AE2" w:rsidP="00795D22">
      <w:pPr>
        <w:pStyle w:val="Default"/>
        <w:ind w:firstLine="720"/>
        <w:jc w:val="both"/>
        <w:rPr>
          <w:rFonts w:asciiTheme="minorHAnsi" w:hAnsiTheme="minorHAnsi" w:cstheme="minorHAnsi"/>
        </w:rPr>
      </w:pPr>
      <w:r w:rsidRPr="00FF6740">
        <w:rPr>
          <w:rFonts w:asciiTheme="minorHAnsi" w:hAnsiTheme="minorHAnsi" w:cstheme="minorHAnsi"/>
        </w:rPr>
        <w:t>-Différenciation et autonomie facilitées.</w:t>
      </w:r>
    </w:p>
    <w:p w:rsidR="00292AE2" w:rsidRPr="00FF6740" w:rsidRDefault="00292AE2" w:rsidP="00795D22">
      <w:pPr>
        <w:pStyle w:val="Default"/>
        <w:ind w:firstLine="720"/>
        <w:jc w:val="both"/>
        <w:rPr>
          <w:rFonts w:asciiTheme="minorHAnsi" w:hAnsiTheme="minorHAnsi" w:cstheme="minorHAnsi"/>
        </w:rPr>
      </w:pPr>
      <w:r w:rsidRPr="00FF6740">
        <w:rPr>
          <w:rFonts w:asciiTheme="minorHAnsi" w:hAnsiTheme="minorHAnsi" w:cstheme="minorHAnsi"/>
        </w:rPr>
        <w:t>-Ergonomie.</w:t>
      </w:r>
    </w:p>
    <w:p w:rsidR="00292AE2" w:rsidRPr="00FF6740" w:rsidRDefault="00292AE2" w:rsidP="00795D22">
      <w:pPr>
        <w:pStyle w:val="Default"/>
        <w:ind w:firstLine="720"/>
        <w:jc w:val="both"/>
        <w:rPr>
          <w:rFonts w:asciiTheme="minorHAnsi" w:hAnsiTheme="minorHAnsi" w:cstheme="minorHAnsi"/>
        </w:rPr>
      </w:pPr>
      <w:r w:rsidRPr="00FF6740">
        <w:rPr>
          <w:rFonts w:asciiTheme="minorHAnsi" w:hAnsiTheme="minorHAnsi" w:cstheme="minorHAnsi"/>
        </w:rPr>
        <w:lastRenderedPageBreak/>
        <w:t>-Gamification.</w:t>
      </w:r>
    </w:p>
    <w:p w:rsidR="00292AE2" w:rsidRDefault="00292AE2" w:rsidP="00795D22">
      <w:pPr>
        <w:pStyle w:val="Paragraphedeliste"/>
        <w:tabs>
          <w:tab w:val="left" w:pos="937"/>
        </w:tabs>
        <w:spacing w:before="1"/>
        <w:ind w:left="720" w:right="210" w:firstLine="0"/>
        <w:jc w:val="both"/>
        <w:rPr>
          <w:sz w:val="23"/>
          <w:szCs w:val="23"/>
        </w:rPr>
      </w:pPr>
      <w:r w:rsidRPr="00FF6740">
        <w:rPr>
          <w:rFonts w:asciiTheme="minorHAnsi" w:hAnsiTheme="minorHAnsi" w:cstheme="minorHAnsi"/>
          <w:sz w:val="24"/>
          <w:szCs w:val="24"/>
        </w:rPr>
        <w:t>-Outils permettant l’interaction avec l’enseignant et avec ses pairs</w:t>
      </w:r>
      <w:r>
        <w:rPr>
          <w:sz w:val="23"/>
          <w:szCs w:val="23"/>
        </w:rPr>
        <w:t>.</w:t>
      </w:r>
    </w:p>
    <w:p w:rsidR="00292AE2" w:rsidRDefault="00292AE2" w:rsidP="00795D22">
      <w:pPr>
        <w:pStyle w:val="Paragraphedeliste"/>
        <w:tabs>
          <w:tab w:val="left" w:pos="937"/>
        </w:tabs>
        <w:spacing w:before="1"/>
        <w:ind w:left="720" w:right="210" w:firstLine="0"/>
        <w:jc w:val="both"/>
        <w:rPr>
          <w:sz w:val="23"/>
          <w:szCs w:val="23"/>
        </w:rPr>
      </w:pPr>
    </w:p>
    <w:p w:rsidR="00FF6740" w:rsidRDefault="00FF6740" w:rsidP="00292AE2">
      <w:pPr>
        <w:pStyle w:val="Paragraphedeliste"/>
        <w:tabs>
          <w:tab w:val="left" w:pos="937"/>
        </w:tabs>
        <w:spacing w:before="1"/>
        <w:ind w:left="720" w:right="210" w:firstLine="0"/>
        <w:jc w:val="both"/>
        <w:rPr>
          <w:sz w:val="23"/>
          <w:szCs w:val="23"/>
        </w:rPr>
      </w:pPr>
    </w:p>
    <w:p w:rsidR="00FF6740" w:rsidRDefault="00FF6740" w:rsidP="00292AE2">
      <w:pPr>
        <w:pStyle w:val="Paragraphedeliste"/>
        <w:tabs>
          <w:tab w:val="left" w:pos="937"/>
        </w:tabs>
        <w:spacing w:before="1"/>
        <w:ind w:left="720" w:right="210" w:firstLine="0"/>
        <w:jc w:val="both"/>
        <w:rPr>
          <w:sz w:val="23"/>
          <w:szCs w:val="23"/>
        </w:rPr>
      </w:pPr>
    </w:p>
    <w:p w:rsidR="00FF6740" w:rsidRPr="00FF6740" w:rsidRDefault="00FF6740" w:rsidP="00795D22">
      <w:pPr>
        <w:tabs>
          <w:tab w:val="left" w:pos="937"/>
        </w:tabs>
        <w:spacing w:before="1"/>
        <w:ind w:right="210"/>
        <w:jc w:val="both"/>
        <w:rPr>
          <w:sz w:val="24"/>
          <w:szCs w:val="24"/>
        </w:rPr>
      </w:pPr>
      <w:r w:rsidRPr="00FF6740">
        <w:rPr>
          <w:sz w:val="24"/>
          <w:szCs w:val="24"/>
        </w:rPr>
        <w:t>Les plus-values pour les enseignants de l’usage de cette plateforme sont :</w:t>
      </w:r>
    </w:p>
    <w:p w:rsidR="00FF6740" w:rsidRDefault="00FF6740" w:rsidP="00795D22">
      <w:pPr>
        <w:pStyle w:val="Default"/>
        <w:ind w:firstLine="720"/>
        <w:jc w:val="both"/>
        <w:rPr>
          <w:sz w:val="23"/>
          <w:szCs w:val="23"/>
        </w:rPr>
      </w:pPr>
      <w:r>
        <w:rPr>
          <w:sz w:val="23"/>
          <w:szCs w:val="23"/>
        </w:rPr>
        <w:t>-Plateforme institutionnelle RGPD compatible.</w:t>
      </w:r>
    </w:p>
    <w:p w:rsidR="00FF6740" w:rsidRDefault="00FF6740" w:rsidP="00795D22">
      <w:pPr>
        <w:pStyle w:val="Default"/>
        <w:ind w:firstLine="720"/>
        <w:jc w:val="both"/>
        <w:rPr>
          <w:sz w:val="23"/>
          <w:szCs w:val="23"/>
        </w:rPr>
      </w:pPr>
      <w:r>
        <w:rPr>
          <w:sz w:val="23"/>
          <w:szCs w:val="23"/>
        </w:rPr>
        <w:t>-Outils variés pour le travail et efficaces dans le suivi du travail à distance et la différenciation.</w:t>
      </w:r>
    </w:p>
    <w:p w:rsidR="00FF6740" w:rsidRPr="00FF6740" w:rsidRDefault="00FF6740" w:rsidP="00795D22">
      <w:pPr>
        <w:pStyle w:val="Default"/>
        <w:ind w:firstLine="720"/>
        <w:jc w:val="both"/>
        <w:rPr>
          <w:rFonts w:asciiTheme="minorHAnsi" w:hAnsiTheme="minorHAnsi" w:cstheme="minorHAnsi"/>
        </w:rPr>
      </w:pPr>
      <w:r w:rsidRPr="00FF6740">
        <w:rPr>
          <w:rFonts w:asciiTheme="minorHAnsi" w:hAnsiTheme="minorHAnsi" w:cstheme="minorHAnsi"/>
        </w:rPr>
        <w:t>-Plateforme en ligne riche</w:t>
      </w:r>
      <w:r>
        <w:rPr>
          <w:rFonts w:asciiTheme="minorHAnsi" w:hAnsiTheme="minorHAnsi" w:cstheme="minorHAnsi"/>
        </w:rPr>
        <w:t xml:space="preserve"> </w:t>
      </w:r>
      <w:r w:rsidRPr="00FF6740">
        <w:rPr>
          <w:rFonts w:asciiTheme="minorHAnsi" w:hAnsiTheme="minorHAnsi" w:cstheme="minorHAnsi"/>
        </w:rPr>
        <w:t>avec des activités et ressources variées</w:t>
      </w:r>
      <w:r>
        <w:rPr>
          <w:rFonts w:asciiTheme="minorHAnsi" w:hAnsiTheme="minorHAnsi" w:cstheme="minorHAnsi"/>
        </w:rPr>
        <w:t>.</w:t>
      </w:r>
    </w:p>
    <w:p w:rsidR="00FF6740" w:rsidRPr="00FF6740" w:rsidRDefault="00FF6740" w:rsidP="00795D22">
      <w:pPr>
        <w:pStyle w:val="Default"/>
        <w:ind w:firstLine="720"/>
        <w:jc w:val="both"/>
        <w:rPr>
          <w:rFonts w:asciiTheme="minorHAnsi" w:hAnsiTheme="minorHAnsi" w:cstheme="minorHAnsi"/>
        </w:rPr>
      </w:pPr>
      <w:r w:rsidRPr="00FF6740">
        <w:rPr>
          <w:rFonts w:asciiTheme="minorHAnsi" w:hAnsiTheme="minorHAnsi" w:cstheme="minorHAnsi"/>
        </w:rPr>
        <w:t>-Ressources interactives H5P intégrées et mises à jour</w:t>
      </w:r>
      <w:r>
        <w:rPr>
          <w:rFonts w:asciiTheme="minorHAnsi" w:hAnsiTheme="minorHAnsi" w:cstheme="minorHAnsi"/>
        </w:rPr>
        <w:t>.</w:t>
      </w:r>
    </w:p>
    <w:p w:rsidR="00FF6740" w:rsidRDefault="00FF6740" w:rsidP="00795D22">
      <w:pPr>
        <w:pStyle w:val="Default"/>
        <w:ind w:firstLine="720"/>
        <w:jc w:val="both"/>
        <w:rPr>
          <w:sz w:val="22"/>
          <w:szCs w:val="22"/>
        </w:rPr>
      </w:pPr>
      <w:r w:rsidRPr="00FF6740">
        <w:rPr>
          <w:rFonts w:asciiTheme="minorHAnsi" w:hAnsiTheme="minorHAnsi" w:cstheme="minorHAnsi"/>
        </w:rPr>
        <w:t>-Une Éléathèque avec des parcours clés en main qui s’agrandit</w:t>
      </w:r>
      <w:r>
        <w:rPr>
          <w:rFonts w:asciiTheme="minorHAnsi" w:hAnsiTheme="minorHAnsi" w:cstheme="minorHAnsi"/>
        </w:rPr>
        <w:t xml:space="preserve"> (</w:t>
      </w:r>
      <w:r>
        <w:rPr>
          <w:sz w:val="23"/>
          <w:szCs w:val="23"/>
        </w:rPr>
        <w:t xml:space="preserve">237 parcours clés en main à la disposition des enseignants, </w:t>
      </w:r>
      <w:r>
        <w:rPr>
          <w:sz w:val="22"/>
          <w:szCs w:val="22"/>
        </w:rPr>
        <w:t>conçus par des enseignants, validés par des inspecteurs téléchargeables et modifiables).</w:t>
      </w:r>
    </w:p>
    <w:p w:rsidR="00FF6740" w:rsidRPr="00FF6740" w:rsidRDefault="00FF6740" w:rsidP="00795D22">
      <w:pPr>
        <w:pStyle w:val="Default"/>
        <w:ind w:firstLine="720"/>
        <w:jc w:val="both"/>
        <w:rPr>
          <w:rFonts w:asciiTheme="minorHAnsi" w:hAnsiTheme="minorHAnsi" w:cstheme="minorHAnsi"/>
        </w:rPr>
      </w:pPr>
      <w:r w:rsidRPr="00FF6740">
        <w:rPr>
          <w:rFonts w:asciiTheme="minorHAnsi" w:hAnsiTheme="minorHAnsi" w:cstheme="minorHAnsi"/>
        </w:rPr>
        <w:t>-De nombreux tutoriels intégrés</w:t>
      </w:r>
      <w:r>
        <w:rPr>
          <w:rFonts w:asciiTheme="minorHAnsi" w:hAnsiTheme="minorHAnsi" w:cstheme="minorHAnsi"/>
        </w:rPr>
        <w:t>.</w:t>
      </w:r>
    </w:p>
    <w:p w:rsidR="00FF6740" w:rsidRPr="00FF6740" w:rsidRDefault="00FF6740" w:rsidP="00795D22">
      <w:pPr>
        <w:pStyle w:val="Default"/>
        <w:ind w:firstLine="720"/>
        <w:jc w:val="both"/>
        <w:rPr>
          <w:rFonts w:asciiTheme="minorHAnsi" w:hAnsiTheme="minorHAnsi" w:cstheme="minorHAnsi"/>
        </w:rPr>
      </w:pPr>
      <w:r w:rsidRPr="00FF6740">
        <w:rPr>
          <w:rFonts w:asciiTheme="minorHAnsi" w:hAnsiTheme="minorHAnsi" w:cstheme="minorHAnsi"/>
        </w:rPr>
        <w:t>-Un support dédié</w:t>
      </w:r>
      <w:r>
        <w:rPr>
          <w:rFonts w:asciiTheme="minorHAnsi" w:hAnsiTheme="minorHAnsi" w:cstheme="minorHAnsi"/>
        </w:rPr>
        <w:t>.</w:t>
      </w:r>
    </w:p>
    <w:p w:rsidR="00FF6740" w:rsidRPr="00FF6740" w:rsidRDefault="00FF6740" w:rsidP="00795D22">
      <w:pPr>
        <w:pStyle w:val="Default"/>
        <w:ind w:firstLine="720"/>
        <w:jc w:val="both"/>
        <w:rPr>
          <w:rFonts w:asciiTheme="minorHAnsi" w:hAnsiTheme="minorHAnsi" w:cstheme="minorHAnsi"/>
        </w:rPr>
      </w:pPr>
      <w:r w:rsidRPr="00FF6740">
        <w:rPr>
          <w:rFonts w:asciiTheme="minorHAnsi" w:hAnsiTheme="minorHAnsi" w:cstheme="minorHAnsi"/>
        </w:rPr>
        <w:t>-Conçue par et pour des enseignants</w:t>
      </w:r>
      <w:r>
        <w:rPr>
          <w:rFonts w:asciiTheme="minorHAnsi" w:hAnsiTheme="minorHAnsi" w:cstheme="minorHAnsi"/>
        </w:rPr>
        <w:t>.</w:t>
      </w:r>
    </w:p>
    <w:p w:rsidR="00FF6740" w:rsidRPr="00FF6740" w:rsidRDefault="00FF6740" w:rsidP="00795D22">
      <w:pPr>
        <w:pStyle w:val="Default"/>
        <w:ind w:firstLine="720"/>
        <w:jc w:val="both"/>
        <w:rPr>
          <w:rFonts w:asciiTheme="minorHAnsi" w:hAnsiTheme="minorHAnsi" w:cstheme="minorHAnsi"/>
        </w:rPr>
      </w:pPr>
      <w:r w:rsidRPr="00FF6740">
        <w:rPr>
          <w:rFonts w:asciiTheme="minorHAnsi" w:hAnsiTheme="minorHAnsi" w:cstheme="minorHAnsi"/>
        </w:rPr>
        <w:t>-Évolution agile</w:t>
      </w:r>
      <w:r>
        <w:rPr>
          <w:rFonts w:asciiTheme="minorHAnsi" w:hAnsiTheme="minorHAnsi" w:cstheme="minorHAnsi"/>
        </w:rPr>
        <w:t>.</w:t>
      </w:r>
    </w:p>
    <w:p w:rsidR="00FF6740" w:rsidRPr="00FF6740" w:rsidRDefault="00FF6740" w:rsidP="00795D22">
      <w:pPr>
        <w:pStyle w:val="Paragraphedeliste"/>
        <w:tabs>
          <w:tab w:val="left" w:pos="937"/>
        </w:tabs>
        <w:spacing w:before="1"/>
        <w:ind w:left="720" w:right="210" w:firstLine="0"/>
        <w:jc w:val="both"/>
        <w:rPr>
          <w:rFonts w:asciiTheme="minorHAnsi" w:hAnsiTheme="minorHAnsi" w:cstheme="minorHAnsi"/>
          <w:sz w:val="24"/>
          <w:szCs w:val="24"/>
        </w:rPr>
      </w:pPr>
      <w:r w:rsidRPr="00FF6740">
        <w:rPr>
          <w:rFonts w:asciiTheme="minorHAnsi" w:hAnsiTheme="minorHAnsi" w:cstheme="minorHAnsi"/>
          <w:sz w:val="24"/>
          <w:szCs w:val="24"/>
        </w:rPr>
        <w:t>-Moodle,</w:t>
      </w:r>
      <w:r w:rsidR="00795D22">
        <w:rPr>
          <w:rFonts w:asciiTheme="minorHAnsi" w:hAnsiTheme="minorHAnsi" w:cstheme="minorHAnsi"/>
          <w:sz w:val="24"/>
          <w:szCs w:val="24"/>
        </w:rPr>
        <w:t xml:space="preserve"> </w:t>
      </w:r>
      <w:r w:rsidRPr="00FF6740">
        <w:rPr>
          <w:rFonts w:asciiTheme="minorHAnsi" w:hAnsiTheme="minorHAnsi" w:cstheme="minorHAnsi"/>
          <w:sz w:val="24"/>
          <w:szCs w:val="24"/>
        </w:rPr>
        <w:t>plateforme en ligne la plus utilisée dans le monde pour l’apprentissage/l'enseignement hybride</w:t>
      </w:r>
      <w:r>
        <w:rPr>
          <w:rFonts w:asciiTheme="minorHAnsi" w:hAnsiTheme="minorHAnsi" w:cstheme="minorHAnsi"/>
          <w:sz w:val="24"/>
          <w:szCs w:val="24"/>
        </w:rPr>
        <w:t>.</w:t>
      </w:r>
    </w:p>
    <w:p w:rsidR="006C36F7" w:rsidRDefault="006C36F7" w:rsidP="00A32AD5">
      <w:pPr>
        <w:pStyle w:val="Paragraphedeliste"/>
        <w:tabs>
          <w:tab w:val="left" w:pos="937"/>
        </w:tabs>
        <w:spacing w:before="1"/>
        <w:ind w:left="720" w:right="210" w:firstLine="0"/>
        <w:jc w:val="both"/>
        <w:rPr>
          <w:sz w:val="24"/>
        </w:rPr>
      </w:pPr>
    </w:p>
    <w:p w:rsidR="006312DF" w:rsidRDefault="006312DF" w:rsidP="00A32AD5">
      <w:pPr>
        <w:pStyle w:val="Paragraphedeliste"/>
        <w:tabs>
          <w:tab w:val="left" w:pos="937"/>
        </w:tabs>
        <w:spacing w:before="1"/>
        <w:ind w:left="720" w:right="210" w:firstLine="0"/>
        <w:jc w:val="both"/>
        <w:rPr>
          <w:sz w:val="24"/>
        </w:rPr>
      </w:pPr>
    </w:p>
    <w:p w:rsidR="00F6575C" w:rsidRPr="006C36F7" w:rsidRDefault="0004401C" w:rsidP="00A32AD5">
      <w:pPr>
        <w:pStyle w:val="Paragraphedeliste"/>
        <w:tabs>
          <w:tab w:val="left" w:pos="937"/>
        </w:tabs>
        <w:spacing w:before="1"/>
        <w:ind w:left="720" w:right="210" w:firstLine="0"/>
        <w:jc w:val="both"/>
        <w:rPr>
          <w:b/>
          <w:sz w:val="24"/>
        </w:rPr>
      </w:pPr>
      <w:r>
        <w:rPr>
          <w:b/>
          <w:sz w:val="24"/>
        </w:rPr>
        <w:t xml:space="preserve">Les parcours sur </w:t>
      </w:r>
      <w:r w:rsidR="00FF6740">
        <w:rPr>
          <w:b/>
          <w:sz w:val="24"/>
        </w:rPr>
        <w:t>Eléa</w:t>
      </w:r>
      <w:r>
        <w:rPr>
          <w:b/>
          <w:sz w:val="24"/>
        </w:rPr>
        <w:t xml:space="preserve"> sont exportables dans une plateforme moodle classique.</w:t>
      </w:r>
    </w:p>
    <w:p w:rsidR="00F6575C" w:rsidRPr="00F6575C" w:rsidRDefault="00F6575C" w:rsidP="00F6575C">
      <w:pPr>
        <w:pStyle w:val="Paragraphedeliste"/>
        <w:tabs>
          <w:tab w:val="left" w:pos="937"/>
        </w:tabs>
        <w:spacing w:line="242" w:lineRule="auto"/>
        <w:ind w:right="211" w:firstLine="0"/>
        <w:jc w:val="both"/>
        <w:rPr>
          <w:sz w:val="24"/>
        </w:rPr>
      </w:pPr>
    </w:p>
    <w:p w:rsidR="00F6575C" w:rsidRPr="00F6575C" w:rsidRDefault="00F6575C" w:rsidP="00F6575C">
      <w:pPr>
        <w:pStyle w:val="Paragraphedeliste"/>
        <w:tabs>
          <w:tab w:val="left" w:pos="937"/>
        </w:tabs>
        <w:spacing w:line="242" w:lineRule="auto"/>
        <w:ind w:right="211" w:firstLine="0"/>
        <w:jc w:val="both"/>
        <w:rPr>
          <w:sz w:val="24"/>
        </w:rPr>
      </w:pPr>
    </w:p>
    <w:p w:rsidR="00F6575C" w:rsidRPr="00F6575C" w:rsidRDefault="00F6575C" w:rsidP="00F6575C">
      <w:pPr>
        <w:pStyle w:val="Paragraphedeliste"/>
        <w:tabs>
          <w:tab w:val="left" w:pos="937"/>
        </w:tabs>
        <w:spacing w:line="242" w:lineRule="auto"/>
        <w:ind w:right="211" w:firstLine="0"/>
        <w:jc w:val="both"/>
        <w:rPr>
          <w:sz w:val="24"/>
        </w:rPr>
      </w:pPr>
    </w:p>
    <w:p w:rsidR="00F6575C" w:rsidRPr="00F6575C" w:rsidRDefault="00F6575C" w:rsidP="00F6575C">
      <w:pPr>
        <w:pStyle w:val="Paragraphedeliste"/>
        <w:tabs>
          <w:tab w:val="left" w:pos="937"/>
        </w:tabs>
        <w:spacing w:line="242" w:lineRule="auto"/>
        <w:ind w:right="211" w:firstLine="0"/>
        <w:jc w:val="both"/>
        <w:rPr>
          <w:sz w:val="24"/>
        </w:rPr>
      </w:pPr>
    </w:p>
    <w:p w:rsidR="006839CC" w:rsidRDefault="00361D1B">
      <w:pPr>
        <w:pStyle w:val="Paragraphedeliste"/>
        <w:numPr>
          <w:ilvl w:val="0"/>
          <w:numId w:val="1"/>
        </w:numPr>
        <w:tabs>
          <w:tab w:val="left" w:pos="937"/>
        </w:tabs>
        <w:spacing w:line="240" w:lineRule="auto"/>
        <w:ind w:right="212"/>
        <w:jc w:val="both"/>
        <w:rPr>
          <w:sz w:val="24"/>
        </w:rPr>
      </w:pPr>
      <w:r>
        <w:rPr>
          <w:b/>
          <w:sz w:val="24"/>
        </w:rPr>
        <w:t>12h 30</w:t>
      </w:r>
      <w:r>
        <w:rPr>
          <w:b/>
          <w:spacing w:val="-1"/>
          <w:sz w:val="24"/>
        </w:rPr>
        <w:t xml:space="preserve"> </w:t>
      </w:r>
      <w:r>
        <w:rPr>
          <w:b/>
          <w:sz w:val="24"/>
        </w:rPr>
        <w:t>: Carine Longeat</w:t>
      </w:r>
      <w:r>
        <w:rPr>
          <w:sz w:val="24"/>
        </w:rPr>
        <w:t>, IA IPR</w:t>
      </w:r>
      <w:r>
        <w:rPr>
          <w:b/>
          <w:sz w:val="24"/>
        </w:rPr>
        <w:t xml:space="preserve">, Virginie Thomas, </w:t>
      </w:r>
      <w:r>
        <w:rPr>
          <w:sz w:val="24"/>
        </w:rPr>
        <w:t xml:space="preserve">IA IEN, </w:t>
      </w:r>
      <w:r>
        <w:rPr>
          <w:b/>
          <w:sz w:val="24"/>
        </w:rPr>
        <w:t xml:space="preserve">et Pascale Lejeune, </w:t>
      </w:r>
      <w:r>
        <w:rPr>
          <w:sz w:val="24"/>
        </w:rPr>
        <w:t>IA IPR, présentation du Creg</w:t>
      </w:r>
      <w:r w:rsidR="00FE4A48">
        <w:rPr>
          <w:sz w:val="24"/>
        </w:rPr>
        <w:t>.</w:t>
      </w:r>
    </w:p>
    <w:p w:rsidR="00B0572F" w:rsidRDefault="00B0572F" w:rsidP="00B0572F">
      <w:pPr>
        <w:pStyle w:val="Paragraphedeliste"/>
        <w:tabs>
          <w:tab w:val="left" w:pos="937"/>
        </w:tabs>
        <w:spacing w:line="240" w:lineRule="auto"/>
        <w:ind w:right="212" w:firstLine="0"/>
        <w:jc w:val="both"/>
        <w:rPr>
          <w:sz w:val="24"/>
        </w:rPr>
      </w:pPr>
      <w:r>
        <w:rPr>
          <w:b/>
          <w:sz w:val="24"/>
        </w:rPr>
        <w:t xml:space="preserve">Voie </w:t>
      </w:r>
      <w:r w:rsidR="00FE4A48">
        <w:rPr>
          <w:b/>
          <w:sz w:val="24"/>
        </w:rPr>
        <w:t>technologique</w:t>
      </w:r>
      <w:r>
        <w:rPr>
          <w:b/>
          <w:sz w:val="24"/>
        </w:rPr>
        <w:t> :</w:t>
      </w:r>
    </w:p>
    <w:p w:rsidR="00FF6740" w:rsidRDefault="00AA3480" w:rsidP="004B3E3A">
      <w:pPr>
        <w:pStyle w:val="Paragraphedeliste"/>
        <w:tabs>
          <w:tab w:val="left" w:pos="937"/>
        </w:tabs>
        <w:spacing w:line="240" w:lineRule="auto"/>
        <w:ind w:right="212" w:firstLine="0"/>
        <w:jc w:val="both"/>
        <w:rPr>
          <w:sz w:val="24"/>
        </w:rPr>
      </w:pPr>
      <w:r>
        <w:rPr>
          <w:sz w:val="24"/>
        </w:rPr>
        <w:t xml:space="preserve">3 parcours magistère </w:t>
      </w:r>
      <w:r w:rsidR="00FF6740">
        <w:rPr>
          <w:sz w:val="24"/>
        </w:rPr>
        <w:t>ont été créés</w:t>
      </w:r>
      <w:r>
        <w:rPr>
          <w:sz w:val="24"/>
        </w:rPr>
        <w:t xml:space="preserve"> pour accompagner les professeurs contractuels en </w:t>
      </w:r>
      <w:r w:rsidR="00FF6740">
        <w:rPr>
          <w:sz w:val="24"/>
        </w:rPr>
        <w:t>économie</w:t>
      </w:r>
      <w:r>
        <w:rPr>
          <w:sz w:val="24"/>
        </w:rPr>
        <w:t xml:space="preserve"> gestion (débuter comme contractuels, asseoir sa pratique,</w:t>
      </w:r>
      <w:r w:rsidR="00FF6740">
        <w:rPr>
          <w:sz w:val="24"/>
        </w:rPr>
        <w:t xml:space="preserve"> </w:t>
      </w:r>
      <w:r>
        <w:rPr>
          <w:sz w:val="24"/>
        </w:rPr>
        <w:t xml:space="preserve">kit de démarrage). </w:t>
      </w:r>
      <w:r w:rsidR="00FF6740">
        <w:rPr>
          <w:sz w:val="24"/>
        </w:rPr>
        <w:t>Il s’agit de</w:t>
      </w:r>
      <w:r>
        <w:rPr>
          <w:sz w:val="24"/>
        </w:rPr>
        <w:t xml:space="preserve"> parcours purement académiques.</w:t>
      </w:r>
      <w:r w:rsidR="00FF6740">
        <w:rPr>
          <w:sz w:val="24"/>
        </w:rPr>
        <w:t xml:space="preserve"> La demande d’utilisation de ces parcours au niveau national est en cours.</w:t>
      </w:r>
      <w:r>
        <w:rPr>
          <w:sz w:val="24"/>
        </w:rPr>
        <w:t xml:space="preserve"> </w:t>
      </w:r>
    </w:p>
    <w:p w:rsidR="00AA3480" w:rsidRDefault="00FF6740" w:rsidP="004B3E3A">
      <w:pPr>
        <w:pStyle w:val="Paragraphedeliste"/>
        <w:tabs>
          <w:tab w:val="left" w:pos="937"/>
        </w:tabs>
        <w:spacing w:line="240" w:lineRule="auto"/>
        <w:ind w:right="212" w:firstLine="0"/>
        <w:jc w:val="both"/>
        <w:rPr>
          <w:sz w:val="24"/>
        </w:rPr>
      </w:pPr>
      <w:r>
        <w:rPr>
          <w:sz w:val="24"/>
        </w:rPr>
        <w:t>Pour le</w:t>
      </w:r>
      <w:r w:rsidR="00AA3480">
        <w:rPr>
          <w:sz w:val="24"/>
        </w:rPr>
        <w:t xml:space="preserve"> projet de gestion, un contenu intéractif via g</w:t>
      </w:r>
      <w:r>
        <w:rPr>
          <w:sz w:val="24"/>
        </w:rPr>
        <w:t>e</w:t>
      </w:r>
      <w:r w:rsidR="00AA3480">
        <w:rPr>
          <w:sz w:val="24"/>
        </w:rPr>
        <w:t xml:space="preserve">nialy sur le projet </w:t>
      </w:r>
      <w:r>
        <w:rPr>
          <w:sz w:val="24"/>
        </w:rPr>
        <w:t>va</w:t>
      </w:r>
      <w:r w:rsidR="00AA3480">
        <w:rPr>
          <w:sz w:val="24"/>
        </w:rPr>
        <w:t xml:space="preserve"> paraître sur le site disciplinaire selon l’enseignement spécifique</w:t>
      </w:r>
      <w:r>
        <w:rPr>
          <w:sz w:val="24"/>
        </w:rPr>
        <w:t xml:space="preserve">, </w:t>
      </w:r>
      <w:r w:rsidR="00AA3480">
        <w:rPr>
          <w:sz w:val="24"/>
        </w:rPr>
        <w:t>courant 3</w:t>
      </w:r>
      <w:r w:rsidR="00AA3480" w:rsidRPr="00AA3480">
        <w:rPr>
          <w:sz w:val="24"/>
          <w:vertAlign w:val="superscript"/>
        </w:rPr>
        <w:t>ième</w:t>
      </w:r>
      <w:r w:rsidR="00AA3480">
        <w:rPr>
          <w:sz w:val="24"/>
        </w:rPr>
        <w:t xml:space="preserve"> trimestre.</w:t>
      </w:r>
    </w:p>
    <w:p w:rsidR="00AA3480" w:rsidRDefault="00AA3480" w:rsidP="004B3E3A">
      <w:pPr>
        <w:pStyle w:val="Paragraphedeliste"/>
        <w:tabs>
          <w:tab w:val="left" w:pos="937"/>
        </w:tabs>
        <w:spacing w:line="240" w:lineRule="auto"/>
        <w:ind w:right="212" w:firstLine="0"/>
        <w:jc w:val="both"/>
        <w:rPr>
          <w:sz w:val="24"/>
        </w:rPr>
      </w:pPr>
      <w:r>
        <w:rPr>
          <w:sz w:val="24"/>
        </w:rPr>
        <w:t xml:space="preserve">Des parcours sur la éleathèque sur les calculs économiques </w:t>
      </w:r>
      <w:r w:rsidR="00B0572F">
        <w:rPr>
          <w:sz w:val="24"/>
        </w:rPr>
        <w:t>sont proposés.</w:t>
      </w:r>
    </w:p>
    <w:p w:rsidR="00B0572F" w:rsidRDefault="00B0572F" w:rsidP="004B3E3A">
      <w:pPr>
        <w:pStyle w:val="Paragraphedeliste"/>
        <w:tabs>
          <w:tab w:val="left" w:pos="937"/>
        </w:tabs>
        <w:spacing w:line="240" w:lineRule="auto"/>
        <w:ind w:right="212" w:firstLine="0"/>
        <w:jc w:val="both"/>
        <w:rPr>
          <w:sz w:val="24"/>
        </w:rPr>
      </w:pPr>
      <w:r>
        <w:rPr>
          <w:sz w:val="24"/>
        </w:rPr>
        <w:t xml:space="preserve">Un parcours magistère sur l’accompagnement du co-enseignement en </w:t>
      </w:r>
      <w:r w:rsidR="00FF6740">
        <w:rPr>
          <w:sz w:val="24"/>
        </w:rPr>
        <w:t xml:space="preserve">ETLV </w:t>
      </w:r>
      <w:r>
        <w:rPr>
          <w:sz w:val="24"/>
        </w:rPr>
        <w:t xml:space="preserve">anglais </w:t>
      </w:r>
      <w:r w:rsidR="00FF6740">
        <w:rPr>
          <w:sz w:val="24"/>
        </w:rPr>
        <w:t xml:space="preserve">est également proposé. </w:t>
      </w:r>
      <w:r>
        <w:rPr>
          <w:sz w:val="24"/>
        </w:rPr>
        <w:t>(</w:t>
      </w:r>
      <w:r w:rsidR="008B7B88">
        <w:rPr>
          <w:sz w:val="24"/>
        </w:rPr>
        <w:t>Exemple</w:t>
      </w:r>
      <w:r>
        <w:rPr>
          <w:sz w:val="24"/>
        </w:rPr>
        <w:t xml:space="preserve"> de formation hybride.)</w:t>
      </w:r>
    </w:p>
    <w:p w:rsidR="00B0572F" w:rsidRPr="004B3E3A" w:rsidRDefault="00B0572F" w:rsidP="004B3E3A">
      <w:pPr>
        <w:pStyle w:val="Paragraphedeliste"/>
        <w:tabs>
          <w:tab w:val="left" w:pos="937"/>
        </w:tabs>
        <w:spacing w:line="240" w:lineRule="auto"/>
        <w:ind w:right="212" w:firstLine="0"/>
        <w:jc w:val="both"/>
        <w:rPr>
          <w:sz w:val="24"/>
        </w:rPr>
      </w:pPr>
    </w:p>
    <w:p w:rsidR="006839CC" w:rsidRDefault="006839CC">
      <w:pPr>
        <w:pStyle w:val="Corpsdetexte"/>
        <w:spacing w:before="6"/>
        <w:ind w:left="0"/>
        <w:rPr>
          <w:sz w:val="23"/>
        </w:rPr>
      </w:pPr>
    </w:p>
    <w:p w:rsidR="006839CC" w:rsidRDefault="006839CC">
      <w:pPr>
        <w:pStyle w:val="Corpsdetexte"/>
        <w:spacing w:before="1"/>
        <w:ind w:left="0"/>
        <w:rPr>
          <w:b/>
        </w:rPr>
      </w:pPr>
    </w:p>
    <w:p w:rsidR="003B7D11" w:rsidRDefault="003B7D11">
      <w:pPr>
        <w:pStyle w:val="Corpsdetexte"/>
        <w:spacing w:before="1"/>
        <w:ind w:left="0"/>
        <w:rPr>
          <w:b/>
        </w:rPr>
      </w:pPr>
    </w:p>
    <w:p w:rsidR="006839CC" w:rsidRPr="00F15EF1" w:rsidRDefault="00361D1B">
      <w:pPr>
        <w:pStyle w:val="Paragraphedeliste"/>
        <w:numPr>
          <w:ilvl w:val="0"/>
          <w:numId w:val="1"/>
        </w:numPr>
        <w:tabs>
          <w:tab w:val="left" w:pos="937"/>
        </w:tabs>
        <w:ind w:hanging="361"/>
        <w:jc w:val="both"/>
        <w:rPr>
          <w:sz w:val="24"/>
        </w:rPr>
      </w:pPr>
      <w:r>
        <w:rPr>
          <w:b/>
          <w:sz w:val="24"/>
        </w:rPr>
        <w:t>14h30</w:t>
      </w:r>
      <w:r>
        <w:rPr>
          <w:b/>
          <w:spacing w:val="-8"/>
          <w:sz w:val="24"/>
        </w:rPr>
        <w:t xml:space="preserve"> </w:t>
      </w:r>
      <w:r>
        <w:rPr>
          <w:b/>
          <w:sz w:val="24"/>
        </w:rPr>
        <w:t>Virginie</w:t>
      </w:r>
      <w:r>
        <w:rPr>
          <w:b/>
          <w:spacing w:val="-6"/>
          <w:sz w:val="24"/>
        </w:rPr>
        <w:t xml:space="preserve"> </w:t>
      </w:r>
      <w:r>
        <w:rPr>
          <w:b/>
          <w:sz w:val="24"/>
        </w:rPr>
        <w:t>Denis-Marceaux,</w:t>
      </w:r>
      <w:r>
        <w:rPr>
          <w:b/>
          <w:spacing w:val="-5"/>
          <w:sz w:val="24"/>
        </w:rPr>
        <w:t xml:space="preserve"> </w:t>
      </w:r>
      <w:r>
        <w:rPr>
          <w:sz w:val="24"/>
        </w:rPr>
        <w:t>présentation</w:t>
      </w:r>
      <w:r>
        <w:rPr>
          <w:spacing w:val="-7"/>
          <w:sz w:val="24"/>
        </w:rPr>
        <w:t xml:space="preserve"> </w:t>
      </w:r>
      <w:r>
        <w:rPr>
          <w:spacing w:val="-2"/>
          <w:sz w:val="24"/>
        </w:rPr>
        <w:t>d’Econofides</w:t>
      </w:r>
    </w:p>
    <w:p w:rsidR="00501E9F" w:rsidRDefault="00501E9F" w:rsidP="00F15EF1">
      <w:pPr>
        <w:tabs>
          <w:tab w:val="left" w:pos="937"/>
        </w:tabs>
        <w:jc w:val="both"/>
        <w:rPr>
          <w:rFonts w:asciiTheme="minorHAnsi" w:hAnsiTheme="minorHAnsi" w:cstheme="minorHAnsi"/>
          <w:color w:val="423F43"/>
          <w:sz w:val="24"/>
          <w:szCs w:val="24"/>
          <w:shd w:val="clear" w:color="auto" w:fill="FFFFFF"/>
        </w:rPr>
      </w:pPr>
      <w:r w:rsidRPr="00501E9F">
        <w:rPr>
          <w:sz w:val="24"/>
          <w:szCs w:val="24"/>
        </w:rPr>
        <w:t xml:space="preserve">Une </w:t>
      </w:r>
      <w:r w:rsidRPr="00501E9F">
        <w:rPr>
          <w:b/>
          <w:bCs/>
          <w:sz w:val="24"/>
          <w:szCs w:val="24"/>
        </w:rPr>
        <w:t xml:space="preserve">plateforme en libre accès </w:t>
      </w:r>
      <w:r w:rsidRPr="00501E9F">
        <w:rPr>
          <w:sz w:val="24"/>
          <w:szCs w:val="24"/>
        </w:rPr>
        <w:t>pour toute personne désireuse de comprendre les dimensions économiques de l’innovation, des inégalités, du développement durable … utilisée dans de nombreuses universités à travers le monde …</w:t>
      </w:r>
      <w:r w:rsidRPr="00501E9F">
        <w:rPr>
          <w:b/>
          <w:bCs/>
          <w:sz w:val="24"/>
          <w:szCs w:val="24"/>
        </w:rPr>
        <w:t>Un enseignement de l’économie</w:t>
      </w:r>
      <w:r>
        <w:rPr>
          <w:b/>
          <w:bCs/>
          <w:sz w:val="28"/>
          <w:szCs w:val="28"/>
        </w:rPr>
        <w:t xml:space="preserve"> </w:t>
      </w:r>
      <w:r w:rsidRPr="00501E9F">
        <w:rPr>
          <w:b/>
          <w:bCs/>
          <w:sz w:val="24"/>
          <w:szCs w:val="24"/>
        </w:rPr>
        <w:t xml:space="preserve">fondé sur le </w:t>
      </w:r>
      <w:r w:rsidRPr="00501E9F">
        <w:rPr>
          <w:b/>
          <w:bCs/>
          <w:sz w:val="24"/>
          <w:szCs w:val="24"/>
        </w:rPr>
        <w:lastRenderedPageBreak/>
        <w:t xml:space="preserve">monde réel, </w:t>
      </w:r>
      <w:r w:rsidRPr="00501E9F">
        <w:rPr>
          <w:sz w:val="24"/>
          <w:szCs w:val="24"/>
        </w:rPr>
        <w:t>accessible, pertinen</w:t>
      </w:r>
      <w:r>
        <w:rPr>
          <w:sz w:val="24"/>
          <w:szCs w:val="24"/>
        </w:rPr>
        <w:t xml:space="preserve">t. Ce projet s’appuie sur </w:t>
      </w:r>
      <w:hyperlink r:id="rId9" w:history="1">
        <w:r w:rsidRPr="00501E9F">
          <w:rPr>
            <w:rStyle w:val="Lienhypertexte"/>
            <w:sz w:val="24"/>
            <w:szCs w:val="24"/>
          </w:rPr>
          <w:t>Core econ</w:t>
        </w:r>
      </w:hyperlink>
      <w:r>
        <w:rPr>
          <w:sz w:val="24"/>
          <w:szCs w:val="24"/>
        </w:rPr>
        <w:t xml:space="preserve">, </w:t>
      </w:r>
      <w:r>
        <w:rPr>
          <w:rFonts w:asciiTheme="minorHAnsi" w:hAnsiTheme="minorHAnsi" w:cstheme="minorHAnsi"/>
          <w:color w:val="423F43"/>
          <w:sz w:val="24"/>
          <w:szCs w:val="24"/>
          <w:shd w:val="clear" w:color="auto" w:fill="FFFFFF"/>
        </w:rPr>
        <w:t>d</w:t>
      </w:r>
      <w:r w:rsidRPr="00501E9F">
        <w:rPr>
          <w:rFonts w:asciiTheme="minorHAnsi" w:hAnsiTheme="minorHAnsi" w:cstheme="minorHAnsi"/>
          <w:color w:val="423F43"/>
          <w:sz w:val="24"/>
          <w:szCs w:val="24"/>
          <w:shd w:val="clear" w:color="auto" w:fill="FFFFFF"/>
        </w:rPr>
        <w:t>es manuels et des ressources en ligne gratuits pour une nouvelle façon d'enseigner et d'apprendre l'économie, en utilisant les meilleures recherches pour résoudre les problèmes les plus urgents du monde</w:t>
      </w:r>
      <w:r>
        <w:rPr>
          <w:rFonts w:asciiTheme="minorHAnsi" w:hAnsiTheme="minorHAnsi" w:cstheme="minorHAnsi"/>
          <w:color w:val="423F43"/>
          <w:sz w:val="24"/>
          <w:szCs w:val="24"/>
          <w:shd w:val="clear" w:color="auto" w:fill="FFFFFF"/>
        </w:rPr>
        <w:t>.</w:t>
      </w:r>
    </w:p>
    <w:p w:rsidR="00501E9F" w:rsidRPr="00501E9F" w:rsidRDefault="00501E9F" w:rsidP="00501E9F">
      <w:pPr>
        <w:widowControl/>
        <w:adjustRightInd w:val="0"/>
        <w:rPr>
          <w:rFonts w:eastAsiaTheme="minorHAnsi"/>
          <w:color w:val="000000"/>
          <w:sz w:val="24"/>
          <w:szCs w:val="24"/>
        </w:rPr>
      </w:pPr>
    </w:p>
    <w:p w:rsidR="00501E9F" w:rsidRPr="00501E9F" w:rsidRDefault="00501E9F" w:rsidP="00501E9F">
      <w:pPr>
        <w:widowControl/>
        <w:adjustRightInd w:val="0"/>
        <w:spacing w:after="34"/>
        <w:rPr>
          <w:rFonts w:asciiTheme="minorHAnsi" w:eastAsiaTheme="minorHAnsi" w:hAnsiTheme="minorHAnsi" w:cstheme="minorHAnsi"/>
          <w:sz w:val="24"/>
          <w:szCs w:val="24"/>
        </w:rPr>
      </w:pPr>
      <w:r w:rsidRPr="00501E9F">
        <w:rPr>
          <w:rFonts w:asciiTheme="minorHAnsi" w:eastAsiaTheme="minorHAnsi" w:hAnsiTheme="minorHAnsi" w:cstheme="minorHAnsi"/>
          <w:b/>
          <w:bCs/>
          <w:sz w:val="24"/>
          <w:szCs w:val="24"/>
        </w:rPr>
        <w:t>Un Moodle accessible via l’ENT Monlycée.Net</w:t>
      </w:r>
      <w:r>
        <w:rPr>
          <w:rFonts w:asciiTheme="minorHAnsi" w:eastAsiaTheme="minorHAnsi" w:hAnsiTheme="minorHAnsi" w:cstheme="minorHAnsi"/>
          <w:b/>
          <w:bCs/>
          <w:sz w:val="24"/>
          <w:szCs w:val="24"/>
        </w:rPr>
        <w:t xml:space="preserve"> pour l’académie de Versailles.</w:t>
      </w:r>
    </w:p>
    <w:p w:rsidR="00501E9F" w:rsidRPr="00501E9F" w:rsidRDefault="00501E9F" w:rsidP="00501E9F">
      <w:pPr>
        <w:widowControl/>
        <w:adjustRightInd w:val="0"/>
        <w:spacing w:after="34"/>
        <w:rPr>
          <w:rFonts w:asciiTheme="minorHAnsi" w:eastAsiaTheme="minorHAnsi" w:hAnsiTheme="minorHAnsi" w:cstheme="minorHAnsi"/>
          <w:sz w:val="24"/>
          <w:szCs w:val="24"/>
        </w:rPr>
      </w:pPr>
      <w:r w:rsidRPr="00501E9F">
        <w:rPr>
          <w:rFonts w:asciiTheme="minorHAnsi" w:eastAsiaTheme="minorHAnsi" w:hAnsiTheme="minorHAnsi" w:cstheme="minorHAnsi"/>
          <w:sz w:val="24"/>
          <w:szCs w:val="24"/>
        </w:rPr>
        <w:t>•</w:t>
      </w:r>
      <w:r w:rsidRPr="00501E9F">
        <w:rPr>
          <w:rFonts w:asciiTheme="minorHAnsi" w:eastAsiaTheme="minorHAnsi" w:hAnsiTheme="minorHAnsi" w:cstheme="minorHAnsi"/>
          <w:b/>
          <w:bCs/>
          <w:sz w:val="24"/>
          <w:szCs w:val="24"/>
        </w:rPr>
        <w:t>Un accès pour les secondes sous forme de parcours via micro Learning</w:t>
      </w:r>
    </w:p>
    <w:p w:rsidR="00501E9F" w:rsidRPr="00501E9F" w:rsidRDefault="00501E9F" w:rsidP="00501E9F">
      <w:pPr>
        <w:widowControl/>
        <w:adjustRightInd w:val="0"/>
        <w:spacing w:after="34"/>
        <w:rPr>
          <w:rFonts w:asciiTheme="minorHAnsi" w:eastAsiaTheme="minorHAnsi" w:hAnsiTheme="minorHAnsi" w:cstheme="minorHAnsi"/>
          <w:sz w:val="24"/>
          <w:szCs w:val="24"/>
        </w:rPr>
      </w:pPr>
      <w:r w:rsidRPr="00501E9F">
        <w:rPr>
          <w:rFonts w:asciiTheme="minorHAnsi" w:eastAsiaTheme="minorHAnsi" w:hAnsiTheme="minorHAnsi" w:cstheme="minorHAnsi"/>
          <w:sz w:val="24"/>
          <w:szCs w:val="24"/>
        </w:rPr>
        <w:t>•</w:t>
      </w:r>
      <w:r w:rsidRPr="00501E9F">
        <w:rPr>
          <w:rFonts w:asciiTheme="minorHAnsi" w:eastAsiaTheme="minorHAnsi" w:hAnsiTheme="minorHAnsi" w:cstheme="minorHAnsi"/>
          <w:b/>
          <w:bCs/>
          <w:sz w:val="24"/>
          <w:szCs w:val="24"/>
        </w:rPr>
        <w:t>Un accès pour les Premières SES, STMG et les Terminales SES sous format E-book</w:t>
      </w:r>
    </w:p>
    <w:p w:rsidR="00501E9F" w:rsidRPr="00501E9F" w:rsidRDefault="00501E9F" w:rsidP="00501E9F">
      <w:pPr>
        <w:widowControl/>
        <w:adjustRightInd w:val="0"/>
        <w:spacing w:after="34"/>
        <w:rPr>
          <w:rFonts w:asciiTheme="minorHAnsi" w:eastAsiaTheme="minorHAnsi" w:hAnsiTheme="minorHAnsi" w:cstheme="minorHAnsi"/>
          <w:sz w:val="24"/>
          <w:szCs w:val="24"/>
        </w:rPr>
      </w:pPr>
      <w:r w:rsidRPr="00501E9F">
        <w:rPr>
          <w:rFonts w:asciiTheme="minorHAnsi" w:eastAsiaTheme="minorHAnsi" w:hAnsiTheme="minorHAnsi" w:cstheme="minorHAnsi"/>
          <w:sz w:val="24"/>
          <w:szCs w:val="24"/>
        </w:rPr>
        <w:t>•</w:t>
      </w:r>
      <w:r w:rsidRPr="00501E9F">
        <w:rPr>
          <w:rFonts w:asciiTheme="minorHAnsi" w:eastAsiaTheme="minorHAnsi" w:hAnsiTheme="minorHAnsi" w:cstheme="minorHAnsi"/>
          <w:b/>
          <w:bCs/>
          <w:sz w:val="24"/>
          <w:szCs w:val="24"/>
        </w:rPr>
        <w:t>Un accès pour les Premières sous forme de parcours micro Learning</w:t>
      </w:r>
    </w:p>
    <w:p w:rsidR="00501E9F" w:rsidRPr="00501E9F" w:rsidRDefault="00501E9F" w:rsidP="00501E9F">
      <w:pPr>
        <w:widowControl/>
        <w:adjustRightInd w:val="0"/>
        <w:spacing w:after="34"/>
        <w:rPr>
          <w:rFonts w:asciiTheme="minorHAnsi" w:eastAsiaTheme="minorHAnsi" w:hAnsiTheme="minorHAnsi" w:cstheme="minorHAnsi"/>
          <w:sz w:val="24"/>
          <w:szCs w:val="24"/>
        </w:rPr>
      </w:pPr>
      <w:r w:rsidRPr="00501E9F">
        <w:rPr>
          <w:rFonts w:asciiTheme="minorHAnsi" w:eastAsiaTheme="minorHAnsi" w:hAnsiTheme="minorHAnsi" w:cstheme="minorHAnsi"/>
          <w:sz w:val="24"/>
          <w:szCs w:val="24"/>
        </w:rPr>
        <w:t>•</w:t>
      </w:r>
      <w:r w:rsidRPr="00501E9F">
        <w:rPr>
          <w:rFonts w:asciiTheme="minorHAnsi" w:eastAsiaTheme="minorHAnsi" w:hAnsiTheme="minorHAnsi" w:cstheme="minorHAnsi"/>
          <w:b/>
          <w:bCs/>
          <w:sz w:val="24"/>
          <w:szCs w:val="24"/>
        </w:rPr>
        <w:t>Pour accéder : avoir ses codes personnels pour l’ENT (élève ou professeur)</w:t>
      </w:r>
    </w:p>
    <w:p w:rsidR="00501E9F" w:rsidRPr="00501E9F" w:rsidRDefault="00501E9F" w:rsidP="00501E9F">
      <w:pPr>
        <w:widowControl/>
        <w:adjustRightInd w:val="0"/>
        <w:spacing w:after="34"/>
        <w:rPr>
          <w:rFonts w:asciiTheme="minorHAnsi" w:eastAsiaTheme="minorHAnsi" w:hAnsiTheme="minorHAnsi" w:cstheme="minorHAnsi"/>
          <w:sz w:val="24"/>
          <w:szCs w:val="24"/>
        </w:rPr>
      </w:pPr>
      <w:r w:rsidRPr="00501E9F">
        <w:rPr>
          <w:rFonts w:asciiTheme="minorHAnsi" w:eastAsiaTheme="minorHAnsi" w:hAnsiTheme="minorHAnsi" w:cstheme="minorHAnsi"/>
          <w:sz w:val="24"/>
          <w:szCs w:val="24"/>
        </w:rPr>
        <w:t>•</w:t>
      </w:r>
      <w:r w:rsidRPr="00501E9F">
        <w:rPr>
          <w:rFonts w:asciiTheme="minorHAnsi" w:eastAsiaTheme="minorHAnsi" w:hAnsiTheme="minorHAnsi" w:cstheme="minorHAnsi"/>
          <w:b/>
          <w:bCs/>
          <w:sz w:val="24"/>
          <w:szCs w:val="24"/>
        </w:rPr>
        <w:t xml:space="preserve">Un accès pour l’ensemble des élèves de lycée de l’Ile de France </w:t>
      </w:r>
    </w:p>
    <w:p w:rsidR="00501E9F" w:rsidRDefault="00501E9F" w:rsidP="00501E9F">
      <w:pPr>
        <w:widowControl/>
        <w:adjustRightInd w:val="0"/>
        <w:rPr>
          <w:rFonts w:asciiTheme="minorHAnsi" w:eastAsiaTheme="minorHAnsi" w:hAnsiTheme="minorHAnsi" w:cstheme="minorHAnsi"/>
          <w:sz w:val="24"/>
          <w:szCs w:val="24"/>
        </w:rPr>
      </w:pPr>
      <w:r w:rsidRPr="00501E9F">
        <w:rPr>
          <w:rFonts w:asciiTheme="minorHAnsi" w:eastAsiaTheme="minorHAnsi" w:hAnsiTheme="minorHAnsi" w:cstheme="minorHAnsi"/>
          <w:sz w:val="24"/>
          <w:szCs w:val="24"/>
        </w:rPr>
        <w:t>•</w:t>
      </w:r>
      <w:r w:rsidRPr="00501E9F">
        <w:rPr>
          <w:rFonts w:asciiTheme="minorHAnsi" w:eastAsiaTheme="minorHAnsi" w:hAnsiTheme="minorHAnsi" w:cstheme="minorHAnsi"/>
          <w:b/>
          <w:bCs/>
          <w:sz w:val="24"/>
          <w:szCs w:val="24"/>
        </w:rPr>
        <w:t xml:space="preserve">Ou directement via le lien </w:t>
      </w:r>
      <w:hyperlink r:id="rId10" w:history="1">
        <w:r w:rsidRPr="00501E9F">
          <w:rPr>
            <w:rStyle w:val="Lienhypertexte"/>
            <w:rFonts w:asciiTheme="minorHAnsi" w:eastAsiaTheme="minorHAnsi" w:hAnsiTheme="minorHAnsi" w:cstheme="minorHAnsi"/>
            <w:sz w:val="24"/>
            <w:szCs w:val="24"/>
          </w:rPr>
          <w:t>https://econofides.ac-versailles.fr/</w:t>
        </w:r>
      </w:hyperlink>
    </w:p>
    <w:p w:rsidR="00501E9F" w:rsidRDefault="00501E9F" w:rsidP="00501E9F">
      <w:pPr>
        <w:widowControl/>
        <w:adjustRightInd w:val="0"/>
        <w:rPr>
          <w:rFonts w:asciiTheme="minorHAnsi" w:eastAsiaTheme="minorHAnsi" w:hAnsiTheme="minorHAnsi" w:cstheme="minorHAnsi"/>
          <w:sz w:val="24"/>
          <w:szCs w:val="24"/>
        </w:rPr>
      </w:pPr>
    </w:p>
    <w:p w:rsidR="00501E9F" w:rsidRPr="00501E9F" w:rsidRDefault="00501E9F" w:rsidP="00501E9F">
      <w:pPr>
        <w:widowControl/>
        <w:adjustRightInd w:val="0"/>
        <w:rPr>
          <w:rFonts w:eastAsiaTheme="minorHAnsi"/>
          <w:color w:val="000000"/>
          <w:sz w:val="24"/>
          <w:szCs w:val="24"/>
        </w:rPr>
      </w:pPr>
    </w:p>
    <w:p w:rsidR="00501E9F" w:rsidRPr="00501E9F" w:rsidRDefault="00501E9F" w:rsidP="00501E9F">
      <w:pPr>
        <w:widowControl/>
        <w:adjustRightInd w:val="0"/>
        <w:rPr>
          <w:rFonts w:eastAsiaTheme="minorHAnsi"/>
          <w:color w:val="5175B1"/>
          <w:sz w:val="24"/>
          <w:szCs w:val="24"/>
        </w:rPr>
      </w:pPr>
      <w:r w:rsidRPr="00501E9F">
        <w:rPr>
          <w:rFonts w:eastAsiaTheme="minorHAnsi"/>
          <w:b/>
          <w:bCs/>
          <w:color w:val="5175B1"/>
          <w:sz w:val="24"/>
          <w:szCs w:val="24"/>
        </w:rPr>
        <w:t>Un parcours M@istère en auto-inscription facilite sa prise en main :</w:t>
      </w:r>
    </w:p>
    <w:p w:rsidR="00501E9F" w:rsidRPr="00501E9F" w:rsidRDefault="00501E9F" w:rsidP="00501E9F">
      <w:pPr>
        <w:widowControl/>
        <w:adjustRightInd w:val="0"/>
        <w:rPr>
          <w:rFonts w:asciiTheme="minorHAnsi" w:eastAsiaTheme="minorHAnsi" w:hAnsiTheme="minorHAnsi" w:cstheme="minorHAnsi"/>
          <w:sz w:val="24"/>
          <w:szCs w:val="24"/>
        </w:rPr>
      </w:pPr>
      <w:r w:rsidRPr="00501E9F">
        <w:rPr>
          <w:rFonts w:eastAsiaTheme="minorHAnsi"/>
          <w:b/>
          <w:bCs/>
          <w:color w:val="0000FF"/>
          <w:sz w:val="24"/>
          <w:szCs w:val="24"/>
        </w:rPr>
        <w:t>https://magistere.education.fr/ac-versailles/course/view.php?id=15217</w:t>
      </w:r>
    </w:p>
    <w:p w:rsidR="00501E9F" w:rsidRPr="00501E9F" w:rsidRDefault="00501E9F" w:rsidP="00F15EF1">
      <w:pPr>
        <w:tabs>
          <w:tab w:val="left" w:pos="937"/>
        </w:tabs>
        <w:jc w:val="both"/>
        <w:rPr>
          <w:rFonts w:asciiTheme="minorHAnsi" w:hAnsiTheme="minorHAnsi" w:cstheme="minorHAnsi"/>
          <w:sz w:val="24"/>
          <w:szCs w:val="24"/>
        </w:rPr>
      </w:pPr>
    </w:p>
    <w:p w:rsidR="00F15EF1" w:rsidRDefault="00F15EF1" w:rsidP="00F15EF1">
      <w:pPr>
        <w:tabs>
          <w:tab w:val="left" w:pos="937"/>
        </w:tabs>
        <w:jc w:val="both"/>
        <w:rPr>
          <w:b/>
          <w:sz w:val="24"/>
        </w:rPr>
      </w:pPr>
    </w:p>
    <w:p w:rsidR="003A76CE" w:rsidRDefault="003A76CE" w:rsidP="00F15EF1">
      <w:pPr>
        <w:tabs>
          <w:tab w:val="left" w:pos="937"/>
        </w:tabs>
        <w:jc w:val="both"/>
        <w:rPr>
          <w:sz w:val="24"/>
        </w:rPr>
      </w:pPr>
      <w:r>
        <w:rPr>
          <w:sz w:val="24"/>
        </w:rPr>
        <w:t>Le but est que l’élève s’autoévalue à l’issue d’un chapitre par exemple. On est davantage un travail sur l’apprentissage des connaissances en économie, et non l’évaluation des compétences.</w:t>
      </w:r>
    </w:p>
    <w:p w:rsidR="00093017" w:rsidRPr="00F15EF1" w:rsidRDefault="00093017" w:rsidP="00F15EF1">
      <w:pPr>
        <w:tabs>
          <w:tab w:val="left" w:pos="937"/>
        </w:tabs>
        <w:jc w:val="both"/>
        <w:rPr>
          <w:sz w:val="24"/>
        </w:rPr>
      </w:pPr>
    </w:p>
    <w:p w:rsidR="00F15EF1" w:rsidRPr="00F15EF1" w:rsidRDefault="00F15EF1" w:rsidP="00F15EF1">
      <w:pPr>
        <w:tabs>
          <w:tab w:val="left" w:pos="937"/>
        </w:tabs>
        <w:jc w:val="both"/>
        <w:rPr>
          <w:sz w:val="24"/>
        </w:rPr>
      </w:pPr>
    </w:p>
    <w:p w:rsidR="006839CC" w:rsidRDefault="00361D1B">
      <w:pPr>
        <w:pStyle w:val="Corpsdetexte"/>
        <w:ind w:left="98"/>
        <w:rPr>
          <w:sz w:val="20"/>
        </w:rPr>
      </w:pPr>
      <w:r>
        <w:rPr>
          <w:noProof/>
          <w:sz w:val="20"/>
          <w:lang w:eastAsia="fr-FR"/>
        </w:rPr>
        <mc:AlternateContent>
          <mc:Choice Requires="wps">
            <w:drawing>
              <wp:inline distT="0" distB="0" distL="0" distR="0">
                <wp:extent cx="5905500" cy="218440"/>
                <wp:effectExtent l="5080" t="12700" r="13970" b="6985"/>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8440"/>
                        </a:xfrm>
                        <a:prstGeom prst="rect">
                          <a:avLst/>
                        </a:prstGeom>
                        <a:solidFill>
                          <a:srgbClr val="E7E6E6"/>
                        </a:solidFill>
                        <a:ln w="6096">
                          <a:solidFill>
                            <a:srgbClr val="000000"/>
                          </a:solidFill>
                          <a:prstDash val="solid"/>
                          <a:miter lim="800000"/>
                          <a:headEnd/>
                          <a:tailEnd/>
                        </a:ln>
                      </wps:spPr>
                      <wps:txbx>
                        <w:txbxContent>
                          <w:p w:rsidR="006839CC" w:rsidRDefault="00361D1B">
                            <w:pPr>
                              <w:spacing w:before="18"/>
                              <w:ind w:left="108"/>
                              <w:rPr>
                                <w:b/>
                                <w:color w:val="000000"/>
                                <w:sz w:val="24"/>
                              </w:rPr>
                            </w:pPr>
                            <w:r>
                              <w:rPr>
                                <w:b/>
                                <w:color w:val="000000"/>
                                <w:sz w:val="24"/>
                              </w:rPr>
                              <w:t>Mercredi</w:t>
                            </w:r>
                            <w:r>
                              <w:rPr>
                                <w:b/>
                                <w:color w:val="000000"/>
                                <w:spacing w:val="-3"/>
                                <w:sz w:val="24"/>
                              </w:rPr>
                              <w:t xml:space="preserve"> </w:t>
                            </w:r>
                            <w:r>
                              <w:rPr>
                                <w:b/>
                                <w:color w:val="000000"/>
                                <w:sz w:val="24"/>
                              </w:rPr>
                              <w:t>22</w:t>
                            </w:r>
                            <w:r>
                              <w:rPr>
                                <w:b/>
                                <w:color w:val="000000"/>
                                <w:spacing w:val="-1"/>
                                <w:sz w:val="24"/>
                              </w:rPr>
                              <w:t xml:space="preserve"> </w:t>
                            </w:r>
                            <w:r>
                              <w:rPr>
                                <w:b/>
                                <w:color w:val="000000"/>
                                <w:spacing w:val="-4"/>
                                <w:sz w:val="24"/>
                              </w:rPr>
                              <w:t>mars</w:t>
                            </w:r>
                          </w:p>
                        </w:txbxContent>
                      </wps:txbx>
                      <wps:bodyPr rot="0" vert="horz" wrap="square" lIns="0" tIns="0" rIns="0" bIns="0" anchor="t" anchorCtr="0" upright="1">
                        <a:noAutofit/>
                      </wps:bodyPr>
                    </wps:wsp>
                  </a:graphicData>
                </a:graphic>
              </wp:inline>
            </w:drawing>
          </mc:Choice>
          <mc:Fallback>
            <w:pict>
              <v:shape id="docshape2" o:spid="_x0000_s1027" type="#_x0000_t202" style="width:46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" fillcolor="#e7e6e6" strokeweight=".48pt">
                <v:textbox inset="0,0,0,0">
                  <w:txbxContent>
                    <w:p w:rsidR="006839CC" w:rsidRDefault="00361D1B">
                      <w:pPr>
                        <w:spacing w:before="18"/>
                        <w:ind w:left="108"/>
                        <w:rPr>
                          <w:b/>
                          <w:color w:val="000000"/>
                          <w:sz w:val="24"/>
                        </w:rPr>
                      </w:pPr>
                      <w:r>
                        <w:rPr>
                          <w:b/>
                          <w:color w:val="000000"/>
                          <w:sz w:val="24"/>
                        </w:rPr>
                        <w:t>Mercredi</w:t>
                      </w:r>
                      <w:r>
                        <w:rPr>
                          <w:b/>
                          <w:color w:val="000000"/>
                          <w:spacing w:val="-3"/>
                          <w:sz w:val="24"/>
                        </w:rPr>
                        <w:t xml:space="preserve"> </w:t>
                      </w:r>
                      <w:r>
                        <w:rPr>
                          <w:b/>
                          <w:color w:val="000000"/>
                          <w:sz w:val="24"/>
                        </w:rPr>
                        <w:t>22</w:t>
                      </w:r>
                      <w:r>
                        <w:rPr>
                          <w:b/>
                          <w:color w:val="000000"/>
                          <w:spacing w:val="-1"/>
                          <w:sz w:val="24"/>
                        </w:rPr>
                        <w:t xml:space="preserve"> </w:t>
                      </w:r>
                      <w:r>
                        <w:rPr>
                          <w:b/>
                          <w:color w:val="000000"/>
                          <w:spacing w:val="-4"/>
                          <w:sz w:val="24"/>
                        </w:rPr>
                        <w:t>mars</w:t>
                      </w:r>
                    </w:p>
                  </w:txbxContent>
                </v:textbox>
                <w10:anchorlock/>
              </v:shape>
            </w:pict>
          </mc:Fallback>
        </mc:AlternateContent>
      </w:r>
    </w:p>
    <w:p w:rsidR="006839CC" w:rsidRDefault="006839CC">
      <w:pPr>
        <w:pStyle w:val="Corpsdetexte"/>
        <w:spacing w:before="6"/>
        <w:ind w:left="0"/>
        <w:rPr>
          <w:sz w:val="16"/>
        </w:rPr>
      </w:pPr>
    </w:p>
    <w:p w:rsidR="006839CC" w:rsidRDefault="006839CC">
      <w:pPr>
        <w:pStyle w:val="Titre1"/>
        <w:spacing w:before="51" w:line="292" w:lineRule="exact"/>
      </w:pPr>
    </w:p>
    <w:p w:rsidR="00F457EF" w:rsidRDefault="00F457EF">
      <w:pPr>
        <w:pStyle w:val="Corpsdetexte"/>
        <w:spacing w:line="292" w:lineRule="exact"/>
      </w:pPr>
    </w:p>
    <w:p w:rsidR="006839CC" w:rsidRDefault="00361D1B">
      <w:pPr>
        <w:pStyle w:val="Paragraphedeliste"/>
        <w:numPr>
          <w:ilvl w:val="0"/>
          <w:numId w:val="1"/>
        </w:numPr>
        <w:tabs>
          <w:tab w:val="left" w:pos="936"/>
          <w:tab w:val="left" w:pos="937"/>
        </w:tabs>
        <w:spacing w:line="242" w:lineRule="auto"/>
        <w:ind w:right="524"/>
        <w:rPr>
          <w:sz w:val="24"/>
        </w:rPr>
      </w:pPr>
      <w:r>
        <w:rPr>
          <w:b/>
          <w:sz w:val="24"/>
        </w:rPr>
        <w:t>10H15</w:t>
      </w:r>
      <w:r>
        <w:rPr>
          <w:b/>
          <w:spacing w:val="-4"/>
          <w:sz w:val="24"/>
        </w:rPr>
        <w:t xml:space="preserve"> </w:t>
      </w:r>
      <w:r>
        <w:rPr>
          <w:b/>
          <w:sz w:val="24"/>
        </w:rPr>
        <w:t>Benoit</w:t>
      </w:r>
      <w:r>
        <w:rPr>
          <w:b/>
          <w:spacing w:val="-4"/>
          <w:sz w:val="24"/>
        </w:rPr>
        <w:t xml:space="preserve"> </w:t>
      </w:r>
      <w:r>
        <w:rPr>
          <w:b/>
          <w:sz w:val="24"/>
        </w:rPr>
        <w:t>Piedallu</w:t>
      </w:r>
      <w:r>
        <w:rPr>
          <w:sz w:val="24"/>
        </w:rPr>
        <w:t>,</w:t>
      </w:r>
      <w:r>
        <w:rPr>
          <w:spacing w:val="-3"/>
          <w:sz w:val="24"/>
        </w:rPr>
        <w:t xml:space="preserve"> </w:t>
      </w:r>
      <w:r>
        <w:rPr>
          <w:sz w:val="24"/>
        </w:rPr>
        <w:t>Chef</w:t>
      </w:r>
      <w:r>
        <w:rPr>
          <w:spacing w:val="-4"/>
          <w:sz w:val="24"/>
        </w:rPr>
        <w:t xml:space="preserve"> </w:t>
      </w:r>
      <w:r>
        <w:rPr>
          <w:sz w:val="24"/>
        </w:rPr>
        <w:t>de</w:t>
      </w:r>
      <w:r>
        <w:rPr>
          <w:spacing w:val="-5"/>
          <w:sz w:val="24"/>
        </w:rPr>
        <w:t xml:space="preserve"> </w:t>
      </w:r>
      <w:r>
        <w:rPr>
          <w:sz w:val="24"/>
        </w:rPr>
        <w:t>Projet</w:t>
      </w:r>
      <w:r>
        <w:rPr>
          <w:spacing w:val="-4"/>
          <w:sz w:val="24"/>
        </w:rPr>
        <w:t xml:space="preserve"> </w:t>
      </w:r>
      <w:r>
        <w:rPr>
          <w:sz w:val="24"/>
        </w:rPr>
        <w:t>National</w:t>
      </w:r>
      <w:r>
        <w:rPr>
          <w:spacing w:val="-4"/>
          <w:sz w:val="24"/>
        </w:rPr>
        <w:t xml:space="preserve"> </w:t>
      </w:r>
      <w:r>
        <w:rPr>
          <w:sz w:val="24"/>
        </w:rPr>
        <w:t>des</w:t>
      </w:r>
      <w:r>
        <w:rPr>
          <w:spacing w:val="-4"/>
          <w:sz w:val="24"/>
        </w:rPr>
        <w:t xml:space="preserve"> </w:t>
      </w:r>
      <w:r>
        <w:rPr>
          <w:sz w:val="24"/>
        </w:rPr>
        <w:t>Services</w:t>
      </w:r>
      <w:r>
        <w:rPr>
          <w:spacing w:val="-3"/>
          <w:sz w:val="24"/>
        </w:rPr>
        <w:t xml:space="preserve"> </w:t>
      </w:r>
      <w:r>
        <w:rPr>
          <w:sz w:val="24"/>
        </w:rPr>
        <w:t>Numériques</w:t>
      </w:r>
      <w:r>
        <w:rPr>
          <w:spacing w:val="-2"/>
          <w:sz w:val="24"/>
        </w:rPr>
        <w:t xml:space="preserve"> </w:t>
      </w:r>
      <w:r>
        <w:rPr>
          <w:sz w:val="24"/>
        </w:rPr>
        <w:t>Partagés, présentation de Apps Education</w:t>
      </w:r>
    </w:p>
    <w:p w:rsidR="004F5420" w:rsidRPr="004F5420" w:rsidRDefault="004F5420" w:rsidP="00795D22">
      <w:pPr>
        <w:widowControl/>
        <w:adjustRightInd w:val="0"/>
        <w:jc w:val="both"/>
        <w:rPr>
          <w:rFonts w:asciiTheme="minorHAnsi" w:eastAsiaTheme="minorHAnsi" w:hAnsiTheme="minorHAnsi" w:cstheme="minorHAnsi"/>
          <w:sz w:val="24"/>
          <w:szCs w:val="24"/>
        </w:rPr>
      </w:pPr>
      <w:r w:rsidRPr="004F5420">
        <w:rPr>
          <w:rFonts w:asciiTheme="minorHAnsi" w:eastAsiaTheme="minorHAnsi" w:hAnsiTheme="minorHAnsi" w:cstheme="minorHAnsi"/>
          <w:sz w:val="24"/>
          <w:szCs w:val="24"/>
        </w:rPr>
        <w:t>Le projet de Services Numériques Partagés (</w:t>
      </w:r>
      <w:r w:rsidRPr="004F5420">
        <w:rPr>
          <w:rFonts w:asciiTheme="minorHAnsi" w:eastAsiaTheme="minorHAnsi" w:hAnsiTheme="minorHAnsi" w:cstheme="minorHAnsi"/>
          <w:b/>
          <w:bCs/>
          <w:sz w:val="24"/>
          <w:szCs w:val="24"/>
        </w:rPr>
        <w:t>SNP</w:t>
      </w:r>
      <w:r w:rsidRPr="004F5420">
        <w:rPr>
          <w:rFonts w:asciiTheme="minorHAnsi" w:eastAsiaTheme="minorHAnsi" w:hAnsiTheme="minorHAnsi" w:cstheme="minorHAnsi"/>
          <w:sz w:val="24"/>
          <w:szCs w:val="24"/>
        </w:rPr>
        <w:t>) a donné corps en avril</w:t>
      </w:r>
      <w:r>
        <w:rPr>
          <w:rFonts w:asciiTheme="minorHAnsi" w:eastAsiaTheme="minorHAnsi" w:hAnsiTheme="minorHAnsi" w:cstheme="minorHAnsi"/>
          <w:sz w:val="24"/>
          <w:szCs w:val="24"/>
        </w:rPr>
        <w:t xml:space="preserve"> </w:t>
      </w:r>
      <w:r w:rsidRPr="004F5420">
        <w:rPr>
          <w:rFonts w:asciiTheme="minorHAnsi" w:eastAsiaTheme="minorHAnsi" w:hAnsiTheme="minorHAnsi" w:cstheme="minorHAnsi"/>
          <w:sz w:val="24"/>
          <w:szCs w:val="24"/>
        </w:rPr>
        <w:t xml:space="preserve">2020 à </w:t>
      </w:r>
      <w:r w:rsidRPr="004F5420">
        <w:rPr>
          <w:rFonts w:asciiTheme="minorHAnsi" w:eastAsiaTheme="minorHAnsi" w:hAnsiTheme="minorHAnsi" w:cstheme="minorHAnsi"/>
          <w:b/>
          <w:bCs/>
          <w:sz w:val="24"/>
          <w:szCs w:val="24"/>
        </w:rPr>
        <w:t>Apps</w:t>
      </w:r>
      <w:r w:rsidRPr="004F5420">
        <w:rPr>
          <w:rFonts w:asciiTheme="minorHAnsi" w:eastAsiaTheme="minorHAnsi" w:hAnsiTheme="minorHAnsi" w:cstheme="minorHAnsi"/>
          <w:sz w:val="24"/>
          <w:szCs w:val="24"/>
        </w:rPr>
        <w:t>, plateforme d’applications collaboratives en ligne réparties par</w:t>
      </w:r>
      <w:r>
        <w:rPr>
          <w:rFonts w:asciiTheme="minorHAnsi" w:eastAsiaTheme="minorHAnsi" w:hAnsiTheme="minorHAnsi" w:cstheme="minorHAnsi"/>
          <w:sz w:val="24"/>
          <w:szCs w:val="24"/>
        </w:rPr>
        <w:t xml:space="preserve"> </w:t>
      </w:r>
      <w:r w:rsidRPr="004F5420">
        <w:rPr>
          <w:rFonts w:asciiTheme="minorHAnsi" w:eastAsiaTheme="minorHAnsi" w:hAnsiTheme="minorHAnsi" w:cstheme="minorHAnsi"/>
          <w:sz w:val="24"/>
          <w:szCs w:val="24"/>
        </w:rPr>
        <w:t>académies, ouverte à tous les agents du ministère.</w:t>
      </w:r>
    </w:p>
    <w:p w:rsidR="004F5420" w:rsidRPr="004F5420" w:rsidRDefault="004F5420" w:rsidP="00795D22">
      <w:pPr>
        <w:widowControl/>
        <w:adjustRightInd w:val="0"/>
        <w:jc w:val="both"/>
        <w:rPr>
          <w:rFonts w:asciiTheme="minorHAnsi" w:eastAsiaTheme="minorHAnsi" w:hAnsiTheme="minorHAnsi" w:cstheme="minorHAnsi"/>
          <w:sz w:val="24"/>
          <w:szCs w:val="24"/>
        </w:rPr>
      </w:pPr>
      <w:r w:rsidRPr="004F5420">
        <w:rPr>
          <w:rFonts w:asciiTheme="minorHAnsi" w:eastAsiaTheme="minorHAnsi" w:hAnsiTheme="minorHAnsi" w:cstheme="minorHAnsi"/>
          <w:b/>
          <w:bCs/>
          <w:sz w:val="24"/>
          <w:szCs w:val="24"/>
        </w:rPr>
        <w:t xml:space="preserve">Apps </w:t>
      </w:r>
      <w:r w:rsidRPr="004F5420">
        <w:rPr>
          <w:rFonts w:asciiTheme="minorHAnsi" w:eastAsiaTheme="minorHAnsi" w:hAnsiTheme="minorHAnsi" w:cstheme="minorHAnsi"/>
          <w:sz w:val="24"/>
          <w:szCs w:val="24"/>
        </w:rPr>
        <w:t xml:space="preserve">définitif a été mis en ligne le </w:t>
      </w:r>
      <w:r w:rsidRPr="004F5420">
        <w:rPr>
          <w:rFonts w:asciiTheme="minorHAnsi" w:eastAsiaTheme="minorHAnsi" w:hAnsiTheme="minorHAnsi" w:cstheme="minorHAnsi"/>
          <w:b/>
          <w:bCs/>
          <w:sz w:val="24"/>
          <w:szCs w:val="24"/>
        </w:rPr>
        <w:t>3 mai 2022</w:t>
      </w:r>
      <w:r w:rsidRPr="004F5420">
        <w:rPr>
          <w:rFonts w:asciiTheme="minorHAnsi" w:eastAsiaTheme="minorHAnsi" w:hAnsiTheme="minorHAnsi" w:cstheme="minorHAnsi"/>
          <w:sz w:val="24"/>
          <w:szCs w:val="24"/>
        </w:rPr>
        <w:t>. Il fait partie intégrante de la</w:t>
      </w:r>
      <w:r>
        <w:rPr>
          <w:rFonts w:asciiTheme="minorHAnsi" w:eastAsiaTheme="minorHAnsi" w:hAnsiTheme="minorHAnsi" w:cstheme="minorHAnsi"/>
          <w:sz w:val="24"/>
          <w:szCs w:val="24"/>
        </w:rPr>
        <w:t xml:space="preserve"> </w:t>
      </w:r>
      <w:r w:rsidRPr="004F5420">
        <w:rPr>
          <w:rFonts w:asciiTheme="minorHAnsi" w:eastAsiaTheme="minorHAnsi" w:hAnsiTheme="minorHAnsi" w:cstheme="minorHAnsi"/>
          <w:sz w:val="24"/>
          <w:szCs w:val="24"/>
        </w:rPr>
        <w:t>plateforme ETNA.</w:t>
      </w:r>
    </w:p>
    <w:p w:rsidR="004F5420" w:rsidRPr="004F5420" w:rsidRDefault="004F5420" w:rsidP="00795D22">
      <w:pPr>
        <w:widowControl/>
        <w:adjustRightInd w:val="0"/>
        <w:jc w:val="both"/>
        <w:rPr>
          <w:rFonts w:asciiTheme="minorHAnsi" w:hAnsiTheme="minorHAnsi" w:cstheme="minorHAnsi"/>
          <w:sz w:val="24"/>
          <w:szCs w:val="24"/>
        </w:rPr>
      </w:pPr>
      <w:r w:rsidRPr="004F5420">
        <w:rPr>
          <w:rFonts w:asciiTheme="minorHAnsi" w:eastAsiaTheme="minorHAnsi" w:hAnsiTheme="minorHAnsi" w:cstheme="minorHAnsi"/>
          <w:sz w:val="24"/>
          <w:szCs w:val="24"/>
        </w:rPr>
        <w:t xml:space="preserve">Au 20 mars 2023, ce sont plus de </w:t>
      </w:r>
      <w:r w:rsidRPr="004F5420">
        <w:rPr>
          <w:rFonts w:asciiTheme="minorHAnsi" w:eastAsiaTheme="minorHAnsi" w:hAnsiTheme="minorHAnsi" w:cstheme="minorHAnsi"/>
          <w:b/>
          <w:bCs/>
          <w:sz w:val="24"/>
          <w:szCs w:val="24"/>
        </w:rPr>
        <w:t xml:space="preserve">80.000 utilisateurs </w:t>
      </w:r>
      <w:r w:rsidRPr="004F5420">
        <w:rPr>
          <w:rFonts w:asciiTheme="minorHAnsi" w:eastAsiaTheme="minorHAnsi" w:hAnsiTheme="minorHAnsi" w:cstheme="minorHAnsi"/>
          <w:sz w:val="24"/>
          <w:szCs w:val="24"/>
        </w:rPr>
        <w:t>qui se sont inscrits sur la</w:t>
      </w:r>
      <w:r w:rsidR="008B7B88">
        <w:rPr>
          <w:rFonts w:asciiTheme="minorHAnsi" w:eastAsiaTheme="minorHAnsi" w:hAnsiTheme="minorHAnsi" w:cstheme="minorHAnsi"/>
          <w:sz w:val="24"/>
          <w:szCs w:val="24"/>
        </w:rPr>
        <w:t xml:space="preserve"> </w:t>
      </w:r>
      <w:r w:rsidRPr="004F5420">
        <w:rPr>
          <w:rFonts w:asciiTheme="minorHAnsi" w:eastAsiaTheme="minorHAnsi" w:hAnsiTheme="minorHAnsi" w:cstheme="minorHAnsi"/>
          <w:sz w:val="24"/>
          <w:szCs w:val="24"/>
        </w:rPr>
        <w:t>plateforme.</w:t>
      </w:r>
    </w:p>
    <w:p w:rsidR="009222AD" w:rsidRPr="008B7B88" w:rsidRDefault="008B7B88" w:rsidP="00795D22">
      <w:pPr>
        <w:tabs>
          <w:tab w:val="left" w:pos="936"/>
          <w:tab w:val="left" w:pos="937"/>
        </w:tabs>
        <w:spacing w:line="242" w:lineRule="auto"/>
        <w:ind w:right="524"/>
        <w:jc w:val="both"/>
        <w:rPr>
          <w:sz w:val="24"/>
        </w:rPr>
      </w:pPr>
      <w:r w:rsidRPr="008B7B88">
        <w:rPr>
          <w:sz w:val="24"/>
        </w:rPr>
        <w:t>On peut s</w:t>
      </w:r>
      <w:r w:rsidR="009222AD" w:rsidRPr="008B7B88">
        <w:rPr>
          <w:sz w:val="24"/>
        </w:rPr>
        <w:t xml:space="preserve">’identifier sur le portail avec </w:t>
      </w:r>
      <w:r>
        <w:rPr>
          <w:sz w:val="24"/>
        </w:rPr>
        <w:t xml:space="preserve">un </w:t>
      </w:r>
      <w:r w:rsidR="009222AD" w:rsidRPr="008B7B88">
        <w:rPr>
          <w:sz w:val="24"/>
        </w:rPr>
        <w:t xml:space="preserve">pseudo apps, ou </w:t>
      </w:r>
      <w:r>
        <w:rPr>
          <w:sz w:val="24"/>
        </w:rPr>
        <w:t xml:space="preserve">son </w:t>
      </w:r>
      <w:r w:rsidR="009222AD" w:rsidRPr="008B7B88">
        <w:rPr>
          <w:sz w:val="24"/>
        </w:rPr>
        <w:t xml:space="preserve">compte application </w:t>
      </w:r>
      <w:r>
        <w:rPr>
          <w:sz w:val="24"/>
        </w:rPr>
        <w:t>E</w:t>
      </w:r>
      <w:r w:rsidR="009222AD" w:rsidRPr="008B7B88">
        <w:rPr>
          <w:sz w:val="24"/>
        </w:rPr>
        <w:t xml:space="preserve">ducation </w:t>
      </w:r>
      <w:r>
        <w:rPr>
          <w:sz w:val="24"/>
        </w:rPr>
        <w:t>N</w:t>
      </w:r>
      <w:r w:rsidR="009222AD" w:rsidRPr="008B7B88">
        <w:rPr>
          <w:sz w:val="24"/>
        </w:rPr>
        <w:t>ationale</w:t>
      </w:r>
      <w:r>
        <w:rPr>
          <w:sz w:val="24"/>
        </w:rPr>
        <w:t xml:space="preserve"> (</w:t>
      </w:r>
      <w:r w:rsidR="002209FA" w:rsidRPr="008B7B88">
        <w:rPr>
          <w:sz w:val="24"/>
        </w:rPr>
        <w:t>FIM</w:t>
      </w:r>
      <w:r>
        <w:rPr>
          <w:sz w:val="24"/>
        </w:rPr>
        <w:t xml:space="preserve"> = gestion des identités fédérées).</w:t>
      </w:r>
    </w:p>
    <w:p w:rsidR="009222AD" w:rsidRPr="00795D22" w:rsidRDefault="008B7B88" w:rsidP="00795D22">
      <w:pPr>
        <w:tabs>
          <w:tab w:val="left" w:pos="936"/>
          <w:tab w:val="left" w:pos="937"/>
        </w:tabs>
        <w:spacing w:line="242" w:lineRule="auto"/>
        <w:ind w:right="524"/>
        <w:jc w:val="both"/>
        <w:rPr>
          <w:sz w:val="24"/>
        </w:rPr>
      </w:pPr>
      <w:r w:rsidRPr="00795D22">
        <w:rPr>
          <w:sz w:val="24"/>
        </w:rPr>
        <w:t>Apps f</w:t>
      </w:r>
      <w:r w:rsidR="009222AD" w:rsidRPr="00795D22">
        <w:rPr>
          <w:sz w:val="24"/>
        </w:rPr>
        <w:t>ourni</w:t>
      </w:r>
      <w:r w:rsidRPr="00795D22">
        <w:rPr>
          <w:sz w:val="24"/>
        </w:rPr>
        <w:t>t</w:t>
      </w:r>
      <w:r w:rsidR="009222AD" w:rsidRPr="00795D22">
        <w:rPr>
          <w:sz w:val="24"/>
        </w:rPr>
        <w:t xml:space="preserve"> </w:t>
      </w:r>
      <w:r w:rsidR="0031714C" w:rsidRPr="00795D22">
        <w:rPr>
          <w:sz w:val="24"/>
        </w:rPr>
        <w:t xml:space="preserve">un portefeuille </w:t>
      </w:r>
      <w:r w:rsidR="009222AD" w:rsidRPr="00795D22">
        <w:rPr>
          <w:sz w:val="24"/>
        </w:rPr>
        <w:t>d’</w:t>
      </w:r>
      <w:r w:rsidRPr="00795D22">
        <w:rPr>
          <w:sz w:val="24"/>
        </w:rPr>
        <w:t>applications, de</w:t>
      </w:r>
      <w:r w:rsidR="003841B3" w:rsidRPr="00795D22">
        <w:rPr>
          <w:sz w:val="24"/>
        </w:rPr>
        <w:t xml:space="preserve"> logiciels libres comme B</w:t>
      </w:r>
      <w:r w:rsidRPr="00795D22">
        <w:rPr>
          <w:sz w:val="24"/>
        </w:rPr>
        <w:t>igbluebutton (classe virtuelle)</w:t>
      </w:r>
      <w:r w:rsidR="009222AD" w:rsidRPr="00795D22">
        <w:rPr>
          <w:sz w:val="24"/>
        </w:rPr>
        <w:t xml:space="preserve">. </w:t>
      </w:r>
      <w:r w:rsidRPr="00795D22">
        <w:rPr>
          <w:sz w:val="24"/>
        </w:rPr>
        <w:t>Il faut c</w:t>
      </w:r>
      <w:r w:rsidR="009222AD" w:rsidRPr="00795D22">
        <w:rPr>
          <w:sz w:val="24"/>
        </w:rPr>
        <w:t xml:space="preserve">liquer sur </w:t>
      </w:r>
      <w:r w:rsidRPr="00795D22">
        <w:rPr>
          <w:sz w:val="24"/>
        </w:rPr>
        <w:t>« </w:t>
      </w:r>
      <w:r w:rsidR="009222AD" w:rsidRPr="00795D22">
        <w:rPr>
          <w:sz w:val="24"/>
        </w:rPr>
        <w:t>plus</w:t>
      </w:r>
      <w:r w:rsidRPr="00795D22">
        <w:rPr>
          <w:sz w:val="24"/>
        </w:rPr>
        <w:t> »</w:t>
      </w:r>
      <w:r w:rsidR="009222AD" w:rsidRPr="00795D22">
        <w:rPr>
          <w:sz w:val="24"/>
        </w:rPr>
        <w:t>, cela met l’application dans mon espace</w:t>
      </w:r>
      <w:r w:rsidRPr="00795D22">
        <w:rPr>
          <w:sz w:val="24"/>
        </w:rPr>
        <w:t xml:space="preserve"> personnel.</w:t>
      </w:r>
    </w:p>
    <w:p w:rsidR="009222AD" w:rsidRDefault="009222AD" w:rsidP="00795D22">
      <w:pPr>
        <w:tabs>
          <w:tab w:val="left" w:pos="936"/>
          <w:tab w:val="left" w:pos="937"/>
        </w:tabs>
        <w:spacing w:line="242" w:lineRule="auto"/>
        <w:ind w:right="524"/>
        <w:jc w:val="both"/>
        <w:rPr>
          <w:sz w:val="24"/>
        </w:rPr>
      </w:pPr>
      <w:r w:rsidRPr="00795D22">
        <w:rPr>
          <w:sz w:val="24"/>
        </w:rPr>
        <w:t xml:space="preserve">On peut donner un lien partage aux élèves. </w:t>
      </w:r>
    </w:p>
    <w:p w:rsidR="00795D22" w:rsidRPr="00795D22" w:rsidRDefault="00795D22" w:rsidP="00795D22">
      <w:pPr>
        <w:tabs>
          <w:tab w:val="left" w:pos="936"/>
          <w:tab w:val="left" w:pos="937"/>
        </w:tabs>
        <w:spacing w:line="242" w:lineRule="auto"/>
        <w:ind w:right="524"/>
        <w:jc w:val="both"/>
        <w:rPr>
          <w:sz w:val="24"/>
        </w:rPr>
      </w:pPr>
    </w:p>
    <w:p w:rsidR="003841B3" w:rsidRPr="00795D22" w:rsidRDefault="003841B3" w:rsidP="00795D22">
      <w:pPr>
        <w:tabs>
          <w:tab w:val="left" w:pos="936"/>
          <w:tab w:val="left" w:pos="937"/>
        </w:tabs>
        <w:spacing w:line="242" w:lineRule="auto"/>
        <w:ind w:right="524"/>
        <w:jc w:val="both"/>
        <w:rPr>
          <w:sz w:val="24"/>
        </w:rPr>
      </w:pPr>
      <w:r w:rsidRPr="00795D22">
        <w:rPr>
          <w:sz w:val="24"/>
        </w:rPr>
        <w:t xml:space="preserve">Des responsables de structures peuvent mettre à disposition des outils dans </w:t>
      </w:r>
      <w:r w:rsidR="008B7B88" w:rsidRPr="00795D22">
        <w:rPr>
          <w:sz w:val="24"/>
        </w:rPr>
        <w:t>A</w:t>
      </w:r>
      <w:r w:rsidRPr="00795D22">
        <w:rPr>
          <w:sz w:val="24"/>
        </w:rPr>
        <w:t>pps (visio, webmail académique, des applications spécifiques).</w:t>
      </w:r>
    </w:p>
    <w:p w:rsidR="003841B3" w:rsidRPr="00795D22" w:rsidRDefault="003841B3" w:rsidP="00795D22">
      <w:pPr>
        <w:tabs>
          <w:tab w:val="left" w:pos="936"/>
          <w:tab w:val="left" w:pos="937"/>
        </w:tabs>
        <w:spacing w:line="242" w:lineRule="auto"/>
        <w:ind w:right="524"/>
        <w:jc w:val="both"/>
        <w:rPr>
          <w:sz w:val="24"/>
        </w:rPr>
      </w:pPr>
      <w:r w:rsidRPr="00795D22">
        <w:rPr>
          <w:sz w:val="24"/>
        </w:rPr>
        <w:t xml:space="preserve">Pour </w:t>
      </w:r>
      <w:r w:rsidR="008B7B88" w:rsidRPr="00795D22">
        <w:rPr>
          <w:sz w:val="24"/>
        </w:rPr>
        <w:t xml:space="preserve">l’application </w:t>
      </w:r>
      <w:r w:rsidRPr="00795D22">
        <w:rPr>
          <w:sz w:val="24"/>
        </w:rPr>
        <w:t xml:space="preserve">nuage, </w:t>
      </w:r>
      <w:r w:rsidR="008B7B88" w:rsidRPr="00795D22">
        <w:rPr>
          <w:sz w:val="24"/>
        </w:rPr>
        <w:t>nous pouvons</w:t>
      </w:r>
      <w:r w:rsidRPr="00795D22">
        <w:rPr>
          <w:sz w:val="24"/>
        </w:rPr>
        <w:t xml:space="preserve"> choisir le nom des destinataires dans le partage (</w:t>
      </w:r>
      <w:r w:rsidR="008B7B88" w:rsidRPr="00795D22">
        <w:rPr>
          <w:sz w:val="24"/>
        </w:rPr>
        <w:t>s’il</w:t>
      </w:r>
      <w:r w:rsidRPr="00795D22">
        <w:rPr>
          <w:sz w:val="24"/>
        </w:rPr>
        <w:t xml:space="preserve"> s’est déjà connecté à </w:t>
      </w:r>
      <w:r w:rsidR="008B7B88" w:rsidRPr="00795D22">
        <w:rPr>
          <w:sz w:val="24"/>
        </w:rPr>
        <w:t>A</w:t>
      </w:r>
      <w:r w:rsidRPr="00795D22">
        <w:rPr>
          <w:sz w:val="24"/>
        </w:rPr>
        <w:t>pps</w:t>
      </w:r>
      <w:r w:rsidR="008B7B88" w:rsidRPr="00795D22">
        <w:rPr>
          <w:sz w:val="24"/>
        </w:rPr>
        <w:t>)</w:t>
      </w:r>
      <w:r w:rsidRPr="00795D22">
        <w:rPr>
          <w:sz w:val="24"/>
        </w:rPr>
        <w:t xml:space="preserve">. On peut gérer les droits. On peut partager un lien public. </w:t>
      </w:r>
    </w:p>
    <w:p w:rsidR="003841B3" w:rsidRPr="00795D22" w:rsidRDefault="003841B3" w:rsidP="00795D22">
      <w:pPr>
        <w:tabs>
          <w:tab w:val="left" w:pos="936"/>
          <w:tab w:val="left" w:pos="937"/>
        </w:tabs>
        <w:spacing w:line="242" w:lineRule="auto"/>
        <w:ind w:right="524"/>
        <w:jc w:val="both"/>
        <w:rPr>
          <w:sz w:val="24"/>
        </w:rPr>
      </w:pPr>
      <w:r w:rsidRPr="00795D22">
        <w:rPr>
          <w:sz w:val="24"/>
        </w:rPr>
        <w:t>Les fichiers sont synchronisés en ligne automatiquement.</w:t>
      </w:r>
    </w:p>
    <w:p w:rsidR="00AC1FA7" w:rsidRDefault="00AC1FA7" w:rsidP="00795D22">
      <w:pPr>
        <w:pStyle w:val="Paragraphedeliste"/>
        <w:tabs>
          <w:tab w:val="left" w:pos="936"/>
          <w:tab w:val="left" w:pos="937"/>
        </w:tabs>
        <w:spacing w:line="242" w:lineRule="auto"/>
        <w:ind w:right="524" w:firstLine="0"/>
        <w:jc w:val="both"/>
        <w:rPr>
          <w:sz w:val="24"/>
        </w:rPr>
      </w:pPr>
    </w:p>
    <w:p w:rsidR="00AC1FA7" w:rsidRPr="00795D22" w:rsidRDefault="00AC1FA7" w:rsidP="00795D22">
      <w:pPr>
        <w:tabs>
          <w:tab w:val="left" w:pos="936"/>
          <w:tab w:val="left" w:pos="937"/>
        </w:tabs>
        <w:spacing w:line="242" w:lineRule="auto"/>
        <w:ind w:right="524"/>
        <w:jc w:val="both"/>
        <w:rPr>
          <w:sz w:val="24"/>
        </w:rPr>
      </w:pPr>
      <w:r w:rsidRPr="00795D22">
        <w:rPr>
          <w:b/>
          <w:bCs/>
          <w:sz w:val="24"/>
          <w:u w:val="single"/>
        </w:rPr>
        <w:t>Nouveautés </w:t>
      </w:r>
      <w:r w:rsidRPr="00795D22">
        <w:rPr>
          <w:sz w:val="24"/>
        </w:rPr>
        <w:t>: les webmails aca</w:t>
      </w:r>
      <w:r w:rsidR="008B7B88" w:rsidRPr="00795D22">
        <w:rPr>
          <w:sz w:val="24"/>
        </w:rPr>
        <w:t>démiques</w:t>
      </w:r>
      <w:r w:rsidRPr="00795D22">
        <w:rPr>
          <w:sz w:val="24"/>
        </w:rPr>
        <w:t xml:space="preserve"> seront supprimés et remplacés au niveau national par Zimbra, outil de messagerie nationale. C’est un projet en cours.</w:t>
      </w:r>
    </w:p>
    <w:p w:rsidR="002506EE" w:rsidRPr="00795D22" w:rsidRDefault="002506EE" w:rsidP="00795D22">
      <w:pPr>
        <w:tabs>
          <w:tab w:val="left" w:pos="936"/>
          <w:tab w:val="left" w:pos="937"/>
        </w:tabs>
        <w:spacing w:line="242" w:lineRule="auto"/>
        <w:ind w:right="524"/>
        <w:jc w:val="both"/>
        <w:rPr>
          <w:sz w:val="24"/>
        </w:rPr>
      </w:pPr>
      <w:r w:rsidRPr="00795D22">
        <w:rPr>
          <w:sz w:val="24"/>
        </w:rPr>
        <w:lastRenderedPageBreak/>
        <w:t>Les services apps sont hébergés sur des services nationaux de l’éducation nationale, ou service d’hébergement cercle 3 par des entreprises françaises sur le territoire.</w:t>
      </w:r>
    </w:p>
    <w:p w:rsidR="002506EE" w:rsidRPr="00795D22" w:rsidRDefault="002506EE" w:rsidP="00795D22">
      <w:pPr>
        <w:tabs>
          <w:tab w:val="left" w:pos="936"/>
          <w:tab w:val="left" w:pos="937"/>
        </w:tabs>
        <w:spacing w:line="242" w:lineRule="auto"/>
        <w:ind w:right="524"/>
        <w:jc w:val="both"/>
        <w:rPr>
          <w:sz w:val="24"/>
        </w:rPr>
      </w:pPr>
      <w:r w:rsidRPr="00795D22">
        <w:rPr>
          <w:sz w:val="24"/>
        </w:rPr>
        <w:t xml:space="preserve">Dans nuage </w:t>
      </w:r>
      <w:r w:rsidR="00384694" w:rsidRPr="00795D22">
        <w:rPr>
          <w:sz w:val="24"/>
        </w:rPr>
        <w:t>(nextcloud</w:t>
      </w:r>
      <w:r w:rsidR="00251EF5" w:rsidRPr="00795D22">
        <w:rPr>
          <w:sz w:val="24"/>
        </w:rPr>
        <w:t xml:space="preserve"> est la version mobile de nuage</w:t>
      </w:r>
      <w:r w:rsidR="00384694" w:rsidRPr="00795D22">
        <w:rPr>
          <w:sz w:val="24"/>
        </w:rPr>
        <w:t>)</w:t>
      </w:r>
      <w:r w:rsidRPr="00795D22">
        <w:rPr>
          <w:sz w:val="24"/>
        </w:rPr>
        <w:t>, depuis le 5 janvier, existe collabora, permet</w:t>
      </w:r>
      <w:r w:rsidR="008B7B88" w:rsidRPr="00795D22">
        <w:rPr>
          <w:sz w:val="24"/>
        </w:rPr>
        <w:t>tant</w:t>
      </w:r>
      <w:r w:rsidRPr="00795D22">
        <w:rPr>
          <w:sz w:val="24"/>
        </w:rPr>
        <w:t xml:space="preserve"> l’édition de documents (word, excel, powerpoint..) en ligne. </w:t>
      </w:r>
      <w:r w:rsidR="00556FB8" w:rsidRPr="00795D22">
        <w:rPr>
          <w:sz w:val="24"/>
        </w:rPr>
        <w:t>La r</w:t>
      </w:r>
      <w:r w:rsidR="002129BD" w:rsidRPr="00795D22">
        <w:rPr>
          <w:sz w:val="24"/>
        </w:rPr>
        <w:t xml:space="preserve">éflexion </w:t>
      </w:r>
      <w:r w:rsidR="00251EF5" w:rsidRPr="00795D22">
        <w:rPr>
          <w:sz w:val="24"/>
        </w:rPr>
        <w:t xml:space="preserve">sur la synchronisation </w:t>
      </w:r>
      <w:r w:rsidR="002129BD" w:rsidRPr="00795D22">
        <w:rPr>
          <w:sz w:val="24"/>
        </w:rPr>
        <w:t>sur le transfert de vos fichiers déposés sur google drive pour les uploader dans nuage</w:t>
      </w:r>
      <w:r w:rsidR="00556FB8" w:rsidRPr="00795D22">
        <w:rPr>
          <w:sz w:val="24"/>
        </w:rPr>
        <w:t xml:space="preserve"> est en cours.</w:t>
      </w:r>
    </w:p>
    <w:p w:rsidR="002506EE" w:rsidRPr="00795D22" w:rsidRDefault="002506EE" w:rsidP="00795D22">
      <w:pPr>
        <w:tabs>
          <w:tab w:val="left" w:pos="936"/>
          <w:tab w:val="left" w:pos="937"/>
        </w:tabs>
        <w:spacing w:line="242" w:lineRule="auto"/>
        <w:ind w:right="524"/>
        <w:jc w:val="both"/>
        <w:rPr>
          <w:sz w:val="24"/>
        </w:rPr>
      </w:pPr>
      <w:r w:rsidRPr="00795D22">
        <w:rPr>
          <w:sz w:val="24"/>
        </w:rPr>
        <w:t>Tube est un service de publication de vidéos.</w:t>
      </w:r>
      <w:r w:rsidR="00556FB8" w:rsidRPr="00795D22">
        <w:rPr>
          <w:sz w:val="24"/>
        </w:rPr>
        <w:t xml:space="preserve"> Il faut t</w:t>
      </w:r>
      <w:r w:rsidRPr="00795D22">
        <w:rPr>
          <w:sz w:val="24"/>
        </w:rPr>
        <w:t>oujours préciser les licences d’autorisation de réutilisation. Tout le monde y a accès (</w:t>
      </w:r>
      <w:r w:rsidR="00556FB8" w:rsidRPr="00795D22">
        <w:rPr>
          <w:sz w:val="24"/>
        </w:rPr>
        <w:t>enseignants</w:t>
      </w:r>
      <w:r w:rsidRPr="00795D22">
        <w:rPr>
          <w:sz w:val="24"/>
        </w:rPr>
        <w:t xml:space="preserve">, élèves, </w:t>
      </w:r>
      <w:r w:rsidR="00795D22" w:rsidRPr="00795D22">
        <w:rPr>
          <w:sz w:val="24"/>
        </w:rPr>
        <w:t>parents.</w:t>
      </w:r>
      <w:r w:rsidRPr="00795D22">
        <w:rPr>
          <w:sz w:val="24"/>
        </w:rPr>
        <w:t>)</w:t>
      </w:r>
      <w:r w:rsidR="00556FB8" w:rsidRPr="00795D22">
        <w:rPr>
          <w:sz w:val="24"/>
        </w:rPr>
        <w:t>.</w:t>
      </w:r>
    </w:p>
    <w:p w:rsidR="002506EE" w:rsidRPr="00795D22" w:rsidRDefault="002506EE" w:rsidP="00795D22">
      <w:pPr>
        <w:tabs>
          <w:tab w:val="left" w:pos="936"/>
          <w:tab w:val="left" w:pos="937"/>
        </w:tabs>
        <w:spacing w:line="242" w:lineRule="auto"/>
        <w:ind w:right="524"/>
        <w:jc w:val="both"/>
        <w:rPr>
          <w:sz w:val="24"/>
        </w:rPr>
      </w:pPr>
      <w:r w:rsidRPr="00795D22">
        <w:rPr>
          <w:sz w:val="24"/>
        </w:rPr>
        <w:t xml:space="preserve">Pod permet de créer des vidéos </w:t>
      </w:r>
      <w:r w:rsidR="00556FB8" w:rsidRPr="00795D22">
        <w:rPr>
          <w:sz w:val="24"/>
        </w:rPr>
        <w:t>interactives</w:t>
      </w:r>
      <w:r w:rsidRPr="00795D22">
        <w:rPr>
          <w:sz w:val="24"/>
        </w:rPr>
        <w:t>, plus pédagogiques que tube.</w:t>
      </w:r>
    </w:p>
    <w:p w:rsidR="003841B3" w:rsidRPr="009222AD" w:rsidRDefault="003841B3" w:rsidP="00795D22">
      <w:pPr>
        <w:pStyle w:val="Paragraphedeliste"/>
        <w:tabs>
          <w:tab w:val="left" w:pos="936"/>
          <w:tab w:val="left" w:pos="937"/>
        </w:tabs>
        <w:spacing w:line="242" w:lineRule="auto"/>
        <w:ind w:right="524" w:firstLine="0"/>
        <w:jc w:val="both"/>
        <w:rPr>
          <w:sz w:val="24"/>
        </w:rPr>
      </w:pPr>
    </w:p>
    <w:p w:rsidR="009222AD" w:rsidRPr="00795D22" w:rsidRDefault="00384694" w:rsidP="00795D22">
      <w:pPr>
        <w:tabs>
          <w:tab w:val="left" w:pos="936"/>
          <w:tab w:val="left" w:pos="937"/>
        </w:tabs>
        <w:spacing w:line="242" w:lineRule="auto"/>
        <w:ind w:right="524"/>
        <w:jc w:val="both"/>
        <w:rPr>
          <w:sz w:val="24"/>
        </w:rPr>
      </w:pPr>
      <w:r w:rsidRPr="00795D22">
        <w:rPr>
          <w:sz w:val="24"/>
        </w:rPr>
        <w:t>Nouveaux services</w:t>
      </w:r>
      <w:r w:rsidR="00556FB8" w:rsidRPr="00795D22">
        <w:rPr>
          <w:sz w:val="24"/>
        </w:rPr>
        <w:t xml:space="preserve"> à venir</w:t>
      </w:r>
      <w:r w:rsidRPr="00795D22">
        <w:rPr>
          <w:sz w:val="24"/>
        </w:rPr>
        <w:t> :</w:t>
      </w:r>
    </w:p>
    <w:p w:rsidR="00384694" w:rsidRPr="00795D22" w:rsidRDefault="00795D22" w:rsidP="00795D22">
      <w:pPr>
        <w:tabs>
          <w:tab w:val="left" w:pos="936"/>
          <w:tab w:val="left" w:pos="937"/>
        </w:tabs>
        <w:spacing w:line="242" w:lineRule="auto"/>
        <w:ind w:right="524"/>
        <w:jc w:val="both"/>
        <w:rPr>
          <w:sz w:val="24"/>
        </w:rPr>
      </w:pPr>
      <w:r>
        <w:rPr>
          <w:sz w:val="24"/>
        </w:rPr>
        <w:tab/>
      </w:r>
      <w:r w:rsidR="00556FB8" w:rsidRPr="00795D22">
        <w:rPr>
          <w:sz w:val="24"/>
        </w:rPr>
        <w:t>-</w:t>
      </w:r>
      <w:r w:rsidR="00384694" w:rsidRPr="00795D22">
        <w:rPr>
          <w:sz w:val="24"/>
        </w:rPr>
        <w:t>Générateur de qr code, de raccourci url</w:t>
      </w:r>
      <w:r w:rsidR="00556FB8" w:rsidRPr="00795D22">
        <w:rPr>
          <w:sz w:val="24"/>
        </w:rPr>
        <w:t>.</w:t>
      </w:r>
    </w:p>
    <w:p w:rsidR="00384694" w:rsidRDefault="00556FB8" w:rsidP="00795D22">
      <w:pPr>
        <w:pStyle w:val="Paragraphedeliste"/>
        <w:tabs>
          <w:tab w:val="left" w:pos="936"/>
          <w:tab w:val="left" w:pos="937"/>
        </w:tabs>
        <w:spacing w:line="242" w:lineRule="auto"/>
        <w:ind w:right="524" w:firstLine="0"/>
        <w:jc w:val="both"/>
        <w:rPr>
          <w:sz w:val="24"/>
        </w:rPr>
      </w:pPr>
      <w:r>
        <w:rPr>
          <w:sz w:val="24"/>
        </w:rPr>
        <w:t>-</w:t>
      </w:r>
      <w:r w:rsidR="00384694">
        <w:rPr>
          <w:sz w:val="24"/>
        </w:rPr>
        <w:t>Communication Apps :</w:t>
      </w:r>
      <w:r>
        <w:rPr>
          <w:sz w:val="24"/>
        </w:rPr>
        <w:t xml:space="preserve"> </w:t>
      </w:r>
      <w:r w:rsidR="00384694">
        <w:rPr>
          <w:sz w:val="24"/>
        </w:rPr>
        <w:t xml:space="preserve">Tchap (outil pour communiquer avec les </w:t>
      </w:r>
      <w:r>
        <w:rPr>
          <w:sz w:val="24"/>
        </w:rPr>
        <w:t>utilisateurs</w:t>
      </w:r>
      <w:r w:rsidR="00384694">
        <w:rPr>
          <w:sz w:val="24"/>
        </w:rPr>
        <w:t xml:space="preserve"> enseignants </w:t>
      </w:r>
      <w:r w:rsidR="00561D53">
        <w:rPr>
          <w:sz w:val="24"/>
        </w:rPr>
        <w:t xml:space="preserve">et élèves </w:t>
      </w:r>
      <w:r>
        <w:rPr>
          <w:sz w:val="24"/>
        </w:rPr>
        <w:t>afin d’éviter</w:t>
      </w:r>
      <w:r w:rsidR="006A0656">
        <w:rPr>
          <w:sz w:val="24"/>
        </w:rPr>
        <w:t xml:space="preserve"> </w:t>
      </w:r>
      <w:r>
        <w:rPr>
          <w:sz w:val="24"/>
        </w:rPr>
        <w:t>WhatsApp, et divers moyens ne respectant pas le RGPD).</w:t>
      </w:r>
    </w:p>
    <w:p w:rsidR="00384694" w:rsidRPr="009222AD" w:rsidRDefault="00384694" w:rsidP="009222AD">
      <w:pPr>
        <w:pStyle w:val="Paragraphedeliste"/>
        <w:tabs>
          <w:tab w:val="left" w:pos="936"/>
          <w:tab w:val="left" w:pos="937"/>
        </w:tabs>
        <w:spacing w:line="242" w:lineRule="auto"/>
        <w:ind w:right="524" w:firstLine="0"/>
        <w:rPr>
          <w:sz w:val="24"/>
        </w:rPr>
      </w:pPr>
    </w:p>
    <w:p w:rsidR="006839CC" w:rsidRPr="00913443" w:rsidRDefault="006839CC" w:rsidP="00913443">
      <w:pPr>
        <w:pStyle w:val="Paragraphedeliste"/>
        <w:tabs>
          <w:tab w:val="left" w:pos="936"/>
          <w:tab w:val="left" w:pos="937"/>
        </w:tabs>
        <w:spacing w:line="242" w:lineRule="auto"/>
        <w:ind w:right="524" w:firstLine="0"/>
        <w:rPr>
          <w:sz w:val="24"/>
        </w:rPr>
      </w:pPr>
    </w:p>
    <w:p w:rsidR="006839CC" w:rsidRDefault="00361D1B">
      <w:pPr>
        <w:pStyle w:val="Corpsdetexte"/>
        <w:spacing w:line="292" w:lineRule="exact"/>
        <w:rPr>
          <w:spacing w:val="-4"/>
        </w:rPr>
      </w:pPr>
      <w:r>
        <w:rPr>
          <w:b/>
        </w:rPr>
        <w:t>DNE</w:t>
      </w:r>
      <w:r>
        <w:rPr>
          <w:b/>
          <w:spacing w:val="-3"/>
        </w:rPr>
        <w:t xml:space="preserve"> </w:t>
      </w:r>
      <w:r>
        <w:rPr>
          <w:b/>
        </w:rPr>
        <w:t>:</w:t>
      </w:r>
      <w:r>
        <w:rPr>
          <w:b/>
          <w:spacing w:val="-4"/>
        </w:rPr>
        <w:t xml:space="preserve"> </w:t>
      </w:r>
      <w:r>
        <w:t>Présentation</w:t>
      </w:r>
      <w:r>
        <w:rPr>
          <w:spacing w:val="-3"/>
        </w:rPr>
        <w:t xml:space="preserve"> </w:t>
      </w:r>
      <w:r>
        <w:t>TRaAM</w:t>
      </w:r>
      <w:r>
        <w:rPr>
          <w:spacing w:val="-2"/>
        </w:rPr>
        <w:t xml:space="preserve"> </w:t>
      </w:r>
      <w:r>
        <w:t>2023-</w:t>
      </w:r>
      <w:r>
        <w:rPr>
          <w:spacing w:val="-4"/>
        </w:rPr>
        <w:t>2025</w:t>
      </w:r>
    </w:p>
    <w:p w:rsidR="00F0387A" w:rsidRDefault="00F0387A">
      <w:pPr>
        <w:pStyle w:val="Corpsdetexte"/>
        <w:spacing w:line="292" w:lineRule="exact"/>
      </w:pPr>
    </w:p>
    <w:p w:rsidR="00F0387A" w:rsidRPr="00F0387A" w:rsidRDefault="00F0387A" w:rsidP="00F0387A">
      <w:pPr>
        <w:pStyle w:val="Corpsdetexte"/>
        <w:spacing w:line="292" w:lineRule="exact"/>
        <w:rPr>
          <w:b/>
          <w:bCs/>
          <w:i/>
          <w:iCs/>
          <w:u w:val="single"/>
        </w:rPr>
      </w:pPr>
      <w:r w:rsidRPr="00F0387A">
        <w:rPr>
          <w:b/>
          <w:bCs/>
          <w:i/>
          <w:iCs/>
          <w:u w:val="single"/>
        </w:rPr>
        <w:t>Thème 2023 2025 : La ludification comme aide à l’apprentissage</w:t>
      </w:r>
    </w:p>
    <w:p w:rsidR="00F0387A" w:rsidRPr="00F0387A" w:rsidRDefault="00F0387A" w:rsidP="00F0387A">
      <w:pPr>
        <w:pStyle w:val="Corpsdetexte"/>
        <w:spacing w:line="292" w:lineRule="exact"/>
        <w:jc w:val="both"/>
      </w:pPr>
      <w:r w:rsidRPr="00F0387A">
        <w:t>Les enseignements d’économie-gestion prennent appui sur des approches dans lesquelles la ludification peut être utilisée comme support d’apprentissage, de révision, de différentiation, d’engagement ou encore de simulation.</w:t>
      </w:r>
    </w:p>
    <w:p w:rsidR="00F0387A" w:rsidRPr="00F0387A" w:rsidRDefault="00F0387A" w:rsidP="00F0387A">
      <w:pPr>
        <w:pStyle w:val="Corpsdetexte"/>
        <w:spacing w:line="292" w:lineRule="exact"/>
        <w:jc w:val="both"/>
      </w:pPr>
      <w:r w:rsidRPr="00F0387A">
        <w:t>Les attentes portent sur :</w:t>
      </w:r>
    </w:p>
    <w:p w:rsidR="00F0387A" w:rsidRPr="00F0387A" w:rsidRDefault="00F0387A" w:rsidP="00F0387A">
      <w:pPr>
        <w:pStyle w:val="Corpsdetexte"/>
        <w:spacing w:line="292" w:lineRule="exact"/>
        <w:jc w:val="both"/>
      </w:pPr>
      <w:r w:rsidRPr="00F0387A">
        <w:t>L'expérimentation de solutions adaptées aux différents niveaux et contextes d'enseignement (enseignement professionnel, enseignement d’exploration au lycée, enseignements technologiques pré-bac, post-bac) dans les différents champs de l'économie et gestion ;</w:t>
      </w:r>
    </w:p>
    <w:p w:rsidR="00F0387A" w:rsidRPr="00F0387A" w:rsidRDefault="00F0387A" w:rsidP="00F0387A">
      <w:pPr>
        <w:pStyle w:val="Corpsdetexte"/>
        <w:spacing w:line="292" w:lineRule="exact"/>
        <w:jc w:val="both"/>
      </w:pPr>
      <w:r w:rsidRPr="00F0387A">
        <w:t>La proposition de scénarios pédagogiques exploratoires (conditions, objectifs, démarches, résultats attendus/constatés) qui mettront en avant une réflexion sur la ludification dans les différents enseignements proposés aux élèves, l’intégration possible d’actions interdisciplinaires (ETLV par exemple), l’adaptation aux besoins des apprenants ainsi que sur les méthodes d’évaluation associées (évaluation par compétences, évaluation en cours d’année…)..</w:t>
      </w:r>
    </w:p>
    <w:p w:rsidR="00F0387A" w:rsidRDefault="00F0387A" w:rsidP="00F0387A">
      <w:pPr>
        <w:pStyle w:val="Corpsdetexte"/>
        <w:spacing w:line="292" w:lineRule="exact"/>
        <w:jc w:val="both"/>
      </w:pPr>
      <w:r w:rsidRPr="00F0387A">
        <w:t>La restitution d'exemples de pratiques à partir de supports numériques basés sur de courtes séquences vidéo pour diffusion sur le web.</w:t>
      </w:r>
    </w:p>
    <w:p w:rsidR="00F0387A" w:rsidRDefault="00F0387A" w:rsidP="00F0387A">
      <w:pPr>
        <w:pStyle w:val="Corpsdetexte"/>
        <w:spacing w:line="292" w:lineRule="exact"/>
        <w:jc w:val="both"/>
      </w:pPr>
    </w:p>
    <w:p w:rsidR="005A35FE" w:rsidRDefault="005A35FE">
      <w:pPr>
        <w:ind w:left="936"/>
        <w:rPr>
          <w:sz w:val="24"/>
        </w:rPr>
      </w:pPr>
    </w:p>
    <w:p w:rsidR="006839CC" w:rsidRPr="00470FA7" w:rsidRDefault="00361D1B">
      <w:pPr>
        <w:pStyle w:val="Paragraphedeliste"/>
        <w:numPr>
          <w:ilvl w:val="0"/>
          <w:numId w:val="1"/>
        </w:numPr>
        <w:tabs>
          <w:tab w:val="left" w:pos="936"/>
          <w:tab w:val="left" w:pos="937"/>
        </w:tabs>
        <w:spacing w:before="1" w:line="240" w:lineRule="auto"/>
        <w:ind w:hanging="361"/>
        <w:rPr>
          <w:sz w:val="24"/>
        </w:rPr>
      </w:pPr>
      <w:r>
        <w:rPr>
          <w:b/>
          <w:sz w:val="24"/>
        </w:rPr>
        <w:t>12h</w:t>
      </w:r>
      <w:r>
        <w:rPr>
          <w:b/>
          <w:spacing w:val="-3"/>
          <w:sz w:val="24"/>
        </w:rPr>
        <w:t xml:space="preserve"> </w:t>
      </w:r>
      <w:r>
        <w:rPr>
          <w:b/>
          <w:sz w:val="24"/>
        </w:rPr>
        <w:t>30</w:t>
      </w:r>
      <w:r>
        <w:rPr>
          <w:b/>
          <w:spacing w:val="-1"/>
          <w:sz w:val="24"/>
        </w:rPr>
        <w:t xml:space="preserve"> </w:t>
      </w:r>
      <w:r>
        <w:rPr>
          <w:b/>
          <w:sz w:val="24"/>
        </w:rPr>
        <w:t>: Céline</w:t>
      </w:r>
      <w:r>
        <w:rPr>
          <w:b/>
          <w:spacing w:val="-3"/>
          <w:sz w:val="24"/>
        </w:rPr>
        <w:t xml:space="preserve"> </w:t>
      </w:r>
      <w:r>
        <w:rPr>
          <w:b/>
          <w:sz w:val="24"/>
        </w:rPr>
        <w:t>Rouault</w:t>
      </w:r>
      <w:r>
        <w:rPr>
          <w:sz w:val="24"/>
        </w:rPr>
        <w:t>,</w:t>
      </w:r>
      <w:r>
        <w:rPr>
          <w:spacing w:val="-5"/>
          <w:sz w:val="24"/>
        </w:rPr>
        <w:t xml:space="preserve"> </w:t>
      </w:r>
      <w:r>
        <w:rPr>
          <w:sz w:val="24"/>
        </w:rPr>
        <w:t>présentation</w:t>
      </w:r>
      <w:r>
        <w:rPr>
          <w:spacing w:val="-1"/>
          <w:sz w:val="24"/>
        </w:rPr>
        <w:t xml:space="preserve"> </w:t>
      </w:r>
      <w:r>
        <w:rPr>
          <w:sz w:val="24"/>
        </w:rPr>
        <w:t>des</w:t>
      </w:r>
      <w:r>
        <w:rPr>
          <w:spacing w:val="-3"/>
          <w:sz w:val="24"/>
        </w:rPr>
        <w:t xml:space="preserve"> </w:t>
      </w:r>
      <w:r>
        <w:rPr>
          <w:spacing w:val="-2"/>
          <w:sz w:val="24"/>
        </w:rPr>
        <w:t>actualités</w:t>
      </w:r>
      <w:r w:rsidR="00470FA7">
        <w:rPr>
          <w:spacing w:val="-2"/>
          <w:sz w:val="24"/>
        </w:rPr>
        <w:t xml:space="preserve"> en économie gestion.</w:t>
      </w:r>
    </w:p>
    <w:p w:rsidR="00470FA7" w:rsidRDefault="00470FA7" w:rsidP="00470FA7">
      <w:pPr>
        <w:pStyle w:val="Paragraphedeliste"/>
        <w:tabs>
          <w:tab w:val="left" w:pos="936"/>
          <w:tab w:val="left" w:pos="937"/>
        </w:tabs>
        <w:spacing w:before="1" w:line="240" w:lineRule="auto"/>
        <w:ind w:firstLine="0"/>
        <w:rPr>
          <w:bCs/>
          <w:sz w:val="24"/>
          <w:szCs w:val="24"/>
        </w:rPr>
      </w:pPr>
      <w:r w:rsidRPr="000B2F2E">
        <w:rPr>
          <w:bCs/>
          <w:sz w:val="24"/>
          <w:szCs w:val="24"/>
        </w:rPr>
        <w:t xml:space="preserve">EDUSCOL présente </w:t>
      </w:r>
      <w:r w:rsidR="000B2F2E" w:rsidRPr="000B2F2E">
        <w:rPr>
          <w:bCs/>
          <w:sz w:val="24"/>
          <w:szCs w:val="24"/>
        </w:rPr>
        <w:t xml:space="preserve">un </w:t>
      </w:r>
      <w:hyperlink r:id="rId11" w:history="1">
        <w:r w:rsidR="000B2F2E" w:rsidRPr="0054745D">
          <w:rPr>
            <w:rStyle w:val="Lienhypertexte"/>
            <w:bCs/>
            <w:sz w:val="24"/>
            <w:szCs w:val="24"/>
          </w:rPr>
          <w:t>carrousel</w:t>
        </w:r>
      </w:hyperlink>
      <w:r w:rsidRPr="000B2F2E">
        <w:rPr>
          <w:bCs/>
          <w:sz w:val="24"/>
          <w:szCs w:val="24"/>
        </w:rPr>
        <w:t xml:space="preserve"> des actualités dans la page disciplinaire Économie et gestion</w:t>
      </w:r>
      <w:r w:rsidR="000B2F2E">
        <w:rPr>
          <w:bCs/>
          <w:sz w:val="24"/>
          <w:szCs w:val="24"/>
        </w:rPr>
        <w:t> :</w:t>
      </w:r>
    </w:p>
    <w:p w:rsidR="000B2F2E" w:rsidRDefault="000B2F2E" w:rsidP="00CA5925">
      <w:pPr>
        <w:pStyle w:val="Paragraphedeliste"/>
        <w:tabs>
          <w:tab w:val="left" w:pos="936"/>
          <w:tab w:val="left" w:pos="937"/>
        </w:tabs>
        <w:spacing w:before="1" w:line="240" w:lineRule="auto"/>
        <w:ind w:firstLine="0"/>
        <w:rPr>
          <w:sz w:val="24"/>
        </w:rPr>
      </w:pPr>
      <w:r>
        <w:rPr>
          <w:sz w:val="24"/>
        </w:rPr>
        <w:t>-L</w:t>
      </w:r>
      <w:r w:rsidR="00CA5925">
        <w:rPr>
          <w:sz w:val="24"/>
        </w:rPr>
        <w:t xml:space="preserve">a finance pour tous (partenariat avec avec Educfi dans lequel il y a un moteur de recherche pour sélectionner les thèmes et points abordés dans les programmes), </w:t>
      </w:r>
    </w:p>
    <w:p w:rsidR="000B2F2E" w:rsidRDefault="000B2F2E" w:rsidP="00CA5925">
      <w:pPr>
        <w:pStyle w:val="Paragraphedeliste"/>
        <w:tabs>
          <w:tab w:val="left" w:pos="936"/>
          <w:tab w:val="left" w:pos="937"/>
        </w:tabs>
        <w:spacing w:before="1" w:line="240" w:lineRule="auto"/>
        <w:ind w:firstLine="0"/>
        <w:rPr>
          <w:sz w:val="24"/>
        </w:rPr>
      </w:pPr>
      <w:r>
        <w:rPr>
          <w:sz w:val="24"/>
        </w:rPr>
        <w:t>-L</w:t>
      </w:r>
      <w:r w:rsidR="00CA5925">
        <w:rPr>
          <w:sz w:val="24"/>
        </w:rPr>
        <w:t xml:space="preserve">e printemps de l’économie (chaque visio </w:t>
      </w:r>
      <w:r>
        <w:rPr>
          <w:sz w:val="24"/>
        </w:rPr>
        <w:t>proposée</w:t>
      </w:r>
      <w:r w:rsidR="00CA5925">
        <w:rPr>
          <w:sz w:val="24"/>
        </w:rPr>
        <w:t xml:space="preserve"> permet d’accompagner des </w:t>
      </w:r>
      <w:r>
        <w:rPr>
          <w:sz w:val="24"/>
        </w:rPr>
        <w:t>enseignants)</w:t>
      </w:r>
      <w:r w:rsidR="00CA5925">
        <w:rPr>
          <w:sz w:val="24"/>
        </w:rPr>
        <w:t xml:space="preserve">, des ressources documentaires et pédagogies </w:t>
      </w:r>
      <w:r>
        <w:rPr>
          <w:sz w:val="24"/>
        </w:rPr>
        <w:t>notamment</w:t>
      </w:r>
      <w:r w:rsidR="00CA5925">
        <w:rPr>
          <w:sz w:val="24"/>
        </w:rPr>
        <w:t xml:space="preserve"> sur l’égalité homme femme réalisées en </w:t>
      </w:r>
      <w:r>
        <w:rPr>
          <w:sz w:val="24"/>
        </w:rPr>
        <w:t>SES</w:t>
      </w:r>
      <w:r w:rsidR="00CA5925">
        <w:rPr>
          <w:sz w:val="24"/>
        </w:rPr>
        <w:t xml:space="preserve">, mais intéressant pour la série </w:t>
      </w:r>
      <w:r>
        <w:rPr>
          <w:sz w:val="24"/>
        </w:rPr>
        <w:t>STMG</w:t>
      </w:r>
      <w:r w:rsidR="00CA5925">
        <w:rPr>
          <w:sz w:val="24"/>
        </w:rPr>
        <w:t xml:space="preserve">. </w:t>
      </w:r>
    </w:p>
    <w:p w:rsidR="00CA5925" w:rsidRDefault="000B2F2E" w:rsidP="00CA5925">
      <w:pPr>
        <w:pStyle w:val="Paragraphedeliste"/>
        <w:tabs>
          <w:tab w:val="left" w:pos="936"/>
          <w:tab w:val="left" w:pos="937"/>
        </w:tabs>
        <w:spacing w:before="1" w:line="240" w:lineRule="auto"/>
        <w:ind w:firstLine="0"/>
        <w:rPr>
          <w:sz w:val="24"/>
        </w:rPr>
      </w:pPr>
      <w:r>
        <w:rPr>
          <w:sz w:val="24"/>
        </w:rPr>
        <w:t>-L</w:t>
      </w:r>
      <w:r w:rsidR="00CA5925">
        <w:rPr>
          <w:sz w:val="24"/>
        </w:rPr>
        <w:t>a semaine de l’</w:t>
      </w:r>
      <w:r>
        <w:rPr>
          <w:sz w:val="24"/>
        </w:rPr>
        <w:t>Economie sociale et solidaire.</w:t>
      </w:r>
    </w:p>
    <w:p w:rsidR="003D4E10" w:rsidRDefault="003D4E10" w:rsidP="00CA5925">
      <w:pPr>
        <w:pStyle w:val="Paragraphedeliste"/>
        <w:tabs>
          <w:tab w:val="left" w:pos="936"/>
          <w:tab w:val="left" w:pos="937"/>
        </w:tabs>
        <w:spacing w:before="1" w:line="240" w:lineRule="auto"/>
        <w:ind w:firstLine="0"/>
        <w:rPr>
          <w:sz w:val="24"/>
        </w:rPr>
      </w:pPr>
    </w:p>
    <w:p w:rsidR="003D4E10" w:rsidRDefault="003D4E10" w:rsidP="00CA5925">
      <w:pPr>
        <w:pStyle w:val="Paragraphedeliste"/>
        <w:tabs>
          <w:tab w:val="left" w:pos="936"/>
          <w:tab w:val="left" w:pos="937"/>
        </w:tabs>
        <w:spacing w:before="1" w:line="240" w:lineRule="auto"/>
        <w:ind w:firstLine="0"/>
        <w:rPr>
          <w:sz w:val="24"/>
        </w:rPr>
      </w:pPr>
      <w:r>
        <w:rPr>
          <w:sz w:val="24"/>
        </w:rPr>
        <w:t>L</w:t>
      </w:r>
      <w:r w:rsidR="000B2F2E">
        <w:rPr>
          <w:sz w:val="24"/>
        </w:rPr>
        <w:t>e</w:t>
      </w:r>
      <w:r>
        <w:rPr>
          <w:sz w:val="24"/>
        </w:rPr>
        <w:t xml:space="preserve"> </w:t>
      </w:r>
      <w:r w:rsidR="000B2F2E">
        <w:rPr>
          <w:sz w:val="24"/>
        </w:rPr>
        <w:t xml:space="preserve">CERPEG </w:t>
      </w:r>
      <w:r>
        <w:rPr>
          <w:sz w:val="24"/>
        </w:rPr>
        <w:t xml:space="preserve">propose des ateliers d’entrainement </w:t>
      </w:r>
      <w:hyperlink r:id="rId12" w:history="1">
        <w:r w:rsidR="000B2F2E" w:rsidRPr="000B2F2E">
          <w:rPr>
            <w:rStyle w:val="Lienhypertexte"/>
            <w:sz w:val="24"/>
          </w:rPr>
          <w:t>interactifs</w:t>
        </w:r>
        <w:r w:rsidRPr="000B2F2E">
          <w:rPr>
            <w:rStyle w:val="Lienhypertexte"/>
            <w:sz w:val="24"/>
          </w:rPr>
          <w:t xml:space="preserve"> </w:t>
        </w:r>
        <w:r w:rsidR="000B2F2E" w:rsidRPr="000B2F2E">
          <w:rPr>
            <w:rStyle w:val="Lienhypertexte"/>
            <w:sz w:val="24"/>
          </w:rPr>
          <w:t>notamment</w:t>
        </w:r>
        <w:r w:rsidRPr="000B2F2E">
          <w:rPr>
            <w:rStyle w:val="Lienhypertexte"/>
            <w:sz w:val="24"/>
          </w:rPr>
          <w:t xml:space="preserve"> en gestion finance</w:t>
        </w:r>
      </w:hyperlink>
      <w:r>
        <w:rPr>
          <w:sz w:val="24"/>
        </w:rPr>
        <w:t xml:space="preserve"> voir</w:t>
      </w:r>
      <w:r w:rsidR="000B2F2E">
        <w:rPr>
          <w:sz w:val="24"/>
        </w:rPr>
        <w:t xml:space="preserve"> </w:t>
      </w:r>
      <w:r w:rsidR="00F0387A">
        <w:rPr>
          <w:sz w:val="24"/>
        </w:rPr>
        <w:t>la lettre</w:t>
      </w:r>
      <w:r w:rsidR="000B2F2E">
        <w:rPr>
          <w:sz w:val="24"/>
        </w:rPr>
        <w:t xml:space="preserve"> EduNum n°57 de mars 2023.</w:t>
      </w:r>
    </w:p>
    <w:p w:rsidR="0084503E" w:rsidRDefault="00310A7A" w:rsidP="00CA5925">
      <w:pPr>
        <w:pStyle w:val="Paragraphedeliste"/>
        <w:tabs>
          <w:tab w:val="left" w:pos="936"/>
          <w:tab w:val="left" w:pos="937"/>
        </w:tabs>
        <w:spacing w:before="1" w:line="240" w:lineRule="auto"/>
        <w:ind w:firstLine="0"/>
        <w:rPr>
          <w:sz w:val="24"/>
        </w:rPr>
      </w:pPr>
      <w:r>
        <w:rPr>
          <w:sz w:val="24"/>
        </w:rPr>
        <w:t>Le CRCF propose une veille informationnelle selon les diplômes.</w:t>
      </w:r>
    </w:p>
    <w:p w:rsidR="009D1048" w:rsidRDefault="009D1048" w:rsidP="00CA5925">
      <w:pPr>
        <w:pStyle w:val="Paragraphedeliste"/>
        <w:tabs>
          <w:tab w:val="left" w:pos="936"/>
          <w:tab w:val="left" w:pos="937"/>
        </w:tabs>
        <w:spacing w:before="1" w:line="240" w:lineRule="auto"/>
        <w:ind w:firstLine="0"/>
        <w:rPr>
          <w:sz w:val="24"/>
        </w:rPr>
      </w:pPr>
    </w:p>
    <w:p w:rsidR="00762A6D" w:rsidRPr="00CA5925" w:rsidRDefault="00762A6D" w:rsidP="00CA5925">
      <w:pPr>
        <w:pStyle w:val="Paragraphedeliste"/>
        <w:tabs>
          <w:tab w:val="left" w:pos="936"/>
          <w:tab w:val="left" w:pos="937"/>
        </w:tabs>
        <w:spacing w:before="1" w:line="240" w:lineRule="auto"/>
        <w:ind w:firstLine="0"/>
        <w:rPr>
          <w:sz w:val="24"/>
        </w:rPr>
      </w:pPr>
    </w:p>
    <w:p w:rsidR="006839CC" w:rsidRDefault="006839CC">
      <w:pPr>
        <w:pStyle w:val="Corpsdetexte"/>
        <w:spacing w:before="6"/>
        <w:ind w:left="0"/>
        <w:rPr>
          <w:sz w:val="43"/>
        </w:rPr>
      </w:pPr>
    </w:p>
    <w:p w:rsidR="006839CC" w:rsidRDefault="006839CC">
      <w:pPr>
        <w:pStyle w:val="Corpsdetexte"/>
        <w:spacing w:before="10"/>
        <w:ind w:left="0"/>
        <w:rPr>
          <w:b/>
          <w:sz w:val="15"/>
        </w:rPr>
      </w:pPr>
    </w:p>
    <w:p w:rsidR="006839CC" w:rsidRDefault="00361D1B">
      <w:pPr>
        <w:pStyle w:val="Paragraphedeliste"/>
        <w:numPr>
          <w:ilvl w:val="0"/>
          <w:numId w:val="1"/>
        </w:numPr>
        <w:tabs>
          <w:tab w:val="left" w:pos="936"/>
          <w:tab w:val="left" w:pos="937"/>
        </w:tabs>
        <w:spacing w:before="101" w:line="240" w:lineRule="auto"/>
        <w:ind w:hanging="361"/>
        <w:rPr>
          <w:sz w:val="24"/>
        </w:rPr>
      </w:pPr>
      <w:r>
        <w:rPr>
          <w:b/>
          <w:sz w:val="24"/>
        </w:rPr>
        <w:t>14h00</w:t>
      </w:r>
      <w:r>
        <w:rPr>
          <w:b/>
          <w:spacing w:val="-4"/>
          <w:sz w:val="24"/>
        </w:rPr>
        <w:t xml:space="preserve"> </w:t>
      </w:r>
      <w:r>
        <w:rPr>
          <w:b/>
          <w:sz w:val="24"/>
        </w:rPr>
        <w:t>:</w:t>
      </w:r>
      <w:r>
        <w:rPr>
          <w:b/>
          <w:spacing w:val="-4"/>
          <w:sz w:val="24"/>
        </w:rPr>
        <w:t xml:space="preserve"> </w:t>
      </w:r>
      <w:r>
        <w:rPr>
          <w:b/>
          <w:sz w:val="24"/>
        </w:rPr>
        <w:t>Christine</w:t>
      </w:r>
      <w:r>
        <w:rPr>
          <w:b/>
          <w:spacing w:val="-5"/>
          <w:sz w:val="24"/>
        </w:rPr>
        <w:t xml:space="preserve"> </w:t>
      </w:r>
      <w:r>
        <w:rPr>
          <w:b/>
          <w:sz w:val="24"/>
        </w:rPr>
        <w:t>Gaubert-Macon,</w:t>
      </w:r>
      <w:r>
        <w:rPr>
          <w:b/>
          <w:spacing w:val="-4"/>
          <w:sz w:val="24"/>
        </w:rPr>
        <w:t xml:space="preserve"> </w:t>
      </w:r>
      <w:r>
        <w:rPr>
          <w:sz w:val="24"/>
        </w:rPr>
        <w:t>Inspectrice</w:t>
      </w:r>
      <w:r>
        <w:rPr>
          <w:spacing w:val="-2"/>
          <w:sz w:val="24"/>
        </w:rPr>
        <w:t xml:space="preserve"> </w:t>
      </w:r>
      <w:r>
        <w:rPr>
          <w:sz w:val="24"/>
        </w:rPr>
        <w:t>générale</w:t>
      </w:r>
      <w:r>
        <w:rPr>
          <w:spacing w:val="-4"/>
          <w:sz w:val="24"/>
        </w:rPr>
        <w:t xml:space="preserve"> </w:t>
      </w:r>
      <w:r>
        <w:rPr>
          <w:sz w:val="24"/>
        </w:rPr>
        <w:t>de</w:t>
      </w:r>
      <w:r>
        <w:rPr>
          <w:spacing w:val="-4"/>
          <w:sz w:val="24"/>
        </w:rPr>
        <w:t xml:space="preserve"> </w:t>
      </w:r>
      <w:r>
        <w:rPr>
          <w:sz w:val="24"/>
        </w:rPr>
        <w:t>l’éducation,</w:t>
      </w:r>
      <w:r>
        <w:rPr>
          <w:spacing w:val="-5"/>
          <w:sz w:val="24"/>
        </w:rPr>
        <w:t xml:space="preserve"> </w:t>
      </w:r>
      <w:r>
        <w:rPr>
          <w:sz w:val="24"/>
        </w:rPr>
        <w:t>du</w:t>
      </w:r>
      <w:r>
        <w:rPr>
          <w:spacing w:val="-3"/>
          <w:sz w:val="24"/>
        </w:rPr>
        <w:t xml:space="preserve"> </w:t>
      </w:r>
      <w:r>
        <w:rPr>
          <w:sz w:val="24"/>
        </w:rPr>
        <w:t>sport</w:t>
      </w:r>
      <w:r>
        <w:rPr>
          <w:spacing w:val="-2"/>
          <w:sz w:val="24"/>
        </w:rPr>
        <w:t xml:space="preserve"> </w:t>
      </w:r>
      <w:r>
        <w:rPr>
          <w:sz w:val="24"/>
        </w:rPr>
        <w:t>et</w:t>
      </w:r>
      <w:r>
        <w:rPr>
          <w:spacing w:val="-3"/>
          <w:sz w:val="24"/>
        </w:rPr>
        <w:t xml:space="preserve"> </w:t>
      </w:r>
      <w:r>
        <w:rPr>
          <w:spacing w:val="-5"/>
          <w:sz w:val="24"/>
        </w:rPr>
        <w:t>de</w:t>
      </w:r>
    </w:p>
    <w:p w:rsidR="006839CC" w:rsidRDefault="003B7D11">
      <w:pPr>
        <w:pStyle w:val="Corpsdetexte"/>
        <w:spacing w:line="292" w:lineRule="exact"/>
        <w:rPr>
          <w:spacing w:val="-2"/>
        </w:rPr>
      </w:pPr>
      <w:r>
        <w:t>La</w:t>
      </w:r>
      <w:r w:rsidR="00361D1B">
        <w:rPr>
          <w:spacing w:val="1"/>
        </w:rPr>
        <w:t xml:space="preserve"> </w:t>
      </w:r>
      <w:r w:rsidR="00361D1B">
        <w:rPr>
          <w:spacing w:val="-2"/>
        </w:rPr>
        <w:t>recherche,</w:t>
      </w:r>
    </w:p>
    <w:p w:rsidR="00762A6D" w:rsidRDefault="00762A6D">
      <w:pPr>
        <w:pStyle w:val="Corpsdetexte"/>
        <w:spacing w:line="292" w:lineRule="exact"/>
        <w:rPr>
          <w:spacing w:val="-2"/>
        </w:rPr>
      </w:pPr>
      <w:r>
        <w:rPr>
          <w:spacing w:val="-2"/>
        </w:rPr>
        <w:t>Actualités des enseignements :</w:t>
      </w:r>
    </w:p>
    <w:p w:rsidR="00762A6D" w:rsidRDefault="0054745D" w:rsidP="00795D22">
      <w:pPr>
        <w:pStyle w:val="Corpsdetexte"/>
        <w:spacing w:line="292" w:lineRule="exact"/>
        <w:jc w:val="both"/>
        <w:rPr>
          <w:spacing w:val="-2"/>
        </w:rPr>
      </w:pPr>
      <w:r>
        <w:rPr>
          <w:spacing w:val="-2"/>
        </w:rPr>
        <w:t xml:space="preserve">a) </w:t>
      </w:r>
      <w:r w:rsidR="00762A6D">
        <w:rPr>
          <w:spacing w:val="-2"/>
        </w:rPr>
        <w:t xml:space="preserve">SNT : </w:t>
      </w:r>
      <w:r w:rsidR="003B7D11">
        <w:rPr>
          <w:spacing w:val="-2"/>
        </w:rPr>
        <w:t>copilotage</w:t>
      </w:r>
      <w:r w:rsidR="00762A6D">
        <w:rPr>
          <w:spacing w:val="-2"/>
        </w:rPr>
        <w:t xml:space="preserve"> de l’informatique au lycée. Constats peu </w:t>
      </w:r>
      <w:r w:rsidR="00796991">
        <w:rPr>
          <w:spacing w:val="-2"/>
        </w:rPr>
        <w:t>reluisants</w:t>
      </w:r>
      <w:r w:rsidR="00762A6D">
        <w:rPr>
          <w:spacing w:val="-2"/>
        </w:rPr>
        <w:t xml:space="preserve"> : thèmes non abordés, certains chefs </w:t>
      </w:r>
      <w:r w:rsidR="003B7D11">
        <w:rPr>
          <w:spacing w:val="-2"/>
        </w:rPr>
        <w:t>d’établissements ne proposent pas</w:t>
      </w:r>
      <w:r w:rsidR="00762A6D">
        <w:rPr>
          <w:spacing w:val="-2"/>
        </w:rPr>
        <w:t xml:space="preserve"> de dédoublements et pas d’enseignants volontaires.</w:t>
      </w:r>
    </w:p>
    <w:p w:rsidR="003B7D11" w:rsidRDefault="0054745D" w:rsidP="00795D22">
      <w:pPr>
        <w:pStyle w:val="Corpsdetexte"/>
        <w:spacing w:line="292" w:lineRule="exact"/>
        <w:jc w:val="both"/>
        <w:rPr>
          <w:spacing w:val="-2"/>
        </w:rPr>
      </w:pPr>
      <w:r>
        <w:rPr>
          <w:spacing w:val="-2"/>
        </w:rPr>
        <w:t xml:space="preserve">b) </w:t>
      </w:r>
      <w:r w:rsidR="00762A6D">
        <w:rPr>
          <w:spacing w:val="-2"/>
        </w:rPr>
        <w:t>voie techno</w:t>
      </w:r>
      <w:r w:rsidR="003B7D11">
        <w:rPr>
          <w:spacing w:val="-2"/>
        </w:rPr>
        <w:t>logique</w:t>
      </w:r>
      <w:r w:rsidR="00762A6D">
        <w:rPr>
          <w:spacing w:val="-2"/>
        </w:rPr>
        <w:t xml:space="preserve"> : mission de l’inspection </w:t>
      </w:r>
      <w:r w:rsidR="003B7D11">
        <w:rPr>
          <w:spacing w:val="-2"/>
        </w:rPr>
        <w:t>générale</w:t>
      </w:r>
      <w:r w:rsidR="00762A6D">
        <w:rPr>
          <w:spacing w:val="-2"/>
        </w:rPr>
        <w:t xml:space="preserve"> pour faire</w:t>
      </w:r>
      <w:r w:rsidR="00796991">
        <w:rPr>
          <w:spacing w:val="-2"/>
        </w:rPr>
        <w:t xml:space="preserve"> </w:t>
      </w:r>
      <w:r w:rsidR="003B7D11">
        <w:rPr>
          <w:spacing w:val="-2"/>
        </w:rPr>
        <w:t xml:space="preserve">un </w:t>
      </w:r>
      <w:r w:rsidR="00796991">
        <w:rPr>
          <w:spacing w:val="-2"/>
        </w:rPr>
        <w:t>état de</w:t>
      </w:r>
      <w:r w:rsidR="00762A6D">
        <w:rPr>
          <w:spacing w:val="-2"/>
        </w:rPr>
        <w:t>s</w:t>
      </w:r>
      <w:r w:rsidR="00796991">
        <w:rPr>
          <w:spacing w:val="-2"/>
        </w:rPr>
        <w:t xml:space="preserve"> </w:t>
      </w:r>
      <w:r w:rsidR="00762A6D">
        <w:rPr>
          <w:spacing w:val="-2"/>
        </w:rPr>
        <w:t xml:space="preserve">lieux sur la série </w:t>
      </w:r>
      <w:r w:rsidR="003B7D11">
        <w:rPr>
          <w:spacing w:val="-2"/>
        </w:rPr>
        <w:t>STMG</w:t>
      </w:r>
      <w:r w:rsidR="00762A6D">
        <w:rPr>
          <w:spacing w:val="-2"/>
        </w:rPr>
        <w:t xml:space="preserve">. </w:t>
      </w:r>
    </w:p>
    <w:p w:rsidR="00762A6D" w:rsidRDefault="0054745D" w:rsidP="00795D22">
      <w:pPr>
        <w:pStyle w:val="Corpsdetexte"/>
        <w:spacing w:line="292" w:lineRule="exact"/>
        <w:jc w:val="both"/>
        <w:rPr>
          <w:spacing w:val="-2"/>
        </w:rPr>
      </w:pPr>
      <w:r>
        <w:rPr>
          <w:spacing w:val="-2"/>
        </w:rPr>
        <w:t>-Moins</w:t>
      </w:r>
      <w:r w:rsidR="00762A6D">
        <w:rPr>
          <w:spacing w:val="-2"/>
        </w:rPr>
        <w:t xml:space="preserve"> de stmg, mieux de stmg : </w:t>
      </w:r>
      <w:r w:rsidR="003B7D11">
        <w:rPr>
          <w:spacing w:val="-2"/>
        </w:rPr>
        <w:t xml:space="preserve">ce n’est </w:t>
      </w:r>
      <w:r w:rsidR="00762A6D">
        <w:rPr>
          <w:spacing w:val="-2"/>
        </w:rPr>
        <w:t>pas totalement vrai dans certaines académies.</w:t>
      </w:r>
      <w:r w:rsidR="003B7D11">
        <w:rPr>
          <w:spacing w:val="-2"/>
        </w:rPr>
        <w:t xml:space="preserve"> L</w:t>
      </w:r>
      <w:r w:rsidR="00762A6D">
        <w:rPr>
          <w:spacing w:val="-2"/>
        </w:rPr>
        <w:t xml:space="preserve">a demande des familles </w:t>
      </w:r>
      <w:r w:rsidR="003B7D11">
        <w:rPr>
          <w:spacing w:val="-2"/>
        </w:rPr>
        <w:t xml:space="preserve">n’est </w:t>
      </w:r>
      <w:r w:rsidR="00762A6D">
        <w:rPr>
          <w:spacing w:val="-2"/>
        </w:rPr>
        <w:t>pas forcément chois</w:t>
      </w:r>
      <w:r w:rsidR="00796991">
        <w:rPr>
          <w:spacing w:val="-2"/>
        </w:rPr>
        <w:t>i</w:t>
      </w:r>
      <w:r w:rsidR="00762A6D">
        <w:rPr>
          <w:spacing w:val="-2"/>
        </w:rPr>
        <w:t>e.</w:t>
      </w:r>
      <w:r w:rsidR="003B7D11">
        <w:rPr>
          <w:spacing w:val="-2"/>
        </w:rPr>
        <w:t xml:space="preserve"> En effet, l’Inspection Générale constate la règle des 3 R :</w:t>
      </w:r>
    </w:p>
    <w:p w:rsidR="003B7D11" w:rsidRDefault="003B7D11" w:rsidP="00795D22">
      <w:pPr>
        <w:pStyle w:val="Corpsdetexte"/>
        <w:spacing w:line="292" w:lineRule="exact"/>
        <w:ind w:firstLine="504"/>
        <w:jc w:val="both"/>
        <w:rPr>
          <w:spacing w:val="-2"/>
        </w:rPr>
      </w:pPr>
      <w:r>
        <w:rPr>
          <w:spacing w:val="-2"/>
        </w:rPr>
        <w:t>-R</w:t>
      </w:r>
      <w:r w:rsidR="00796991">
        <w:rPr>
          <w:spacing w:val="-2"/>
        </w:rPr>
        <w:t>égul</w:t>
      </w:r>
      <w:r w:rsidR="00D06043">
        <w:rPr>
          <w:spacing w:val="-2"/>
        </w:rPr>
        <w:t>er</w:t>
      </w:r>
      <w:r w:rsidR="00796991">
        <w:rPr>
          <w:spacing w:val="-2"/>
        </w:rPr>
        <w:t xml:space="preserve"> le système (envoi d’un profil général en stmg alors qu’il n’a pas le profil), </w:t>
      </w:r>
    </w:p>
    <w:p w:rsidR="003B7D11" w:rsidRDefault="003B7D11" w:rsidP="00795D22">
      <w:pPr>
        <w:pStyle w:val="Corpsdetexte"/>
        <w:spacing w:line="292" w:lineRule="exact"/>
        <w:ind w:firstLine="504"/>
        <w:jc w:val="both"/>
        <w:rPr>
          <w:spacing w:val="-2"/>
        </w:rPr>
      </w:pPr>
      <w:r>
        <w:rPr>
          <w:spacing w:val="-2"/>
        </w:rPr>
        <w:t>-R</w:t>
      </w:r>
      <w:r w:rsidR="00796991">
        <w:rPr>
          <w:spacing w:val="-2"/>
        </w:rPr>
        <w:t xml:space="preserve">elégation (des élèves arrivent en stmg </w:t>
      </w:r>
      <w:r>
        <w:rPr>
          <w:spacing w:val="-2"/>
        </w:rPr>
        <w:t>qu’ils</w:t>
      </w:r>
      <w:r w:rsidR="00796991">
        <w:rPr>
          <w:spacing w:val="-2"/>
        </w:rPr>
        <w:t xml:space="preserve"> n’ont pas choisi, pas de motivation), </w:t>
      </w:r>
    </w:p>
    <w:p w:rsidR="00762A6D" w:rsidRDefault="003B7D11" w:rsidP="00795D22">
      <w:pPr>
        <w:pStyle w:val="Corpsdetexte"/>
        <w:spacing w:line="292" w:lineRule="exact"/>
        <w:ind w:firstLine="504"/>
        <w:jc w:val="both"/>
        <w:rPr>
          <w:spacing w:val="-2"/>
        </w:rPr>
      </w:pPr>
      <w:r>
        <w:rPr>
          <w:spacing w:val="-2"/>
        </w:rPr>
        <w:t>-R</w:t>
      </w:r>
      <w:r w:rsidR="00796991">
        <w:rPr>
          <w:spacing w:val="-2"/>
        </w:rPr>
        <w:t>emédiation (remise en confiance des élèves dans série stmg).</w:t>
      </w:r>
      <w:r>
        <w:rPr>
          <w:spacing w:val="-2"/>
        </w:rPr>
        <w:t xml:space="preserve"> Ces conclusions</w:t>
      </w:r>
      <w:r w:rsidR="00796991">
        <w:rPr>
          <w:spacing w:val="-2"/>
        </w:rPr>
        <w:t xml:space="preserve"> </w:t>
      </w:r>
      <w:r>
        <w:rPr>
          <w:spacing w:val="-2"/>
        </w:rPr>
        <w:t xml:space="preserve">seront </w:t>
      </w:r>
      <w:r w:rsidR="00796991">
        <w:rPr>
          <w:spacing w:val="-2"/>
        </w:rPr>
        <w:t>remises à la fin de l’année scolaire.</w:t>
      </w:r>
    </w:p>
    <w:p w:rsidR="00C93699" w:rsidRDefault="003B7D11" w:rsidP="00795D22">
      <w:pPr>
        <w:pStyle w:val="Corpsdetexte"/>
        <w:spacing w:line="292" w:lineRule="exact"/>
        <w:jc w:val="both"/>
        <w:rPr>
          <w:spacing w:val="-2"/>
        </w:rPr>
      </w:pPr>
      <w:r>
        <w:rPr>
          <w:spacing w:val="-2"/>
        </w:rPr>
        <w:t>b) Actualisation</w:t>
      </w:r>
      <w:r w:rsidR="00C93699">
        <w:rPr>
          <w:spacing w:val="-2"/>
        </w:rPr>
        <w:t xml:space="preserve"> du guide du grand oral, de l’évaluation et du troisième trimestre (préparation grand oral, proposition de vigilance sur les outils numériques)</w:t>
      </w:r>
      <w:r>
        <w:rPr>
          <w:spacing w:val="-2"/>
        </w:rPr>
        <w:t>.</w:t>
      </w:r>
    </w:p>
    <w:p w:rsidR="003B7D11" w:rsidRDefault="003B7D11" w:rsidP="00795D22">
      <w:pPr>
        <w:pStyle w:val="Corpsdetexte"/>
        <w:spacing w:line="292" w:lineRule="exact"/>
        <w:jc w:val="both"/>
        <w:rPr>
          <w:spacing w:val="-2"/>
        </w:rPr>
      </w:pPr>
    </w:p>
    <w:p w:rsidR="008C4DE2" w:rsidRDefault="0054745D" w:rsidP="00795D22">
      <w:pPr>
        <w:pStyle w:val="Corpsdetexte"/>
        <w:spacing w:line="292" w:lineRule="exact"/>
        <w:jc w:val="both"/>
        <w:rPr>
          <w:spacing w:val="-2"/>
        </w:rPr>
      </w:pPr>
      <w:r>
        <w:rPr>
          <w:spacing w:val="-2"/>
        </w:rPr>
        <w:t xml:space="preserve">c) </w:t>
      </w:r>
      <w:r w:rsidR="003B7D11">
        <w:rPr>
          <w:spacing w:val="-2"/>
        </w:rPr>
        <w:t>P</w:t>
      </w:r>
      <w:r w:rsidR="008C4DE2">
        <w:rPr>
          <w:spacing w:val="-2"/>
        </w:rPr>
        <w:t>ost bac : mention complémentaire SNO</w:t>
      </w:r>
      <w:r>
        <w:rPr>
          <w:spacing w:val="-2"/>
        </w:rPr>
        <w:t xml:space="preserve"> (Services Numériques aux organisations)</w:t>
      </w:r>
      <w:r w:rsidR="008C4DE2">
        <w:rPr>
          <w:spacing w:val="-2"/>
        </w:rPr>
        <w:t>. Il faut la développer dans les académies</w:t>
      </w:r>
      <w:r w:rsidR="003B7D11">
        <w:rPr>
          <w:spacing w:val="-2"/>
        </w:rPr>
        <w:t>.</w:t>
      </w:r>
    </w:p>
    <w:p w:rsidR="00C93699" w:rsidRDefault="008C4DE2" w:rsidP="00795D22">
      <w:pPr>
        <w:pStyle w:val="Corpsdetexte"/>
        <w:spacing w:line="292" w:lineRule="exact"/>
        <w:jc w:val="both"/>
        <w:rPr>
          <w:spacing w:val="-2"/>
        </w:rPr>
      </w:pPr>
      <w:r>
        <w:rPr>
          <w:spacing w:val="-2"/>
        </w:rPr>
        <w:t xml:space="preserve">BTS : </w:t>
      </w:r>
      <w:r w:rsidR="0054745D">
        <w:rPr>
          <w:spacing w:val="-2"/>
        </w:rPr>
        <w:t xml:space="preserve">on note un </w:t>
      </w:r>
      <w:r>
        <w:rPr>
          <w:spacing w:val="-2"/>
        </w:rPr>
        <w:t xml:space="preserve">tassement dans certains bts, </w:t>
      </w:r>
      <w:r w:rsidR="0054745D">
        <w:rPr>
          <w:spacing w:val="-2"/>
        </w:rPr>
        <w:t xml:space="preserve">des </w:t>
      </w:r>
      <w:r>
        <w:rPr>
          <w:spacing w:val="-2"/>
        </w:rPr>
        <w:t>flux moins import</w:t>
      </w:r>
      <w:r w:rsidR="00C93699">
        <w:rPr>
          <w:spacing w:val="-2"/>
        </w:rPr>
        <w:t>ants comme</w:t>
      </w:r>
      <w:r w:rsidR="0054745D">
        <w:rPr>
          <w:spacing w:val="-2"/>
        </w:rPr>
        <w:t xml:space="preserve"> pour le</w:t>
      </w:r>
      <w:r w:rsidR="00C93699">
        <w:rPr>
          <w:spacing w:val="-2"/>
        </w:rPr>
        <w:t xml:space="preserve"> bts communication et </w:t>
      </w:r>
      <w:r w:rsidR="0054745D">
        <w:rPr>
          <w:spacing w:val="-2"/>
        </w:rPr>
        <w:t>l</w:t>
      </w:r>
      <w:r>
        <w:rPr>
          <w:spacing w:val="-2"/>
        </w:rPr>
        <w:t>e bts notariat (devenu bt</w:t>
      </w:r>
      <w:r w:rsidR="00C93699">
        <w:rPr>
          <w:spacing w:val="-2"/>
        </w:rPr>
        <w:t>s collabo</w:t>
      </w:r>
      <w:r w:rsidR="0054745D">
        <w:rPr>
          <w:spacing w:val="-2"/>
        </w:rPr>
        <w:t>ra</w:t>
      </w:r>
      <w:r w:rsidR="00C93699">
        <w:rPr>
          <w:spacing w:val="-2"/>
        </w:rPr>
        <w:t xml:space="preserve">teur juriste notarial.) </w:t>
      </w:r>
    </w:p>
    <w:p w:rsidR="00C93699" w:rsidRDefault="0054745D" w:rsidP="00795D22">
      <w:pPr>
        <w:pStyle w:val="Corpsdetexte"/>
        <w:spacing w:line="292" w:lineRule="exact"/>
        <w:jc w:val="both"/>
        <w:rPr>
          <w:spacing w:val="-2"/>
        </w:rPr>
      </w:pPr>
      <w:r>
        <w:rPr>
          <w:spacing w:val="-2"/>
        </w:rPr>
        <w:t xml:space="preserve">Par contre, on remarque des </w:t>
      </w:r>
      <w:r w:rsidR="00C93699">
        <w:rPr>
          <w:spacing w:val="-2"/>
        </w:rPr>
        <w:t>gros flux </w:t>
      </w:r>
      <w:r>
        <w:rPr>
          <w:spacing w:val="-2"/>
        </w:rPr>
        <w:t>concernant le développement de l’apprentissage</w:t>
      </w:r>
      <w:r w:rsidR="00C93699">
        <w:rPr>
          <w:spacing w:val="-2"/>
        </w:rPr>
        <w:t xml:space="preserve">. Les </w:t>
      </w:r>
      <w:r>
        <w:rPr>
          <w:spacing w:val="-2"/>
        </w:rPr>
        <w:t>CFA</w:t>
      </w:r>
      <w:r w:rsidR="00C93699">
        <w:rPr>
          <w:spacing w:val="-2"/>
        </w:rPr>
        <w:t xml:space="preserve"> ne fournissent pas d’examinateur</w:t>
      </w:r>
      <w:r>
        <w:rPr>
          <w:spacing w:val="-2"/>
        </w:rPr>
        <w:t>s</w:t>
      </w:r>
      <w:r w:rsidR="007F6671">
        <w:rPr>
          <w:spacing w:val="-2"/>
        </w:rPr>
        <w:t xml:space="preserve">, causant ainsi une difficulté pour </w:t>
      </w:r>
      <w:r w:rsidR="00F87ABF">
        <w:rPr>
          <w:spacing w:val="-2"/>
        </w:rPr>
        <w:t>les enseignants</w:t>
      </w:r>
      <w:r w:rsidR="00C93699">
        <w:rPr>
          <w:spacing w:val="-2"/>
        </w:rPr>
        <w:t xml:space="preserve"> qui certifient et qui ne préparent pas </w:t>
      </w:r>
      <w:r w:rsidR="00795D22">
        <w:rPr>
          <w:spacing w:val="-2"/>
        </w:rPr>
        <w:t>leurs étudiants.</w:t>
      </w:r>
      <w:r w:rsidR="00C93699">
        <w:rPr>
          <w:spacing w:val="-2"/>
        </w:rPr>
        <w:t xml:space="preserve"> Un groupe de travail est en cours pour cette réflexion. </w:t>
      </w:r>
    </w:p>
    <w:p w:rsidR="00C93699" w:rsidRDefault="0054745D" w:rsidP="00795D22">
      <w:pPr>
        <w:pStyle w:val="Corpsdetexte"/>
        <w:spacing w:line="292" w:lineRule="exact"/>
        <w:jc w:val="both"/>
        <w:rPr>
          <w:spacing w:val="-2"/>
        </w:rPr>
      </w:pPr>
      <w:r>
        <w:rPr>
          <w:spacing w:val="-2"/>
        </w:rPr>
        <w:t xml:space="preserve">d) </w:t>
      </w:r>
      <w:r w:rsidR="00C93699">
        <w:rPr>
          <w:spacing w:val="-2"/>
        </w:rPr>
        <w:t>PIX : constat que des élèves en terminale n’ont jamais entendu parler de pix.</w:t>
      </w:r>
    </w:p>
    <w:p w:rsidR="00C93699" w:rsidRDefault="0054745D" w:rsidP="00795D22">
      <w:pPr>
        <w:pStyle w:val="Corpsdetexte"/>
        <w:spacing w:line="292" w:lineRule="exact"/>
        <w:jc w:val="both"/>
        <w:rPr>
          <w:spacing w:val="-2"/>
        </w:rPr>
      </w:pPr>
      <w:r>
        <w:rPr>
          <w:spacing w:val="-2"/>
        </w:rPr>
        <w:t xml:space="preserve">e) </w:t>
      </w:r>
      <w:r w:rsidR="00C93699">
        <w:rPr>
          <w:spacing w:val="-2"/>
        </w:rPr>
        <w:t>Chat Gpt : réflexion sur l’usage des élèves, et sur la certification (</w:t>
      </w:r>
      <w:r w:rsidR="00795D22">
        <w:rPr>
          <w:spacing w:val="-2"/>
        </w:rPr>
        <w:t>notamment</w:t>
      </w:r>
      <w:r w:rsidR="00C93699">
        <w:rPr>
          <w:spacing w:val="-2"/>
        </w:rPr>
        <w:t xml:space="preserve"> le bts SIO). La circulaire est </w:t>
      </w:r>
      <w:r w:rsidR="00795D22">
        <w:rPr>
          <w:spacing w:val="-2"/>
        </w:rPr>
        <w:t>amenée</w:t>
      </w:r>
      <w:r w:rsidR="00C93699">
        <w:rPr>
          <w:spacing w:val="-2"/>
        </w:rPr>
        <w:t xml:space="preserve"> à des solutions en ligne. Les outils de communication avec des tiers est interdite. Chatgpt n’est pas interdit pour cette session. Mais, p</w:t>
      </w:r>
      <w:r w:rsidR="001108CB">
        <w:rPr>
          <w:spacing w:val="-2"/>
        </w:rPr>
        <w:t>endant</w:t>
      </w:r>
      <w:r w:rsidR="00C93699">
        <w:rPr>
          <w:spacing w:val="-2"/>
        </w:rPr>
        <w:t xml:space="preserve"> le temps d’échange, vérifier les acquis des compétences avec vigilance. </w:t>
      </w:r>
      <w:r w:rsidR="001108CB">
        <w:rPr>
          <w:spacing w:val="-2"/>
        </w:rPr>
        <w:t xml:space="preserve"> Il faut t</w:t>
      </w:r>
      <w:r w:rsidR="00C93699">
        <w:rPr>
          <w:spacing w:val="-2"/>
        </w:rPr>
        <w:t>ravailler ce t</w:t>
      </w:r>
      <w:r w:rsidR="001108CB">
        <w:rPr>
          <w:spacing w:val="-2"/>
        </w:rPr>
        <w:t>em</w:t>
      </w:r>
      <w:r w:rsidR="00C93699">
        <w:rPr>
          <w:spacing w:val="-2"/>
        </w:rPr>
        <w:t>ps d’échange. L’inspection générale va y réfléchir pour les sessions à venir.</w:t>
      </w:r>
    </w:p>
    <w:p w:rsidR="00C93699" w:rsidRDefault="0054745D" w:rsidP="00795D22">
      <w:pPr>
        <w:pStyle w:val="Corpsdetexte"/>
        <w:spacing w:line="292" w:lineRule="exact"/>
        <w:jc w:val="both"/>
        <w:rPr>
          <w:spacing w:val="-2"/>
        </w:rPr>
      </w:pPr>
      <w:r>
        <w:rPr>
          <w:spacing w:val="-2"/>
        </w:rPr>
        <w:t xml:space="preserve">f) </w:t>
      </w:r>
      <w:r w:rsidR="00C93699">
        <w:rPr>
          <w:spacing w:val="-2"/>
        </w:rPr>
        <w:t>Arrivée des métavers :</w:t>
      </w:r>
      <w:r w:rsidR="00795D22">
        <w:rPr>
          <w:spacing w:val="-2"/>
        </w:rPr>
        <w:t xml:space="preserve"> </w:t>
      </w:r>
      <w:r w:rsidR="00C93699">
        <w:rPr>
          <w:spacing w:val="-2"/>
        </w:rPr>
        <w:t xml:space="preserve">l’IG a un groupe de travail </w:t>
      </w:r>
      <w:r w:rsidR="00795D22">
        <w:rPr>
          <w:spacing w:val="-2"/>
        </w:rPr>
        <w:t xml:space="preserve">qui </w:t>
      </w:r>
      <w:r w:rsidR="00C93699">
        <w:rPr>
          <w:spacing w:val="-2"/>
        </w:rPr>
        <w:t>se penche dessus en éducation.</w:t>
      </w:r>
    </w:p>
    <w:p w:rsidR="00C93699" w:rsidRDefault="00C93699">
      <w:pPr>
        <w:pStyle w:val="Corpsdetexte"/>
        <w:spacing w:line="292" w:lineRule="exact"/>
        <w:rPr>
          <w:spacing w:val="-2"/>
        </w:rPr>
      </w:pPr>
    </w:p>
    <w:p w:rsidR="00796991" w:rsidRDefault="00796991">
      <w:pPr>
        <w:pStyle w:val="Corpsdetexte"/>
        <w:spacing w:line="292" w:lineRule="exact"/>
        <w:rPr>
          <w:spacing w:val="-2"/>
        </w:rPr>
      </w:pPr>
    </w:p>
    <w:p w:rsidR="00D06043" w:rsidRDefault="00D06043">
      <w:pPr>
        <w:pStyle w:val="Corpsdetexte"/>
        <w:spacing w:line="292" w:lineRule="exact"/>
        <w:rPr>
          <w:spacing w:val="-2"/>
        </w:rPr>
      </w:pPr>
    </w:p>
    <w:p w:rsidR="00D06043" w:rsidRDefault="00D06043">
      <w:pPr>
        <w:pStyle w:val="Corpsdetexte"/>
        <w:spacing w:line="292" w:lineRule="exact"/>
        <w:rPr>
          <w:spacing w:val="-2"/>
        </w:rPr>
      </w:pPr>
    </w:p>
    <w:p w:rsidR="00762A6D" w:rsidRDefault="00762A6D" w:rsidP="000E283D">
      <w:pPr>
        <w:pStyle w:val="Corpsdetexte"/>
        <w:spacing w:line="292" w:lineRule="exact"/>
        <w:ind w:left="0"/>
      </w:pPr>
    </w:p>
    <w:p w:rsidR="006839CC" w:rsidRPr="000E283D" w:rsidRDefault="00361D1B">
      <w:pPr>
        <w:pStyle w:val="Paragraphedeliste"/>
        <w:numPr>
          <w:ilvl w:val="0"/>
          <w:numId w:val="1"/>
        </w:numPr>
        <w:tabs>
          <w:tab w:val="left" w:pos="936"/>
          <w:tab w:val="left" w:pos="937"/>
        </w:tabs>
        <w:ind w:hanging="361"/>
        <w:rPr>
          <w:sz w:val="24"/>
        </w:rPr>
      </w:pPr>
      <w:r>
        <w:rPr>
          <w:b/>
          <w:sz w:val="24"/>
        </w:rPr>
        <w:lastRenderedPageBreak/>
        <w:t>14h30</w:t>
      </w:r>
      <w:r>
        <w:rPr>
          <w:b/>
          <w:spacing w:val="-3"/>
          <w:sz w:val="24"/>
        </w:rPr>
        <w:t xml:space="preserve"> </w:t>
      </w:r>
      <w:r>
        <w:rPr>
          <w:b/>
          <w:sz w:val="24"/>
        </w:rPr>
        <w:t>:</w:t>
      </w:r>
      <w:r>
        <w:rPr>
          <w:b/>
          <w:spacing w:val="-3"/>
          <w:sz w:val="24"/>
        </w:rPr>
        <w:t xml:space="preserve"> </w:t>
      </w:r>
      <w:r>
        <w:rPr>
          <w:b/>
          <w:sz w:val="24"/>
        </w:rPr>
        <w:t>Brigitte</w:t>
      </w:r>
      <w:r>
        <w:rPr>
          <w:b/>
          <w:spacing w:val="-3"/>
          <w:sz w:val="24"/>
        </w:rPr>
        <w:t xml:space="preserve"> </w:t>
      </w:r>
      <w:r>
        <w:rPr>
          <w:b/>
          <w:sz w:val="24"/>
        </w:rPr>
        <w:t>Pierrat,</w:t>
      </w:r>
      <w:r>
        <w:rPr>
          <w:b/>
          <w:spacing w:val="-6"/>
          <w:sz w:val="24"/>
        </w:rPr>
        <w:t xml:space="preserve"> </w:t>
      </w:r>
      <w:r>
        <w:rPr>
          <w:sz w:val="24"/>
        </w:rPr>
        <w:t>présentation</w:t>
      </w:r>
      <w:r>
        <w:rPr>
          <w:spacing w:val="-2"/>
          <w:sz w:val="24"/>
        </w:rPr>
        <w:t xml:space="preserve"> </w:t>
      </w:r>
      <w:r>
        <w:rPr>
          <w:sz w:val="24"/>
        </w:rPr>
        <w:t>des</w:t>
      </w:r>
      <w:r>
        <w:rPr>
          <w:spacing w:val="-3"/>
          <w:sz w:val="24"/>
        </w:rPr>
        <w:t xml:space="preserve"> </w:t>
      </w:r>
      <w:r>
        <w:rPr>
          <w:sz w:val="24"/>
        </w:rPr>
        <w:t>comptes disciplinaires</w:t>
      </w:r>
      <w:r w:rsidR="009A58DB">
        <w:rPr>
          <w:sz w:val="24"/>
        </w:rPr>
        <w:t xml:space="preserve"> twitter</w:t>
      </w:r>
      <w:r>
        <w:rPr>
          <w:spacing w:val="-2"/>
          <w:sz w:val="24"/>
        </w:rPr>
        <w:t xml:space="preserve"> </w:t>
      </w:r>
      <w:r>
        <w:rPr>
          <w:sz w:val="24"/>
        </w:rPr>
        <w:t>et</w:t>
      </w:r>
      <w:r>
        <w:rPr>
          <w:spacing w:val="-3"/>
          <w:sz w:val="24"/>
        </w:rPr>
        <w:t xml:space="preserve"> </w:t>
      </w:r>
      <w:r>
        <w:rPr>
          <w:sz w:val="24"/>
        </w:rPr>
        <w:t>étude</w:t>
      </w:r>
      <w:r>
        <w:rPr>
          <w:spacing w:val="-6"/>
          <w:sz w:val="24"/>
        </w:rPr>
        <w:t xml:space="preserve"> </w:t>
      </w:r>
      <w:r>
        <w:rPr>
          <w:sz w:val="24"/>
        </w:rPr>
        <w:t xml:space="preserve">de </w:t>
      </w:r>
      <w:r>
        <w:rPr>
          <w:spacing w:val="-5"/>
          <w:sz w:val="24"/>
        </w:rPr>
        <w:t>cas</w:t>
      </w:r>
    </w:p>
    <w:p w:rsidR="000E283D" w:rsidRDefault="000F2088" w:rsidP="00F87ABF">
      <w:pPr>
        <w:tabs>
          <w:tab w:val="left" w:pos="936"/>
          <w:tab w:val="left" w:pos="937"/>
        </w:tabs>
        <w:jc w:val="both"/>
        <w:rPr>
          <w:sz w:val="24"/>
        </w:rPr>
      </w:pPr>
      <w:r>
        <w:rPr>
          <w:sz w:val="24"/>
        </w:rPr>
        <w:t xml:space="preserve">-Comptes eduscol twitter pour les réseaux IAN, comptes personnels et </w:t>
      </w:r>
      <w:r w:rsidR="00C3792D">
        <w:rPr>
          <w:sz w:val="24"/>
        </w:rPr>
        <w:t>institutionnels</w:t>
      </w:r>
      <w:r>
        <w:rPr>
          <w:sz w:val="24"/>
        </w:rPr>
        <w:t>.</w:t>
      </w:r>
    </w:p>
    <w:p w:rsidR="000F2088" w:rsidRDefault="00C3792D" w:rsidP="00F87ABF">
      <w:pPr>
        <w:tabs>
          <w:tab w:val="left" w:pos="936"/>
          <w:tab w:val="left" w:pos="937"/>
        </w:tabs>
        <w:jc w:val="both"/>
        <w:rPr>
          <w:sz w:val="24"/>
        </w:rPr>
      </w:pPr>
      <w:r>
        <w:rPr>
          <w:sz w:val="24"/>
        </w:rPr>
        <w:t xml:space="preserve">Brigitte Pierrat </w:t>
      </w:r>
      <w:r w:rsidR="000F2088">
        <w:rPr>
          <w:sz w:val="24"/>
        </w:rPr>
        <w:t>présent</w:t>
      </w:r>
      <w:r>
        <w:rPr>
          <w:sz w:val="24"/>
        </w:rPr>
        <w:t>e</w:t>
      </w:r>
      <w:r w:rsidR="000F2088">
        <w:rPr>
          <w:sz w:val="24"/>
        </w:rPr>
        <w:t xml:space="preserve"> </w:t>
      </w:r>
      <w:r>
        <w:rPr>
          <w:sz w:val="24"/>
        </w:rPr>
        <w:t>le</w:t>
      </w:r>
      <w:r w:rsidR="000F2088">
        <w:rPr>
          <w:sz w:val="24"/>
        </w:rPr>
        <w:t xml:space="preserve"> dispositif des comptes twitter @eduscol disciplinaires</w:t>
      </w:r>
      <w:r>
        <w:rPr>
          <w:sz w:val="24"/>
        </w:rPr>
        <w:t>.</w:t>
      </w:r>
    </w:p>
    <w:p w:rsidR="000F2088" w:rsidRDefault="000F2088" w:rsidP="00F87ABF">
      <w:pPr>
        <w:tabs>
          <w:tab w:val="left" w:pos="936"/>
          <w:tab w:val="left" w:pos="937"/>
        </w:tabs>
        <w:jc w:val="both"/>
        <w:rPr>
          <w:sz w:val="24"/>
        </w:rPr>
      </w:pPr>
      <w:r>
        <w:rPr>
          <w:sz w:val="24"/>
        </w:rPr>
        <w:t>Les experts DNE TN3 ont des missions de produire, publier, diffuser, valoriser.</w:t>
      </w:r>
    </w:p>
    <w:p w:rsidR="000F2088" w:rsidRDefault="00C3792D" w:rsidP="00F87ABF">
      <w:pPr>
        <w:tabs>
          <w:tab w:val="left" w:pos="936"/>
          <w:tab w:val="left" w:pos="937"/>
        </w:tabs>
        <w:jc w:val="both"/>
        <w:rPr>
          <w:sz w:val="24"/>
        </w:rPr>
      </w:pPr>
      <w:r>
        <w:rPr>
          <w:sz w:val="24"/>
        </w:rPr>
        <w:t xml:space="preserve">Le choix d’utiliser </w:t>
      </w:r>
      <w:r w:rsidR="000F2088">
        <w:rPr>
          <w:sz w:val="24"/>
        </w:rPr>
        <w:t xml:space="preserve">twitter </w:t>
      </w:r>
      <w:r>
        <w:rPr>
          <w:sz w:val="24"/>
        </w:rPr>
        <w:t xml:space="preserve">a été fait </w:t>
      </w:r>
      <w:r w:rsidR="000F2088">
        <w:rPr>
          <w:sz w:val="24"/>
        </w:rPr>
        <w:t xml:space="preserve">car </w:t>
      </w:r>
      <w:r>
        <w:rPr>
          <w:sz w:val="24"/>
        </w:rPr>
        <w:t xml:space="preserve">c’est </w:t>
      </w:r>
      <w:r w:rsidR="000F2088">
        <w:rPr>
          <w:sz w:val="24"/>
        </w:rPr>
        <w:t>le média le plus utilisé dans l’éducation nationale, le médium le</w:t>
      </w:r>
      <w:r>
        <w:rPr>
          <w:sz w:val="24"/>
        </w:rPr>
        <w:t xml:space="preserve"> </w:t>
      </w:r>
      <w:r w:rsidR="000F2088">
        <w:rPr>
          <w:sz w:val="24"/>
        </w:rPr>
        <w:t>plus répandu dans l’enseignement supérieur.</w:t>
      </w:r>
    </w:p>
    <w:p w:rsidR="000F2088" w:rsidRDefault="000F2088" w:rsidP="00F87ABF">
      <w:pPr>
        <w:tabs>
          <w:tab w:val="left" w:pos="936"/>
          <w:tab w:val="left" w:pos="937"/>
        </w:tabs>
        <w:jc w:val="both"/>
        <w:rPr>
          <w:sz w:val="24"/>
        </w:rPr>
      </w:pPr>
      <w:r>
        <w:rPr>
          <w:sz w:val="24"/>
        </w:rPr>
        <w:t xml:space="preserve">@eduscol propose 3 ou 4 </w:t>
      </w:r>
      <w:r w:rsidR="00C3792D">
        <w:rPr>
          <w:sz w:val="24"/>
        </w:rPr>
        <w:t>tweets par jour</w:t>
      </w:r>
      <w:r>
        <w:rPr>
          <w:sz w:val="24"/>
        </w:rPr>
        <w:t xml:space="preserve">. </w:t>
      </w:r>
      <w:r w:rsidR="00C3792D">
        <w:rPr>
          <w:sz w:val="24"/>
        </w:rPr>
        <w:t>I</w:t>
      </w:r>
      <w:r>
        <w:rPr>
          <w:sz w:val="24"/>
        </w:rPr>
        <w:t xml:space="preserve">l existe 18 comptes </w:t>
      </w:r>
      <w:r w:rsidR="00C3792D">
        <w:rPr>
          <w:sz w:val="24"/>
        </w:rPr>
        <w:t>disciplinaires</w:t>
      </w:r>
      <w:r w:rsidR="0041771C">
        <w:rPr>
          <w:sz w:val="24"/>
        </w:rPr>
        <w:t xml:space="preserve"> pour permettre </w:t>
      </w:r>
      <w:r w:rsidR="00C3792D">
        <w:rPr>
          <w:sz w:val="24"/>
        </w:rPr>
        <w:t>la diffusion</w:t>
      </w:r>
      <w:r w:rsidR="0041771C">
        <w:rPr>
          <w:sz w:val="24"/>
        </w:rPr>
        <w:t xml:space="preserve"> par des experts.</w:t>
      </w:r>
    </w:p>
    <w:p w:rsidR="000F2088" w:rsidRDefault="000F2088" w:rsidP="00F87ABF">
      <w:pPr>
        <w:tabs>
          <w:tab w:val="left" w:pos="936"/>
          <w:tab w:val="left" w:pos="937"/>
        </w:tabs>
        <w:jc w:val="both"/>
        <w:rPr>
          <w:sz w:val="24"/>
        </w:rPr>
      </w:pPr>
      <w:r>
        <w:rPr>
          <w:sz w:val="24"/>
        </w:rPr>
        <w:t xml:space="preserve">L’objectif est de devenir </w:t>
      </w:r>
      <w:r w:rsidR="00C3792D">
        <w:rPr>
          <w:sz w:val="24"/>
        </w:rPr>
        <w:t xml:space="preserve">un </w:t>
      </w:r>
      <w:r>
        <w:rPr>
          <w:sz w:val="24"/>
        </w:rPr>
        <w:t xml:space="preserve">compte référent pour la discipline. </w:t>
      </w:r>
    </w:p>
    <w:p w:rsidR="00C3792D" w:rsidRDefault="00C3792D" w:rsidP="00F87ABF">
      <w:pPr>
        <w:tabs>
          <w:tab w:val="left" w:pos="936"/>
          <w:tab w:val="left" w:pos="937"/>
        </w:tabs>
        <w:jc w:val="both"/>
        <w:rPr>
          <w:sz w:val="24"/>
        </w:rPr>
      </w:pPr>
    </w:p>
    <w:p w:rsidR="00C3792D" w:rsidRDefault="00C3792D" w:rsidP="000E283D">
      <w:pPr>
        <w:tabs>
          <w:tab w:val="left" w:pos="936"/>
          <w:tab w:val="left" w:pos="937"/>
        </w:tabs>
        <w:rPr>
          <w:sz w:val="24"/>
        </w:rPr>
      </w:pPr>
    </w:p>
    <w:p w:rsidR="004F1B8A" w:rsidRDefault="004F1B8A" w:rsidP="000E283D">
      <w:pPr>
        <w:tabs>
          <w:tab w:val="left" w:pos="936"/>
          <w:tab w:val="left" w:pos="937"/>
        </w:tabs>
        <w:rPr>
          <w:sz w:val="24"/>
        </w:rPr>
      </w:pPr>
      <w:r>
        <w:rPr>
          <w:noProof/>
        </w:rPr>
        <w:drawing>
          <wp:inline distT="0" distB="0" distL="0" distR="0" wp14:anchorId="1FB3B288" wp14:editId="335258E4">
            <wp:extent cx="6038850" cy="3361690"/>
            <wp:effectExtent l="0" t="0" r="0" b="0"/>
            <wp:docPr id="187335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5122" name=""/>
                    <pic:cNvPicPr/>
                  </pic:nvPicPr>
                  <pic:blipFill>
                    <a:blip r:embed="rId13"/>
                    <a:stretch>
                      <a:fillRect/>
                    </a:stretch>
                  </pic:blipFill>
                  <pic:spPr>
                    <a:xfrm>
                      <a:off x="0" y="0"/>
                      <a:ext cx="6038850" cy="3361690"/>
                    </a:xfrm>
                    <a:prstGeom prst="rect">
                      <a:avLst/>
                    </a:prstGeom>
                  </pic:spPr>
                </pic:pic>
              </a:graphicData>
            </a:graphic>
          </wp:inline>
        </w:drawing>
      </w: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0F2088" w:rsidRDefault="0041771C" w:rsidP="00F87ABF">
      <w:pPr>
        <w:tabs>
          <w:tab w:val="left" w:pos="936"/>
          <w:tab w:val="left" w:pos="937"/>
        </w:tabs>
        <w:jc w:val="both"/>
        <w:rPr>
          <w:sz w:val="24"/>
        </w:rPr>
      </w:pPr>
      <w:r>
        <w:rPr>
          <w:sz w:val="24"/>
        </w:rPr>
        <w:t>Quels</w:t>
      </w:r>
      <w:r w:rsidR="004F1B8A">
        <w:rPr>
          <w:sz w:val="24"/>
        </w:rPr>
        <w:t xml:space="preserve"> sont les</w:t>
      </w:r>
      <w:r>
        <w:rPr>
          <w:sz w:val="24"/>
        </w:rPr>
        <w:t xml:space="preserve"> objectifs pour le réseau des IAN dans la discipline ?</w:t>
      </w:r>
    </w:p>
    <w:p w:rsidR="004F1B8A" w:rsidRDefault="004F1B8A" w:rsidP="00F87ABF">
      <w:pPr>
        <w:tabs>
          <w:tab w:val="left" w:pos="936"/>
          <w:tab w:val="left" w:pos="937"/>
        </w:tabs>
        <w:jc w:val="both"/>
        <w:rPr>
          <w:sz w:val="24"/>
        </w:rPr>
      </w:pPr>
      <w:r>
        <w:rPr>
          <w:sz w:val="24"/>
        </w:rPr>
        <w:tab/>
        <w:t>-</w:t>
      </w:r>
      <w:r w:rsidR="0041771C">
        <w:rPr>
          <w:sz w:val="24"/>
        </w:rPr>
        <w:t>Fiabilité des comptes : réalisés par des experts. D</w:t>
      </w:r>
      <w:r>
        <w:rPr>
          <w:sz w:val="24"/>
        </w:rPr>
        <w:t>éveloppement</w:t>
      </w:r>
      <w:r w:rsidR="0041771C">
        <w:rPr>
          <w:sz w:val="24"/>
        </w:rPr>
        <w:t xml:space="preserve"> des compétences, apprendre à veiller, à diffuser (une formation mise en place).</w:t>
      </w:r>
    </w:p>
    <w:p w:rsidR="004F1B8A" w:rsidRDefault="004F1B8A" w:rsidP="00F87ABF">
      <w:pPr>
        <w:tabs>
          <w:tab w:val="left" w:pos="936"/>
          <w:tab w:val="left" w:pos="937"/>
        </w:tabs>
        <w:jc w:val="both"/>
        <w:rPr>
          <w:sz w:val="24"/>
        </w:rPr>
      </w:pPr>
      <w:r>
        <w:rPr>
          <w:sz w:val="24"/>
        </w:rPr>
        <w:tab/>
        <w:t>-</w:t>
      </w:r>
      <w:r w:rsidR="0041771C">
        <w:rPr>
          <w:sz w:val="24"/>
        </w:rPr>
        <w:t xml:space="preserve"> Règles strictes : langage correct, pas d’injures, respect de la propriété intellectuelle, typologie tweet relais des actualités aca</w:t>
      </w:r>
      <w:r>
        <w:rPr>
          <w:sz w:val="24"/>
        </w:rPr>
        <w:t>démiques</w:t>
      </w:r>
      <w:r w:rsidR="0041771C">
        <w:rPr>
          <w:sz w:val="24"/>
        </w:rPr>
        <w:t xml:space="preserve">, nationales et internationales (on enrichit par des ressources autres pour </w:t>
      </w:r>
      <w:r>
        <w:rPr>
          <w:sz w:val="24"/>
        </w:rPr>
        <w:t>utiliser</w:t>
      </w:r>
      <w:r w:rsidR="0041771C">
        <w:rPr>
          <w:sz w:val="24"/>
        </w:rPr>
        <w:t xml:space="preserve"> les info</w:t>
      </w:r>
      <w:r>
        <w:rPr>
          <w:sz w:val="24"/>
        </w:rPr>
        <w:t>rmations</w:t>
      </w:r>
      <w:r w:rsidR="0041771C">
        <w:rPr>
          <w:sz w:val="24"/>
        </w:rPr>
        <w:t xml:space="preserve"> déjà publiées).</w:t>
      </w:r>
    </w:p>
    <w:p w:rsidR="0041771C" w:rsidRDefault="004F1B8A" w:rsidP="00F87ABF">
      <w:pPr>
        <w:tabs>
          <w:tab w:val="left" w:pos="936"/>
          <w:tab w:val="left" w:pos="937"/>
        </w:tabs>
        <w:jc w:val="both"/>
        <w:rPr>
          <w:sz w:val="24"/>
        </w:rPr>
      </w:pPr>
      <w:r>
        <w:rPr>
          <w:sz w:val="24"/>
        </w:rPr>
        <w:tab/>
        <w:t>-</w:t>
      </w:r>
      <w:r w:rsidR="0041771C">
        <w:rPr>
          <w:sz w:val="24"/>
        </w:rPr>
        <w:t xml:space="preserve"> Des tweets pour valoriser des publications (</w:t>
      </w:r>
      <w:r>
        <w:rPr>
          <w:sz w:val="24"/>
        </w:rPr>
        <w:t>T</w:t>
      </w:r>
      <w:r w:rsidR="0041771C">
        <w:rPr>
          <w:sz w:val="24"/>
        </w:rPr>
        <w:t>ra</w:t>
      </w:r>
      <w:r>
        <w:rPr>
          <w:sz w:val="24"/>
        </w:rPr>
        <w:t>AM</w:t>
      </w:r>
      <w:r w:rsidR="0041771C">
        <w:rPr>
          <w:sz w:val="24"/>
        </w:rPr>
        <w:t xml:space="preserve">, </w:t>
      </w:r>
      <w:r>
        <w:rPr>
          <w:sz w:val="24"/>
        </w:rPr>
        <w:t>m@gistère</w:t>
      </w:r>
      <w:r w:rsidR="0041771C">
        <w:rPr>
          <w:sz w:val="24"/>
        </w:rPr>
        <w:t>), tweets pour signaler des ressources pour la discipline ou l’enseignement.</w:t>
      </w:r>
    </w:p>
    <w:p w:rsidR="0041771C" w:rsidRDefault="0041771C" w:rsidP="00F87ABF">
      <w:pPr>
        <w:tabs>
          <w:tab w:val="left" w:pos="936"/>
          <w:tab w:val="left" w:pos="937"/>
        </w:tabs>
        <w:jc w:val="both"/>
        <w:rPr>
          <w:sz w:val="24"/>
        </w:rPr>
      </w:pPr>
      <w:r>
        <w:rPr>
          <w:sz w:val="24"/>
        </w:rPr>
        <w:t>Autre règle</w:t>
      </w:r>
      <w:r w:rsidR="004F1B8A">
        <w:rPr>
          <w:sz w:val="24"/>
        </w:rPr>
        <w:t xml:space="preserve"> à ne pas négliger</w:t>
      </w:r>
      <w:r>
        <w:rPr>
          <w:sz w:val="24"/>
        </w:rPr>
        <w:t> : voir la source primaire à rechercher (tweets natifs)</w:t>
      </w:r>
      <w:r w:rsidR="004F1B8A">
        <w:rPr>
          <w:sz w:val="24"/>
        </w:rPr>
        <w:t>.</w:t>
      </w:r>
      <w:r>
        <w:rPr>
          <w:sz w:val="24"/>
        </w:rPr>
        <w:t xml:space="preserve"> </w:t>
      </w:r>
      <w:r w:rsidR="004F1B8A">
        <w:rPr>
          <w:sz w:val="24"/>
        </w:rPr>
        <w:t>L’expert</w:t>
      </w:r>
      <w:r>
        <w:rPr>
          <w:sz w:val="24"/>
        </w:rPr>
        <w:t xml:space="preserve"> sélectionne l’information et évite des intox.</w:t>
      </w:r>
    </w:p>
    <w:p w:rsidR="007C32CF" w:rsidRDefault="007C32CF" w:rsidP="00F87ABF">
      <w:pPr>
        <w:tabs>
          <w:tab w:val="left" w:pos="936"/>
          <w:tab w:val="left" w:pos="937"/>
        </w:tabs>
        <w:jc w:val="both"/>
        <w:rPr>
          <w:b/>
          <w:sz w:val="24"/>
        </w:rPr>
      </w:pPr>
    </w:p>
    <w:p w:rsidR="007C32CF" w:rsidRDefault="007C32CF" w:rsidP="00F87ABF">
      <w:pPr>
        <w:tabs>
          <w:tab w:val="left" w:pos="936"/>
          <w:tab w:val="left" w:pos="937"/>
        </w:tabs>
        <w:jc w:val="both"/>
        <w:rPr>
          <w:sz w:val="24"/>
        </w:rPr>
      </w:pPr>
      <w:r>
        <w:rPr>
          <w:sz w:val="24"/>
        </w:rPr>
        <w:t>Bien préciser la fonction de I</w:t>
      </w:r>
      <w:r w:rsidR="004F1B8A">
        <w:rPr>
          <w:sz w:val="24"/>
        </w:rPr>
        <w:t>AN</w:t>
      </w:r>
      <w:r>
        <w:rPr>
          <w:sz w:val="24"/>
        </w:rPr>
        <w:t xml:space="preserve"> lors de l’usage des tweets. Cela montre le côté expert.</w:t>
      </w:r>
    </w:p>
    <w:p w:rsidR="007C32CF" w:rsidRDefault="007C32CF" w:rsidP="00F87ABF">
      <w:pPr>
        <w:tabs>
          <w:tab w:val="left" w:pos="936"/>
          <w:tab w:val="left" w:pos="937"/>
        </w:tabs>
        <w:jc w:val="both"/>
        <w:rPr>
          <w:sz w:val="24"/>
        </w:rPr>
      </w:pPr>
      <w:r>
        <w:rPr>
          <w:sz w:val="24"/>
        </w:rPr>
        <w:t>Exemple : IANecogestionclermont-fd</w:t>
      </w: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7C32CF" w:rsidRDefault="004F1B8A" w:rsidP="000E283D">
      <w:pPr>
        <w:tabs>
          <w:tab w:val="left" w:pos="936"/>
          <w:tab w:val="left" w:pos="937"/>
        </w:tabs>
        <w:rPr>
          <w:sz w:val="24"/>
        </w:rPr>
      </w:pPr>
      <w:r>
        <w:rPr>
          <w:sz w:val="24"/>
        </w:rPr>
        <w:lastRenderedPageBreak/>
        <w:t>T</w:t>
      </w:r>
      <w:r w:rsidR="007C32CF">
        <w:rPr>
          <w:sz w:val="24"/>
        </w:rPr>
        <w:t>witter est</w:t>
      </w:r>
      <w:r>
        <w:rPr>
          <w:sz w:val="24"/>
        </w:rPr>
        <w:t xml:space="preserve"> également un outil</w:t>
      </w:r>
      <w:r w:rsidR="007C32CF">
        <w:rPr>
          <w:sz w:val="24"/>
        </w:rPr>
        <w:t xml:space="preserve"> de veille et de recherche</w:t>
      </w:r>
      <w:r>
        <w:rPr>
          <w:sz w:val="24"/>
        </w:rPr>
        <w:t>.</w:t>
      </w: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r>
        <w:rPr>
          <w:noProof/>
        </w:rPr>
        <w:drawing>
          <wp:inline distT="0" distB="0" distL="0" distR="0" wp14:anchorId="6FB9D525" wp14:editId="46AEA630">
            <wp:extent cx="6038850" cy="3024505"/>
            <wp:effectExtent l="0" t="0" r="0" b="4445"/>
            <wp:docPr id="1666724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24985" name=""/>
                    <pic:cNvPicPr/>
                  </pic:nvPicPr>
                  <pic:blipFill>
                    <a:blip r:embed="rId14"/>
                    <a:stretch>
                      <a:fillRect/>
                    </a:stretch>
                  </pic:blipFill>
                  <pic:spPr>
                    <a:xfrm>
                      <a:off x="0" y="0"/>
                      <a:ext cx="6038850" cy="3024505"/>
                    </a:xfrm>
                    <a:prstGeom prst="rect">
                      <a:avLst/>
                    </a:prstGeom>
                  </pic:spPr>
                </pic:pic>
              </a:graphicData>
            </a:graphic>
          </wp:inline>
        </w:drawing>
      </w:r>
    </w:p>
    <w:p w:rsidR="004F1B8A" w:rsidRDefault="004F1B8A" w:rsidP="000E283D">
      <w:pPr>
        <w:tabs>
          <w:tab w:val="left" w:pos="936"/>
          <w:tab w:val="left" w:pos="937"/>
        </w:tabs>
        <w:rPr>
          <w:sz w:val="24"/>
        </w:rPr>
      </w:pPr>
      <w:r>
        <w:rPr>
          <w:noProof/>
        </w:rPr>
        <w:drawing>
          <wp:inline distT="0" distB="0" distL="0" distR="0" wp14:anchorId="13DB5442" wp14:editId="2DFE975D">
            <wp:extent cx="6038850" cy="3437890"/>
            <wp:effectExtent l="0" t="0" r="0" b="0"/>
            <wp:docPr id="550226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26663" name=""/>
                    <pic:cNvPicPr/>
                  </pic:nvPicPr>
                  <pic:blipFill>
                    <a:blip r:embed="rId15"/>
                    <a:stretch>
                      <a:fillRect/>
                    </a:stretch>
                  </pic:blipFill>
                  <pic:spPr>
                    <a:xfrm>
                      <a:off x="0" y="0"/>
                      <a:ext cx="6038850" cy="3437890"/>
                    </a:xfrm>
                    <a:prstGeom prst="rect">
                      <a:avLst/>
                    </a:prstGeom>
                  </pic:spPr>
                </pic:pic>
              </a:graphicData>
            </a:graphic>
          </wp:inline>
        </w:drawing>
      </w: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0E69A1" w:rsidRDefault="000E69A1" w:rsidP="000E283D">
      <w:pPr>
        <w:tabs>
          <w:tab w:val="left" w:pos="936"/>
          <w:tab w:val="left" w:pos="937"/>
        </w:tabs>
        <w:rPr>
          <w:sz w:val="24"/>
        </w:rPr>
      </w:pP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4F1B8A" w:rsidRDefault="004F1B8A" w:rsidP="000E283D">
      <w:pPr>
        <w:tabs>
          <w:tab w:val="left" w:pos="936"/>
          <w:tab w:val="left" w:pos="937"/>
        </w:tabs>
        <w:rPr>
          <w:sz w:val="24"/>
        </w:rPr>
      </w:pPr>
    </w:p>
    <w:p w:rsidR="004F1B8A" w:rsidRPr="000E69A1" w:rsidRDefault="004F1B8A" w:rsidP="000E283D">
      <w:pPr>
        <w:tabs>
          <w:tab w:val="left" w:pos="936"/>
          <w:tab w:val="left" w:pos="937"/>
        </w:tabs>
        <w:rPr>
          <w:sz w:val="24"/>
        </w:rPr>
      </w:pPr>
      <w:r>
        <w:rPr>
          <w:sz w:val="24"/>
        </w:rPr>
        <w:lastRenderedPageBreak/>
        <w:t>Exemple de tweet :</w:t>
      </w:r>
    </w:p>
    <w:p w:rsidR="009A58DB" w:rsidRDefault="005F6604" w:rsidP="000E283D">
      <w:pPr>
        <w:tabs>
          <w:tab w:val="left" w:pos="936"/>
          <w:tab w:val="left" w:pos="937"/>
        </w:tabs>
        <w:rPr>
          <w:sz w:val="24"/>
        </w:rPr>
      </w:pPr>
      <w:r>
        <w:rPr>
          <w:noProof/>
        </w:rPr>
        <w:drawing>
          <wp:inline distT="0" distB="0" distL="0" distR="0" wp14:anchorId="0BCD979A" wp14:editId="7728B051">
            <wp:extent cx="6038850" cy="3311525"/>
            <wp:effectExtent l="0" t="0" r="0" b="3175"/>
            <wp:docPr id="1136616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16624" name=""/>
                    <pic:cNvPicPr/>
                  </pic:nvPicPr>
                  <pic:blipFill>
                    <a:blip r:embed="rId16"/>
                    <a:stretch>
                      <a:fillRect/>
                    </a:stretch>
                  </pic:blipFill>
                  <pic:spPr>
                    <a:xfrm>
                      <a:off x="0" y="0"/>
                      <a:ext cx="6038850" cy="3311525"/>
                    </a:xfrm>
                    <a:prstGeom prst="rect">
                      <a:avLst/>
                    </a:prstGeom>
                  </pic:spPr>
                </pic:pic>
              </a:graphicData>
            </a:graphic>
          </wp:inline>
        </w:drawing>
      </w:r>
    </w:p>
    <w:p w:rsidR="005F6604" w:rsidRDefault="005F6604" w:rsidP="000E283D">
      <w:pPr>
        <w:tabs>
          <w:tab w:val="left" w:pos="936"/>
          <w:tab w:val="left" w:pos="937"/>
        </w:tabs>
        <w:rPr>
          <w:sz w:val="24"/>
        </w:rPr>
      </w:pPr>
    </w:p>
    <w:p w:rsidR="005F6604" w:rsidRDefault="005F6604" w:rsidP="000E283D">
      <w:pPr>
        <w:tabs>
          <w:tab w:val="left" w:pos="936"/>
          <w:tab w:val="left" w:pos="937"/>
        </w:tabs>
        <w:rPr>
          <w:sz w:val="24"/>
        </w:rPr>
      </w:pPr>
    </w:p>
    <w:p w:rsidR="005F6604" w:rsidRDefault="005F6604" w:rsidP="000E283D">
      <w:pPr>
        <w:tabs>
          <w:tab w:val="left" w:pos="936"/>
          <w:tab w:val="left" w:pos="937"/>
        </w:tabs>
        <w:rPr>
          <w:sz w:val="24"/>
        </w:rPr>
      </w:pPr>
    </w:p>
    <w:p w:rsidR="005F6604" w:rsidRDefault="005F6604" w:rsidP="000E283D">
      <w:pPr>
        <w:tabs>
          <w:tab w:val="left" w:pos="936"/>
          <w:tab w:val="left" w:pos="937"/>
        </w:tabs>
        <w:rPr>
          <w:sz w:val="24"/>
        </w:rPr>
      </w:pPr>
    </w:p>
    <w:p w:rsidR="005F6604" w:rsidRPr="007C32CF" w:rsidRDefault="005F6604" w:rsidP="000E283D">
      <w:pPr>
        <w:tabs>
          <w:tab w:val="left" w:pos="936"/>
          <w:tab w:val="left" w:pos="937"/>
        </w:tabs>
        <w:rPr>
          <w:sz w:val="24"/>
        </w:rPr>
      </w:pPr>
    </w:p>
    <w:p w:rsidR="000F2088" w:rsidRPr="000E283D" w:rsidRDefault="000F2088" w:rsidP="000E283D">
      <w:pPr>
        <w:tabs>
          <w:tab w:val="left" w:pos="936"/>
          <w:tab w:val="left" w:pos="937"/>
        </w:tabs>
        <w:rPr>
          <w:sz w:val="24"/>
        </w:rPr>
      </w:pPr>
    </w:p>
    <w:p w:rsidR="006839CC" w:rsidRDefault="00361D1B">
      <w:pPr>
        <w:pStyle w:val="Paragraphedeliste"/>
        <w:numPr>
          <w:ilvl w:val="0"/>
          <w:numId w:val="1"/>
        </w:numPr>
        <w:tabs>
          <w:tab w:val="left" w:pos="936"/>
          <w:tab w:val="left" w:pos="937"/>
        </w:tabs>
        <w:spacing w:before="1" w:line="306" w:lineRule="exact"/>
        <w:ind w:hanging="361"/>
        <w:rPr>
          <w:sz w:val="24"/>
        </w:rPr>
      </w:pPr>
      <w:r>
        <w:rPr>
          <w:b/>
          <w:sz w:val="24"/>
        </w:rPr>
        <w:t>15h30</w:t>
      </w:r>
      <w:r>
        <w:rPr>
          <w:b/>
          <w:spacing w:val="-1"/>
          <w:sz w:val="24"/>
        </w:rPr>
        <w:t xml:space="preserve"> </w:t>
      </w:r>
      <w:r>
        <w:rPr>
          <w:sz w:val="24"/>
        </w:rPr>
        <w:t>Tour</w:t>
      </w:r>
      <w:r>
        <w:rPr>
          <w:spacing w:val="-4"/>
          <w:sz w:val="24"/>
        </w:rPr>
        <w:t xml:space="preserve"> </w:t>
      </w:r>
      <w:r>
        <w:rPr>
          <w:sz w:val="24"/>
        </w:rPr>
        <w:t>de</w:t>
      </w:r>
      <w:r>
        <w:rPr>
          <w:spacing w:val="-4"/>
          <w:sz w:val="24"/>
        </w:rPr>
        <w:t xml:space="preserve"> </w:t>
      </w:r>
      <w:r>
        <w:rPr>
          <w:sz w:val="24"/>
        </w:rPr>
        <w:t>France</w:t>
      </w:r>
      <w:r>
        <w:rPr>
          <w:spacing w:val="-4"/>
          <w:sz w:val="24"/>
        </w:rPr>
        <w:t xml:space="preserve"> </w:t>
      </w:r>
      <w:r>
        <w:rPr>
          <w:sz w:val="24"/>
        </w:rPr>
        <w:t>des</w:t>
      </w:r>
      <w:r>
        <w:rPr>
          <w:spacing w:val="-1"/>
          <w:sz w:val="24"/>
        </w:rPr>
        <w:t xml:space="preserve"> </w:t>
      </w:r>
      <w:r>
        <w:rPr>
          <w:spacing w:val="-2"/>
          <w:sz w:val="24"/>
        </w:rPr>
        <w:t>académies</w:t>
      </w:r>
    </w:p>
    <w:p w:rsidR="006839CC" w:rsidRDefault="00361D1B" w:rsidP="00F87ABF">
      <w:pPr>
        <w:spacing w:line="242" w:lineRule="auto"/>
        <w:ind w:left="936"/>
        <w:jc w:val="both"/>
        <w:rPr>
          <w:spacing w:val="-2"/>
          <w:sz w:val="24"/>
        </w:rPr>
      </w:pPr>
      <w:r>
        <w:rPr>
          <w:b/>
          <w:sz w:val="24"/>
        </w:rPr>
        <w:t>Jean-Pierre</w:t>
      </w:r>
      <w:r>
        <w:rPr>
          <w:b/>
          <w:spacing w:val="-5"/>
          <w:sz w:val="24"/>
        </w:rPr>
        <w:t xml:space="preserve"> </w:t>
      </w:r>
      <w:r>
        <w:rPr>
          <w:b/>
          <w:sz w:val="24"/>
        </w:rPr>
        <w:t>Souvanne</w:t>
      </w:r>
      <w:r>
        <w:rPr>
          <w:b/>
          <w:spacing w:val="-3"/>
          <w:sz w:val="24"/>
        </w:rPr>
        <w:t xml:space="preserve"> </w:t>
      </w:r>
      <w:r w:rsidR="00A42425">
        <w:rPr>
          <w:b/>
          <w:spacing w:val="-3"/>
          <w:sz w:val="24"/>
        </w:rPr>
        <w:t>(</w:t>
      </w:r>
      <w:r w:rsidR="00F87ABF">
        <w:rPr>
          <w:b/>
          <w:spacing w:val="-3"/>
          <w:sz w:val="24"/>
        </w:rPr>
        <w:t>IAN économie</w:t>
      </w:r>
      <w:r w:rsidR="00A42425">
        <w:rPr>
          <w:b/>
          <w:spacing w:val="-3"/>
          <w:sz w:val="24"/>
        </w:rPr>
        <w:t xml:space="preserve"> gestion de Strasbourg) </w:t>
      </w:r>
      <w:r>
        <w:rPr>
          <w:b/>
          <w:sz w:val="24"/>
        </w:rPr>
        <w:t>:</w:t>
      </w:r>
      <w:r>
        <w:rPr>
          <w:b/>
          <w:spacing w:val="-5"/>
          <w:sz w:val="24"/>
        </w:rPr>
        <w:t xml:space="preserve"> </w:t>
      </w:r>
      <w:r>
        <w:rPr>
          <w:sz w:val="24"/>
        </w:rPr>
        <w:t>10ème</w:t>
      </w:r>
      <w:r>
        <w:rPr>
          <w:spacing w:val="-5"/>
          <w:sz w:val="24"/>
        </w:rPr>
        <w:t xml:space="preserve"> </w:t>
      </w:r>
      <w:r>
        <w:rPr>
          <w:sz w:val="24"/>
        </w:rPr>
        <w:t>édition</w:t>
      </w:r>
      <w:r>
        <w:rPr>
          <w:spacing w:val="-4"/>
          <w:sz w:val="24"/>
        </w:rPr>
        <w:t xml:space="preserve"> </w:t>
      </w:r>
      <w:r>
        <w:rPr>
          <w:sz w:val="24"/>
        </w:rPr>
        <w:t>du</w:t>
      </w:r>
      <w:r>
        <w:rPr>
          <w:spacing w:val="-3"/>
          <w:sz w:val="24"/>
        </w:rPr>
        <w:t xml:space="preserve"> </w:t>
      </w:r>
      <w:r>
        <w:rPr>
          <w:sz w:val="24"/>
        </w:rPr>
        <w:t>Challenge</w:t>
      </w:r>
      <w:r>
        <w:rPr>
          <w:spacing w:val="-3"/>
          <w:sz w:val="24"/>
        </w:rPr>
        <w:t xml:space="preserve"> </w:t>
      </w:r>
      <w:r>
        <w:rPr>
          <w:sz w:val="24"/>
        </w:rPr>
        <w:t>Management</w:t>
      </w:r>
      <w:r>
        <w:rPr>
          <w:spacing w:val="-5"/>
          <w:sz w:val="24"/>
        </w:rPr>
        <w:t xml:space="preserve"> </w:t>
      </w:r>
      <w:r>
        <w:rPr>
          <w:sz w:val="24"/>
        </w:rPr>
        <w:t>et</w:t>
      </w:r>
      <w:r>
        <w:rPr>
          <w:spacing w:val="-2"/>
          <w:sz w:val="24"/>
        </w:rPr>
        <w:t xml:space="preserve"> </w:t>
      </w:r>
      <w:r>
        <w:rPr>
          <w:sz w:val="24"/>
        </w:rPr>
        <w:t>présentation</w:t>
      </w:r>
      <w:r>
        <w:rPr>
          <w:spacing w:val="-3"/>
          <w:sz w:val="24"/>
        </w:rPr>
        <w:t xml:space="preserve"> </w:t>
      </w:r>
      <w:r>
        <w:rPr>
          <w:sz w:val="24"/>
        </w:rPr>
        <w:t xml:space="preserve">de </w:t>
      </w:r>
      <w:r>
        <w:rPr>
          <w:spacing w:val="-2"/>
          <w:sz w:val="24"/>
        </w:rPr>
        <w:t>PopLab</w:t>
      </w:r>
      <w:r w:rsidR="0001579F">
        <w:rPr>
          <w:spacing w:val="-2"/>
          <w:sz w:val="24"/>
        </w:rPr>
        <w:t xml:space="preserve">. </w:t>
      </w:r>
    </w:p>
    <w:p w:rsidR="0056327A" w:rsidRDefault="0001579F" w:rsidP="00F87ABF">
      <w:pPr>
        <w:spacing w:line="242" w:lineRule="auto"/>
        <w:ind w:left="936"/>
        <w:jc w:val="both"/>
        <w:rPr>
          <w:sz w:val="24"/>
        </w:rPr>
      </w:pPr>
      <w:r>
        <w:rPr>
          <w:sz w:val="24"/>
        </w:rPr>
        <w:t>Poplab</w:t>
      </w:r>
      <w:r w:rsidR="00A42425">
        <w:rPr>
          <w:sz w:val="24"/>
        </w:rPr>
        <w:t xml:space="preserve"> est l’équivalent</w:t>
      </w:r>
      <w:r>
        <w:rPr>
          <w:sz w:val="24"/>
        </w:rPr>
        <w:t xml:space="preserve"> de padlet</w:t>
      </w:r>
      <w:r w:rsidR="00A42425">
        <w:rPr>
          <w:sz w:val="24"/>
        </w:rPr>
        <w:t>, mais en respectant le</w:t>
      </w:r>
      <w:r>
        <w:rPr>
          <w:sz w:val="24"/>
        </w:rPr>
        <w:t xml:space="preserve"> rgpd, financé par le rectorat de </w:t>
      </w:r>
      <w:r w:rsidR="00A42425">
        <w:rPr>
          <w:sz w:val="24"/>
        </w:rPr>
        <w:t>Strasbourg. Il faut un a</w:t>
      </w:r>
      <w:r w:rsidR="00CC4A96">
        <w:rPr>
          <w:sz w:val="24"/>
        </w:rPr>
        <w:t xml:space="preserve">bonnement </w:t>
      </w:r>
      <w:r w:rsidR="00A42425">
        <w:rPr>
          <w:sz w:val="24"/>
        </w:rPr>
        <w:t>établissement</w:t>
      </w:r>
      <w:r w:rsidR="00CC4A96">
        <w:rPr>
          <w:sz w:val="24"/>
        </w:rPr>
        <w:t xml:space="preserve"> pour </w:t>
      </w:r>
      <w:r w:rsidR="00A42425">
        <w:rPr>
          <w:sz w:val="24"/>
        </w:rPr>
        <w:t>l’intégrer</w:t>
      </w:r>
      <w:r w:rsidR="00CC4A96">
        <w:rPr>
          <w:sz w:val="24"/>
        </w:rPr>
        <w:t xml:space="preserve"> dans </w:t>
      </w:r>
      <w:r w:rsidR="00A42425">
        <w:rPr>
          <w:sz w:val="24"/>
        </w:rPr>
        <w:t>l’ENT. Il est a</w:t>
      </w:r>
      <w:r w:rsidR="00CC4A96">
        <w:rPr>
          <w:sz w:val="24"/>
        </w:rPr>
        <w:t>ccessible via smartphone.</w:t>
      </w:r>
    </w:p>
    <w:p w:rsidR="0001579F" w:rsidRDefault="0001579F" w:rsidP="00F87ABF">
      <w:pPr>
        <w:spacing w:line="242" w:lineRule="auto"/>
        <w:ind w:left="936"/>
        <w:jc w:val="both"/>
        <w:rPr>
          <w:sz w:val="24"/>
        </w:rPr>
      </w:pPr>
      <w:r>
        <w:rPr>
          <w:sz w:val="24"/>
        </w:rPr>
        <w:t xml:space="preserve">Tous les trimestres, </w:t>
      </w:r>
      <w:r w:rsidR="00A42425">
        <w:rPr>
          <w:sz w:val="24"/>
        </w:rPr>
        <w:t xml:space="preserve">une commission numérique présente une </w:t>
      </w:r>
      <w:r>
        <w:rPr>
          <w:sz w:val="24"/>
        </w:rPr>
        <w:t xml:space="preserve">EDU flash, un focus sur </w:t>
      </w:r>
      <w:r w:rsidR="00A42425">
        <w:rPr>
          <w:sz w:val="24"/>
        </w:rPr>
        <w:t>expérimentation.</w:t>
      </w:r>
      <w:r>
        <w:rPr>
          <w:sz w:val="24"/>
        </w:rPr>
        <w:t xml:space="preserve"> </w:t>
      </w:r>
    </w:p>
    <w:p w:rsidR="00A42425" w:rsidRDefault="0001579F" w:rsidP="00F87ABF">
      <w:pPr>
        <w:spacing w:line="242" w:lineRule="auto"/>
        <w:ind w:left="936"/>
        <w:jc w:val="both"/>
        <w:rPr>
          <w:sz w:val="24"/>
        </w:rPr>
      </w:pPr>
      <w:r>
        <w:rPr>
          <w:sz w:val="24"/>
        </w:rPr>
        <w:t>Poplab fonctionne avec des tuiles. Tous documents. Des vidéos pris sur youtube, mais pas de publicité.</w:t>
      </w:r>
      <w:r w:rsidR="00A42425">
        <w:rPr>
          <w:sz w:val="24"/>
        </w:rPr>
        <w:t xml:space="preserve"> </w:t>
      </w:r>
      <w:r>
        <w:rPr>
          <w:sz w:val="24"/>
        </w:rPr>
        <w:t>On peut intégrer des liens. On peut imprimer en format pdf pour les élèves</w:t>
      </w:r>
      <w:r w:rsidR="00A42425">
        <w:rPr>
          <w:sz w:val="24"/>
        </w:rPr>
        <w:t>.</w:t>
      </w:r>
    </w:p>
    <w:p w:rsidR="0001579F" w:rsidRDefault="0001579F" w:rsidP="00F87ABF">
      <w:pPr>
        <w:spacing w:line="242" w:lineRule="auto"/>
        <w:ind w:left="936"/>
        <w:jc w:val="both"/>
        <w:rPr>
          <w:sz w:val="24"/>
        </w:rPr>
      </w:pPr>
      <w:r>
        <w:rPr>
          <w:sz w:val="24"/>
        </w:rPr>
        <w:t xml:space="preserve">Poplab </w:t>
      </w:r>
      <w:r w:rsidR="00A42425">
        <w:rPr>
          <w:sz w:val="24"/>
        </w:rPr>
        <w:t>est une</w:t>
      </w:r>
      <w:r>
        <w:rPr>
          <w:sz w:val="24"/>
        </w:rPr>
        <w:t xml:space="preserve"> alternative</w:t>
      </w:r>
      <w:r w:rsidR="00A42425">
        <w:rPr>
          <w:sz w:val="24"/>
        </w:rPr>
        <w:t xml:space="preserve"> à Moodle</w:t>
      </w:r>
      <w:r>
        <w:rPr>
          <w:sz w:val="24"/>
        </w:rPr>
        <w:t>.</w:t>
      </w:r>
      <w:r w:rsidR="00A42425">
        <w:rPr>
          <w:sz w:val="24"/>
        </w:rPr>
        <w:t xml:space="preserve"> </w:t>
      </w:r>
      <w:r>
        <w:rPr>
          <w:sz w:val="24"/>
        </w:rPr>
        <w:t>C’est pour faire du cours mais très visuel sous forme de « tuiles ».</w:t>
      </w:r>
    </w:p>
    <w:p w:rsidR="00F87ABF" w:rsidRDefault="00F87ABF" w:rsidP="00F87ABF">
      <w:pPr>
        <w:spacing w:line="242" w:lineRule="auto"/>
        <w:ind w:left="936"/>
        <w:jc w:val="both"/>
        <w:rPr>
          <w:sz w:val="24"/>
        </w:rPr>
      </w:pPr>
    </w:p>
    <w:p w:rsidR="0001579F" w:rsidRDefault="00F87ABF" w:rsidP="00F87ABF">
      <w:pPr>
        <w:spacing w:line="242" w:lineRule="auto"/>
        <w:ind w:left="936"/>
        <w:jc w:val="both"/>
        <w:rPr>
          <w:sz w:val="24"/>
        </w:rPr>
      </w:pPr>
      <w:r>
        <w:rPr>
          <w:sz w:val="24"/>
        </w:rPr>
        <w:t xml:space="preserve">Challenge management : </w:t>
      </w:r>
    </w:p>
    <w:p w:rsidR="006839CC" w:rsidRDefault="00F87ABF" w:rsidP="00F87ABF">
      <w:pPr>
        <w:tabs>
          <w:tab w:val="left" w:pos="936"/>
          <w:tab w:val="left" w:pos="937"/>
        </w:tabs>
        <w:spacing w:line="304" w:lineRule="exact"/>
        <w:jc w:val="both"/>
        <w:rPr>
          <w:sz w:val="24"/>
        </w:rPr>
      </w:pPr>
      <w:r>
        <w:rPr>
          <w:sz w:val="24"/>
        </w:rPr>
        <w:t>Le jeu simuland permet de former au management et à la gestion de façon ludique.</w:t>
      </w:r>
    </w:p>
    <w:p w:rsidR="00F87ABF" w:rsidRPr="00F87ABF" w:rsidRDefault="00F87ABF" w:rsidP="00F87ABF">
      <w:pPr>
        <w:tabs>
          <w:tab w:val="left" w:pos="936"/>
          <w:tab w:val="left" w:pos="937"/>
        </w:tabs>
        <w:spacing w:line="304" w:lineRule="exact"/>
        <w:jc w:val="both"/>
        <w:rPr>
          <w:sz w:val="24"/>
        </w:rPr>
      </w:pPr>
    </w:p>
    <w:p w:rsidR="00F87ABF" w:rsidRDefault="00F87ABF" w:rsidP="00F87ABF">
      <w:pPr>
        <w:tabs>
          <w:tab w:val="left" w:pos="936"/>
          <w:tab w:val="left" w:pos="937"/>
        </w:tabs>
        <w:spacing w:line="304" w:lineRule="exact"/>
        <w:jc w:val="both"/>
        <w:rPr>
          <w:sz w:val="24"/>
        </w:rPr>
      </w:pPr>
      <w:r w:rsidRPr="00F87ABF">
        <w:rPr>
          <w:sz w:val="24"/>
        </w:rPr>
        <w:t>Il</w:t>
      </w:r>
      <w:r>
        <w:rPr>
          <w:sz w:val="24"/>
        </w:rPr>
        <w:t xml:space="preserve"> </w:t>
      </w:r>
      <w:r w:rsidRPr="00F87ABF">
        <w:rPr>
          <w:sz w:val="24"/>
        </w:rPr>
        <w:t>s’agit</w:t>
      </w:r>
      <w:r>
        <w:rPr>
          <w:sz w:val="24"/>
        </w:rPr>
        <w:t xml:space="preserve"> </w:t>
      </w:r>
      <w:r w:rsidRPr="00F87ABF">
        <w:rPr>
          <w:sz w:val="24"/>
        </w:rPr>
        <w:t>de</w:t>
      </w:r>
      <w:r>
        <w:rPr>
          <w:sz w:val="24"/>
        </w:rPr>
        <w:t xml:space="preserve"> </w:t>
      </w:r>
      <w:r w:rsidRPr="00F87ABF">
        <w:rPr>
          <w:sz w:val="24"/>
        </w:rPr>
        <w:t>prendre</w:t>
      </w:r>
      <w:r>
        <w:rPr>
          <w:sz w:val="24"/>
        </w:rPr>
        <w:t xml:space="preserve"> </w:t>
      </w:r>
      <w:r w:rsidRPr="00F87ABF">
        <w:rPr>
          <w:sz w:val="24"/>
        </w:rPr>
        <w:t>des</w:t>
      </w:r>
      <w:r>
        <w:rPr>
          <w:sz w:val="24"/>
        </w:rPr>
        <w:t xml:space="preserve"> </w:t>
      </w:r>
      <w:r w:rsidRPr="00F87ABF">
        <w:rPr>
          <w:sz w:val="24"/>
        </w:rPr>
        <w:t>décisions</w:t>
      </w:r>
      <w:r>
        <w:rPr>
          <w:sz w:val="24"/>
        </w:rPr>
        <w:t xml:space="preserve"> </w:t>
      </w:r>
      <w:r w:rsidRPr="00F87ABF">
        <w:rPr>
          <w:sz w:val="24"/>
        </w:rPr>
        <w:t>en</w:t>
      </w:r>
      <w:r>
        <w:rPr>
          <w:sz w:val="24"/>
        </w:rPr>
        <w:t xml:space="preserve"> </w:t>
      </w:r>
      <w:r w:rsidRPr="00F87ABF">
        <w:rPr>
          <w:sz w:val="24"/>
        </w:rPr>
        <w:t>tenant</w:t>
      </w:r>
      <w:r>
        <w:rPr>
          <w:sz w:val="24"/>
        </w:rPr>
        <w:t xml:space="preserve"> </w:t>
      </w:r>
      <w:r w:rsidRPr="00F87ABF">
        <w:rPr>
          <w:sz w:val="24"/>
        </w:rPr>
        <w:t>compte</w:t>
      </w:r>
      <w:r>
        <w:rPr>
          <w:sz w:val="24"/>
        </w:rPr>
        <w:t xml:space="preserve"> </w:t>
      </w:r>
      <w:r w:rsidRPr="00F87ABF">
        <w:rPr>
          <w:sz w:val="24"/>
        </w:rPr>
        <w:t>des</w:t>
      </w:r>
      <w:r>
        <w:rPr>
          <w:sz w:val="24"/>
        </w:rPr>
        <w:t xml:space="preserve"> </w:t>
      </w:r>
      <w:r w:rsidRPr="00F87ABF">
        <w:rPr>
          <w:sz w:val="24"/>
        </w:rPr>
        <w:t>données</w:t>
      </w:r>
      <w:r>
        <w:rPr>
          <w:sz w:val="24"/>
        </w:rPr>
        <w:t xml:space="preserve"> </w:t>
      </w:r>
      <w:r w:rsidRPr="00F87ABF">
        <w:rPr>
          <w:sz w:val="24"/>
        </w:rPr>
        <w:t>de</w:t>
      </w:r>
      <w:r>
        <w:rPr>
          <w:sz w:val="24"/>
        </w:rPr>
        <w:t xml:space="preserve"> </w:t>
      </w:r>
      <w:r w:rsidRPr="00F87ABF">
        <w:rPr>
          <w:sz w:val="24"/>
        </w:rPr>
        <w:t>gestion</w:t>
      </w:r>
      <w:r>
        <w:rPr>
          <w:sz w:val="24"/>
        </w:rPr>
        <w:t xml:space="preserve"> </w:t>
      </w:r>
      <w:r w:rsidRPr="00F87ABF">
        <w:rPr>
          <w:sz w:val="24"/>
        </w:rPr>
        <w:t>fournies</w:t>
      </w:r>
      <w:r>
        <w:rPr>
          <w:sz w:val="24"/>
        </w:rPr>
        <w:t xml:space="preserve"> </w:t>
      </w:r>
      <w:r w:rsidRPr="00F87ABF">
        <w:rPr>
          <w:sz w:val="24"/>
        </w:rPr>
        <w:t>par</w:t>
      </w:r>
      <w:r>
        <w:rPr>
          <w:sz w:val="24"/>
        </w:rPr>
        <w:t xml:space="preserve"> </w:t>
      </w:r>
      <w:r w:rsidRPr="00F87ABF">
        <w:rPr>
          <w:sz w:val="24"/>
        </w:rPr>
        <w:t>le</w:t>
      </w:r>
      <w:r>
        <w:rPr>
          <w:sz w:val="24"/>
        </w:rPr>
        <w:t xml:space="preserve"> </w:t>
      </w:r>
      <w:r w:rsidRPr="00F87ABF">
        <w:rPr>
          <w:sz w:val="24"/>
        </w:rPr>
        <w:t>système</w:t>
      </w:r>
      <w:r>
        <w:rPr>
          <w:sz w:val="24"/>
        </w:rPr>
        <w:t xml:space="preserve"> </w:t>
      </w:r>
      <w:r w:rsidRPr="00F87ABF">
        <w:rPr>
          <w:sz w:val="24"/>
        </w:rPr>
        <w:t>d’information</w:t>
      </w:r>
      <w:r>
        <w:rPr>
          <w:sz w:val="24"/>
        </w:rPr>
        <w:t xml:space="preserve"> </w:t>
      </w:r>
      <w:r w:rsidRPr="00F87ABF">
        <w:rPr>
          <w:sz w:val="24"/>
        </w:rPr>
        <w:t>de</w:t>
      </w:r>
      <w:r>
        <w:rPr>
          <w:sz w:val="24"/>
        </w:rPr>
        <w:t xml:space="preserve"> </w:t>
      </w:r>
      <w:r w:rsidRPr="00F87ABF">
        <w:rPr>
          <w:sz w:val="24"/>
        </w:rPr>
        <w:t>l’entreprise</w:t>
      </w:r>
      <w:r>
        <w:rPr>
          <w:sz w:val="24"/>
        </w:rPr>
        <w:t xml:space="preserve">. </w:t>
      </w:r>
      <w:r w:rsidRPr="00F87ABF">
        <w:rPr>
          <w:sz w:val="24"/>
        </w:rPr>
        <w:t>Il</w:t>
      </w:r>
      <w:r>
        <w:rPr>
          <w:sz w:val="24"/>
        </w:rPr>
        <w:t xml:space="preserve"> </w:t>
      </w:r>
      <w:r w:rsidRPr="00F87ABF">
        <w:rPr>
          <w:sz w:val="24"/>
        </w:rPr>
        <w:t>s’agit</w:t>
      </w:r>
      <w:r>
        <w:rPr>
          <w:sz w:val="24"/>
        </w:rPr>
        <w:t xml:space="preserve"> </w:t>
      </w:r>
      <w:r w:rsidRPr="00F87ABF">
        <w:rPr>
          <w:sz w:val="24"/>
        </w:rPr>
        <w:t>pour</w:t>
      </w:r>
      <w:r>
        <w:rPr>
          <w:sz w:val="24"/>
        </w:rPr>
        <w:t xml:space="preserve"> </w:t>
      </w:r>
      <w:r w:rsidRPr="00F87ABF">
        <w:rPr>
          <w:sz w:val="24"/>
        </w:rPr>
        <w:t>les</w:t>
      </w:r>
      <w:r>
        <w:rPr>
          <w:sz w:val="24"/>
        </w:rPr>
        <w:t xml:space="preserve"> </w:t>
      </w:r>
      <w:r w:rsidRPr="00F87ABF">
        <w:rPr>
          <w:sz w:val="24"/>
        </w:rPr>
        <w:t>élèves</w:t>
      </w:r>
      <w:r>
        <w:rPr>
          <w:sz w:val="24"/>
        </w:rPr>
        <w:t xml:space="preserve"> </w:t>
      </w:r>
      <w:r w:rsidRPr="00F87ABF">
        <w:rPr>
          <w:sz w:val="24"/>
        </w:rPr>
        <w:t>de</w:t>
      </w:r>
      <w:r>
        <w:rPr>
          <w:sz w:val="24"/>
        </w:rPr>
        <w:t xml:space="preserve"> </w:t>
      </w:r>
      <w:r w:rsidRPr="00F87ABF">
        <w:rPr>
          <w:sz w:val="24"/>
        </w:rPr>
        <w:t>maximiser</w:t>
      </w:r>
      <w:r>
        <w:rPr>
          <w:sz w:val="24"/>
        </w:rPr>
        <w:t xml:space="preserve"> </w:t>
      </w:r>
      <w:r w:rsidRPr="00F87ABF">
        <w:rPr>
          <w:sz w:val="24"/>
        </w:rPr>
        <w:t>la</w:t>
      </w:r>
      <w:r>
        <w:rPr>
          <w:sz w:val="24"/>
        </w:rPr>
        <w:t xml:space="preserve"> </w:t>
      </w:r>
      <w:r w:rsidRPr="00F87ABF">
        <w:rPr>
          <w:sz w:val="24"/>
        </w:rPr>
        <w:t>valeur</w:t>
      </w:r>
      <w:r>
        <w:rPr>
          <w:sz w:val="24"/>
        </w:rPr>
        <w:t xml:space="preserve"> </w:t>
      </w:r>
      <w:r w:rsidRPr="00F87ABF">
        <w:rPr>
          <w:sz w:val="24"/>
        </w:rPr>
        <w:t>de</w:t>
      </w:r>
      <w:r>
        <w:rPr>
          <w:sz w:val="24"/>
        </w:rPr>
        <w:t xml:space="preserve"> </w:t>
      </w:r>
      <w:r w:rsidRPr="00F87ABF">
        <w:rPr>
          <w:sz w:val="24"/>
        </w:rPr>
        <w:t>l’entreprise.</w:t>
      </w:r>
    </w:p>
    <w:p w:rsidR="00F87ABF" w:rsidRDefault="00F87ABF" w:rsidP="00F87ABF">
      <w:pPr>
        <w:tabs>
          <w:tab w:val="left" w:pos="936"/>
          <w:tab w:val="left" w:pos="937"/>
        </w:tabs>
        <w:spacing w:line="304" w:lineRule="exact"/>
        <w:jc w:val="both"/>
        <w:rPr>
          <w:sz w:val="24"/>
        </w:rPr>
      </w:pPr>
    </w:p>
    <w:p w:rsidR="00F87ABF" w:rsidRPr="00F87ABF" w:rsidRDefault="00F87ABF" w:rsidP="00F87ABF">
      <w:pPr>
        <w:widowControl/>
        <w:adjustRightInd w:val="0"/>
        <w:jc w:val="both"/>
        <w:rPr>
          <w:rFonts w:eastAsiaTheme="minorHAnsi"/>
          <w:color w:val="000000"/>
          <w:sz w:val="24"/>
          <w:szCs w:val="24"/>
        </w:rPr>
      </w:pPr>
      <w:r w:rsidRPr="00F87ABF">
        <w:rPr>
          <w:rFonts w:eastAsiaTheme="minorHAnsi"/>
          <w:color w:val="000000"/>
          <w:sz w:val="24"/>
          <w:szCs w:val="24"/>
        </w:rPr>
        <w:t>Les décisions à prendre concernent :</w:t>
      </w:r>
    </w:p>
    <w:p w:rsidR="00F87ABF" w:rsidRPr="00F87ABF" w:rsidRDefault="00F87ABF" w:rsidP="00F87ABF">
      <w:pPr>
        <w:widowControl/>
        <w:numPr>
          <w:ilvl w:val="0"/>
          <w:numId w:val="6"/>
        </w:numPr>
        <w:adjustRightInd w:val="0"/>
        <w:spacing w:after="289"/>
        <w:jc w:val="both"/>
        <w:rPr>
          <w:rFonts w:eastAsiaTheme="minorHAnsi"/>
          <w:color w:val="000000"/>
          <w:sz w:val="24"/>
          <w:szCs w:val="24"/>
        </w:rPr>
      </w:pPr>
      <w:r>
        <w:rPr>
          <w:rFonts w:eastAsiaTheme="minorHAnsi"/>
          <w:color w:val="000000"/>
          <w:sz w:val="24"/>
          <w:szCs w:val="24"/>
        </w:rPr>
        <w:lastRenderedPageBreak/>
        <w:t>-</w:t>
      </w:r>
      <w:r w:rsidRPr="00F87ABF">
        <w:rPr>
          <w:rFonts w:eastAsiaTheme="minorHAnsi"/>
          <w:color w:val="000000"/>
          <w:sz w:val="24"/>
          <w:szCs w:val="24"/>
        </w:rPr>
        <w:t>Les employés (exemple : les formations),</w:t>
      </w:r>
    </w:p>
    <w:p w:rsidR="00F87ABF" w:rsidRPr="00F87ABF" w:rsidRDefault="00F87ABF" w:rsidP="00F87ABF">
      <w:pPr>
        <w:widowControl/>
        <w:numPr>
          <w:ilvl w:val="0"/>
          <w:numId w:val="6"/>
        </w:numPr>
        <w:adjustRightInd w:val="0"/>
        <w:spacing w:after="289"/>
        <w:jc w:val="both"/>
        <w:rPr>
          <w:rFonts w:eastAsiaTheme="minorHAnsi"/>
          <w:color w:val="000000"/>
          <w:sz w:val="24"/>
          <w:szCs w:val="24"/>
        </w:rPr>
      </w:pPr>
      <w:r>
        <w:rPr>
          <w:rFonts w:eastAsiaTheme="minorHAnsi"/>
          <w:color w:val="000000"/>
          <w:sz w:val="24"/>
          <w:szCs w:val="24"/>
        </w:rPr>
        <w:t>-</w:t>
      </w:r>
      <w:r w:rsidRPr="00F87ABF">
        <w:rPr>
          <w:rFonts w:eastAsiaTheme="minorHAnsi"/>
          <w:color w:val="000000"/>
          <w:sz w:val="24"/>
          <w:szCs w:val="24"/>
        </w:rPr>
        <w:t>Les équipements de production (exemple : les machines à acheter),</w:t>
      </w:r>
    </w:p>
    <w:p w:rsidR="00F87ABF" w:rsidRPr="00F87ABF" w:rsidRDefault="00F87ABF" w:rsidP="00F87ABF">
      <w:pPr>
        <w:widowControl/>
        <w:numPr>
          <w:ilvl w:val="0"/>
          <w:numId w:val="6"/>
        </w:numPr>
        <w:adjustRightInd w:val="0"/>
        <w:spacing w:after="289"/>
        <w:jc w:val="both"/>
        <w:rPr>
          <w:rFonts w:eastAsiaTheme="minorHAnsi"/>
          <w:color w:val="000000"/>
          <w:sz w:val="24"/>
          <w:szCs w:val="24"/>
        </w:rPr>
      </w:pPr>
      <w:r>
        <w:rPr>
          <w:rFonts w:eastAsiaTheme="minorHAnsi"/>
          <w:color w:val="000000"/>
          <w:sz w:val="24"/>
          <w:szCs w:val="24"/>
        </w:rPr>
        <w:t>-</w:t>
      </w:r>
      <w:r w:rsidRPr="00F87ABF">
        <w:rPr>
          <w:rFonts w:eastAsiaTheme="minorHAnsi"/>
          <w:color w:val="000000"/>
          <w:sz w:val="24"/>
          <w:szCs w:val="24"/>
        </w:rPr>
        <w:t>La production (exemple : les matières premières),</w:t>
      </w:r>
    </w:p>
    <w:p w:rsidR="00F87ABF" w:rsidRPr="00F87ABF" w:rsidRDefault="00F87ABF" w:rsidP="00F87ABF">
      <w:pPr>
        <w:widowControl/>
        <w:numPr>
          <w:ilvl w:val="0"/>
          <w:numId w:val="6"/>
        </w:numPr>
        <w:adjustRightInd w:val="0"/>
        <w:spacing w:after="289"/>
        <w:jc w:val="both"/>
        <w:rPr>
          <w:rFonts w:eastAsiaTheme="minorHAnsi"/>
          <w:color w:val="000000"/>
          <w:sz w:val="24"/>
          <w:szCs w:val="24"/>
        </w:rPr>
      </w:pPr>
      <w:r>
        <w:rPr>
          <w:rFonts w:eastAsiaTheme="minorHAnsi"/>
          <w:color w:val="000000"/>
          <w:sz w:val="24"/>
          <w:szCs w:val="24"/>
        </w:rPr>
        <w:t>-</w:t>
      </w:r>
      <w:r w:rsidRPr="00F87ABF">
        <w:rPr>
          <w:rFonts w:eastAsiaTheme="minorHAnsi"/>
          <w:color w:val="000000"/>
          <w:sz w:val="24"/>
          <w:szCs w:val="24"/>
        </w:rPr>
        <w:t>Les infrastructures (exemple : la gestion des entrepôts),</w:t>
      </w:r>
    </w:p>
    <w:p w:rsidR="00F87ABF" w:rsidRPr="00F87ABF" w:rsidRDefault="00F87ABF" w:rsidP="00F87ABF">
      <w:pPr>
        <w:widowControl/>
        <w:numPr>
          <w:ilvl w:val="0"/>
          <w:numId w:val="6"/>
        </w:numPr>
        <w:adjustRightInd w:val="0"/>
        <w:spacing w:after="289"/>
        <w:jc w:val="both"/>
        <w:rPr>
          <w:rFonts w:eastAsiaTheme="minorHAnsi"/>
          <w:color w:val="000000"/>
          <w:sz w:val="24"/>
          <w:szCs w:val="24"/>
        </w:rPr>
      </w:pPr>
      <w:r>
        <w:rPr>
          <w:rFonts w:eastAsiaTheme="minorHAnsi"/>
          <w:color w:val="000000"/>
          <w:sz w:val="24"/>
          <w:szCs w:val="24"/>
        </w:rPr>
        <w:t>-</w:t>
      </w:r>
      <w:r w:rsidRPr="00F87ABF">
        <w:rPr>
          <w:rFonts w:eastAsiaTheme="minorHAnsi"/>
          <w:color w:val="000000"/>
          <w:sz w:val="24"/>
          <w:szCs w:val="24"/>
        </w:rPr>
        <w:t>Le marketing (exemple : la gestion des espaces publicitaires),</w:t>
      </w:r>
    </w:p>
    <w:p w:rsidR="00F87ABF" w:rsidRDefault="00F87ABF" w:rsidP="00F87ABF">
      <w:pPr>
        <w:widowControl/>
        <w:numPr>
          <w:ilvl w:val="0"/>
          <w:numId w:val="6"/>
        </w:numPr>
        <w:adjustRightInd w:val="0"/>
        <w:jc w:val="both"/>
        <w:rPr>
          <w:rFonts w:eastAsiaTheme="minorHAnsi"/>
          <w:color w:val="000000"/>
          <w:sz w:val="24"/>
          <w:szCs w:val="24"/>
        </w:rPr>
      </w:pPr>
      <w:r>
        <w:rPr>
          <w:rFonts w:eastAsiaTheme="minorHAnsi"/>
          <w:color w:val="000000"/>
          <w:sz w:val="24"/>
          <w:szCs w:val="24"/>
        </w:rPr>
        <w:t>-</w:t>
      </w:r>
      <w:r w:rsidRPr="00F87ABF">
        <w:rPr>
          <w:rFonts w:eastAsiaTheme="minorHAnsi"/>
          <w:color w:val="000000"/>
          <w:sz w:val="24"/>
          <w:szCs w:val="24"/>
        </w:rPr>
        <w:t>La comptabilité de l’entreprise (exemple : compte de résultat, bilan).</w:t>
      </w:r>
    </w:p>
    <w:p w:rsidR="00F87ABF" w:rsidRDefault="00F87ABF" w:rsidP="00F87ABF">
      <w:pPr>
        <w:widowControl/>
        <w:adjustRightInd w:val="0"/>
        <w:jc w:val="both"/>
        <w:rPr>
          <w:rFonts w:eastAsiaTheme="minorHAnsi"/>
          <w:color w:val="000000"/>
          <w:sz w:val="24"/>
          <w:szCs w:val="24"/>
        </w:rPr>
      </w:pPr>
    </w:p>
    <w:p w:rsidR="00F87ABF" w:rsidRPr="00F87ABF" w:rsidRDefault="00F87ABF" w:rsidP="00F87ABF">
      <w:pPr>
        <w:widowControl/>
        <w:adjustRightInd w:val="0"/>
        <w:jc w:val="both"/>
        <w:rPr>
          <w:rFonts w:eastAsiaTheme="minorHAnsi"/>
          <w:color w:val="000000"/>
          <w:sz w:val="24"/>
          <w:szCs w:val="24"/>
        </w:rPr>
      </w:pPr>
    </w:p>
    <w:p w:rsidR="00F87ABF" w:rsidRPr="00F87ABF" w:rsidRDefault="00F87ABF" w:rsidP="00F87ABF">
      <w:pPr>
        <w:tabs>
          <w:tab w:val="left" w:pos="936"/>
          <w:tab w:val="left" w:pos="937"/>
        </w:tabs>
        <w:spacing w:line="304" w:lineRule="exact"/>
        <w:jc w:val="both"/>
        <w:rPr>
          <w:sz w:val="24"/>
        </w:rPr>
      </w:pPr>
      <w:r w:rsidRPr="00F87ABF">
        <w:rPr>
          <w:sz w:val="24"/>
        </w:rPr>
        <w:t>L’entreprise est valorisée en fonction de différents critères :</w:t>
      </w:r>
    </w:p>
    <w:p w:rsidR="00F87ABF" w:rsidRPr="00F87ABF" w:rsidRDefault="00F87ABF" w:rsidP="00F87ABF">
      <w:pPr>
        <w:numPr>
          <w:ilvl w:val="0"/>
          <w:numId w:val="7"/>
        </w:numPr>
        <w:tabs>
          <w:tab w:val="left" w:pos="936"/>
          <w:tab w:val="left" w:pos="937"/>
        </w:tabs>
        <w:spacing w:line="304" w:lineRule="exact"/>
        <w:jc w:val="both"/>
        <w:rPr>
          <w:sz w:val="24"/>
        </w:rPr>
      </w:pPr>
      <w:r>
        <w:rPr>
          <w:sz w:val="24"/>
        </w:rPr>
        <w:t>-</w:t>
      </w:r>
      <w:r w:rsidRPr="00F87ABF">
        <w:rPr>
          <w:sz w:val="24"/>
        </w:rPr>
        <w:t>de la variation de son chiffre d’affaires</w:t>
      </w:r>
    </w:p>
    <w:p w:rsidR="00F87ABF" w:rsidRPr="00F87ABF" w:rsidRDefault="00F87ABF" w:rsidP="00F87ABF">
      <w:pPr>
        <w:numPr>
          <w:ilvl w:val="0"/>
          <w:numId w:val="7"/>
        </w:numPr>
        <w:tabs>
          <w:tab w:val="left" w:pos="936"/>
          <w:tab w:val="left" w:pos="937"/>
        </w:tabs>
        <w:spacing w:line="304" w:lineRule="exact"/>
        <w:jc w:val="both"/>
        <w:rPr>
          <w:sz w:val="24"/>
        </w:rPr>
      </w:pPr>
      <w:r>
        <w:rPr>
          <w:sz w:val="24"/>
        </w:rPr>
        <w:t>-</w:t>
      </w:r>
      <w:r w:rsidRPr="00F87ABF">
        <w:rPr>
          <w:sz w:val="24"/>
        </w:rPr>
        <w:t>les bénéfices dégagés</w:t>
      </w:r>
    </w:p>
    <w:p w:rsidR="00F87ABF" w:rsidRPr="00F87ABF" w:rsidRDefault="00F87ABF" w:rsidP="00F87ABF">
      <w:pPr>
        <w:numPr>
          <w:ilvl w:val="0"/>
          <w:numId w:val="7"/>
        </w:numPr>
        <w:tabs>
          <w:tab w:val="left" w:pos="936"/>
          <w:tab w:val="left" w:pos="937"/>
        </w:tabs>
        <w:spacing w:line="304" w:lineRule="exact"/>
        <w:jc w:val="both"/>
        <w:rPr>
          <w:sz w:val="24"/>
        </w:rPr>
      </w:pPr>
      <w:r>
        <w:rPr>
          <w:sz w:val="24"/>
        </w:rPr>
        <w:t>-</w:t>
      </w:r>
      <w:r w:rsidRPr="00F87ABF">
        <w:rPr>
          <w:sz w:val="24"/>
        </w:rPr>
        <w:t>les niveaux de production et de ventes</w:t>
      </w:r>
    </w:p>
    <w:p w:rsidR="00F87ABF" w:rsidRPr="00F87ABF" w:rsidRDefault="00F87ABF" w:rsidP="00F87ABF">
      <w:pPr>
        <w:numPr>
          <w:ilvl w:val="0"/>
          <w:numId w:val="7"/>
        </w:numPr>
        <w:tabs>
          <w:tab w:val="left" w:pos="936"/>
          <w:tab w:val="left" w:pos="937"/>
        </w:tabs>
        <w:spacing w:line="304" w:lineRule="exact"/>
        <w:jc w:val="both"/>
        <w:rPr>
          <w:sz w:val="24"/>
        </w:rPr>
      </w:pPr>
      <w:r>
        <w:rPr>
          <w:sz w:val="24"/>
        </w:rPr>
        <w:t>-</w:t>
      </w:r>
      <w:r w:rsidRPr="00F87ABF">
        <w:rPr>
          <w:sz w:val="24"/>
        </w:rPr>
        <w:t xml:space="preserve">Le jeu compte différents niveaux de difficultés ce qui permet de l’adapter aux besoins pédagogiques des classes de seconde ou de première. </w:t>
      </w:r>
    </w:p>
    <w:p w:rsidR="00F87ABF" w:rsidRPr="00F87ABF" w:rsidRDefault="00F87ABF" w:rsidP="00F87ABF">
      <w:pPr>
        <w:tabs>
          <w:tab w:val="left" w:pos="936"/>
          <w:tab w:val="left" w:pos="937"/>
        </w:tabs>
        <w:spacing w:line="304" w:lineRule="exact"/>
        <w:jc w:val="both"/>
        <w:rPr>
          <w:sz w:val="24"/>
        </w:rPr>
      </w:pPr>
    </w:p>
    <w:p w:rsidR="00F87ABF" w:rsidRDefault="00F87ABF" w:rsidP="00795D22">
      <w:pPr>
        <w:tabs>
          <w:tab w:val="left" w:pos="936"/>
          <w:tab w:val="left" w:pos="937"/>
        </w:tabs>
        <w:spacing w:line="304" w:lineRule="exact"/>
        <w:rPr>
          <w:sz w:val="24"/>
        </w:rPr>
      </w:pPr>
    </w:p>
    <w:p w:rsidR="00F87ABF" w:rsidRDefault="00F87ABF" w:rsidP="00795D22">
      <w:pPr>
        <w:tabs>
          <w:tab w:val="left" w:pos="936"/>
          <w:tab w:val="left" w:pos="937"/>
        </w:tabs>
        <w:spacing w:line="304" w:lineRule="exact"/>
        <w:rPr>
          <w:sz w:val="24"/>
        </w:rPr>
      </w:pPr>
    </w:p>
    <w:p w:rsidR="00F87ABF" w:rsidRPr="00F87ABF" w:rsidRDefault="00F87ABF" w:rsidP="00F87ABF">
      <w:pPr>
        <w:widowControl/>
        <w:adjustRightInd w:val="0"/>
        <w:rPr>
          <w:rFonts w:ascii="Rockwell" w:eastAsiaTheme="minorHAnsi" w:hAnsi="Rockwell" w:cs="Rockwell"/>
          <w:color w:val="000000"/>
          <w:sz w:val="36"/>
          <w:szCs w:val="36"/>
        </w:rPr>
      </w:pPr>
      <w:r w:rsidRPr="00F87ABF">
        <w:rPr>
          <w:rFonts w:ascii="Rockwell" w:eastAsiaTheme="minorHAnsi" w:hAnsi="Rockwell" w:cs="Rockwell"/>
          <w:color w:val="000000"/>
          <w:sz w:val="36"/>
          <w:szCs w:val="36"/>
        </w:rPr>
        <w:t>Lien vers le site académique :</w:t>
      </w:r>
    </w:p>
    <w:p w:rsidR="00F87ABF" w:rsidRDefault="004053EC" w:rsidP="00F87ABF">
      <w:pPr>
        <w:tabs>
          <w:tab w:val="left" w:pos="936"/>
          <w:tab w:val="left" w:pos="937"/>
        </w:tabs>
        <w:spacing w:line="304" w:lineRule="exact"/>
        <w:rPr>
          <w:rFonts w:ascii="Rockwell" w:eastAsiaTheme="minorHAnsi" w:hAnsi="Rockwell" w:cs="Rockwell"/>
          <w:color w:val="CC9900"/>
          <w:sz w:val="23"/>
          <w:szCs w:val="23"/>
        </w:rPr>
      </w:pPr>
      <w:hyperlink r:id="rId17" w:history="1">
        <w:r w:rsidR="00F87ABF" w:rsidRPr="00141A99">
          <w:rPr>
            <w:rStyle w:val="Lienhypertexte"/>
            <w:rFonts w:ascii="Rockwell" w:eastAsiaTheme="minorHAnsi" w:hAnsi="Rockwell" w:cs="Rockwell"/>
            <w:sz w:val="23"/>
            <w:szCs w:val="23"/>
          </w:rPr>
          <w:t>https://pedagogie.ac-strasbourg.fr/ecogestion/innovations-pedagogiques/edition-2022/</w:t>
        </w:r>
      </w:hyperlink>
    </w:p>
    <w:p w:rsidR="00F87ABF" w:rsidRPr="00795D22" w:rsidRDefault="00F87ABF" w:rsidP="00F87ABF">
      <w:pPr>
        <w:tabs>
          <w:tab w:val="left" w:pos="936"/>
          <w:tab w:val="left" w:pos="937"/>
        </w:tabs>
        <w:spacing w:line="304" w:lineRule="exact"/>
        <w:rPr>
          <w:sz w:val="24"/>
        </w:rPr>
      </w:pPr>
    </w:p>
    <w:sectPr w:rsidR="00F87ABF" w:rsidRPr="00795D22">
      <w:footerReference w:type="default" r:id="rId18"/>
      <w:pgSz w:w="11910" w:h="16840"/>
      <w:pgMar w:top="1700" w:right="120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4A48" w:rsidRDefault="00FE4A48" w:rsidP="00FE4A48">
      <w:r>
        <w:separator/>
      </w:r>
    </w:p>
  </w:endnote>
  <w:endnote w:type="continuationSeparator" w:id="0">
    <w:p w:rsidR="00FE4A48" w:rsidRDefault="00FE4A48" w:rsidP="00FE4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486884"/>
      <w:docPartObj>
        <w:docPartGallery w:val="Page Numbers (Bottom of Page)"/>
        <w:docPartUnique/>
      </w:docPartObj>
    </w:sdtPr>
    <w:sdtEndPr/>
    <w:sdtContent>
      <w:p w:rsidR="00FE4A48" w:rsidRDefault="00FE4A48">
        <w:pPr>
          <w:pStyle w:val="Pieddepage"/>
          <w:jc w:val="center"/>
        </w:pPr>
        <w:r>
          <w:fldChar w:fldCharType="begin"/>
        </w:r>
        <w:r>
          <w:instrText>PAGE   \* MERGEFORMAT</w:instrText>
        </w:r>
        <w:r>
          <w:fldChar w:fldCharType="separate"/>
        </w:r>
        <w:r>
          <w:t>2</w:t>
        </w:r>
        <w:r>
          <w:fldChar w:fldCharType="end"/>
        </w:r>
      </w:p>
    </w:sdtContent>
  </w:sdt>
  <w:p w:rsidR="00FE4A48" w:rsidRDefault="00FE4A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4A48" w:rsidRDefault="00FE4A48" w:rsidP="00FE4A48">
      <w:r>
        <w:separator/>
      </w:r>
    </w:p>
  </w:footnote>
  <w:footnote w:type="continuationSeparator" w:id="0">
    <w:p w:rsidR="00FE4A48" w:rsidRDefault="00FE4A48" w:rsidP="00FE4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70AC5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1843B2"/>
    <w:multiLevelType w:val="hybridMultilevel"/>
    <w:tmpl w:val="AE6617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08877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1C80063"/>
    <w:multiLevelType w:val="hybridMultilevel"/>
    <w:tmpl w:val="D624CD8A"/>
    <w:lvl w:ilvl="0" w:tplc="545A7CA2">
      <w:start w:val="1"/>
      <w:numFmt w:val="lowerLetter"/>
      <w:lvlText w:val="%1)"/>
      <w:lvlJc w:val="left"/>
      <w:pPr>
        <w:ind w:left="1296" w:hanging="360"/>
      </w:pPr>
      <w:rPr>
        <w:rFonts w:hint="default"/>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4" w15:restartNumberingAfterBreak="0">
    <w:nsid w:val="334D364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B856884"/>
    <w:multiLevelType w:val="hybridMultilevel"/>
    <w:tmpl w:val="C5B8A544"/>
    <w:lvl w:ilvl="0" w:tplc="9DB83910">
      <w:numFmt w:val="bullet"/>
      <w:lvlText w:val=""/>
      <w:lvlJc w:val="left"/>
      <w:pPr>
        <w:ind w:left="936" w:hanging="360"/>
      </w:pPr>
      <w:rPr>
        <w:rFonts w:ascii="Symbol" w:eastAsia="Symbol" w:hAnsi="Symbol" w:cs="Symbol" w:hint="default"/>
        <w:b w:val="0"/>
        <w:bCs w:val="0"/>
        <w:i w:val="0"/>
        <w:iCs w:val="0"/>
        <w:w w:val="100"/>
        <w:sz w:val="24"/>
        <w:szCs w:val="24"/>
        <w:lang w:val="fr-FR" w:eastAsia="en-US" w:bidi="ar-SA"/>
      </w:rPr>
    </w:lvl>
    <w:lvl w:ilvl="1" w:tplc="A6266866">
      <w:numFmt w:val="bullet"/>
      <w:lvlText w:val="•"/>
      <w:lvlJc w:val="left"/>
      <w:pPr>
        <w:ind w:left="1796" w:hanging="360"/>
      </w:pPr>
      <w:rPr>
        <w:rFonts w:hint="default"/>
        <w:lang w:val="fr-FR" w:eastAsia="en-US" w:bidi="ar-SA"/>
      </w:rPr>
    </w:lvl>
    <w:lvl w:ilvl="2" w:tplc="B01A6CEA">
      <w:numFmt w:val="bullet"/>
      <w:lvlText w:val="•"/>
      <w:lvlJc w:val="left"/>
      <w:pPr>
        <w:ind w:left="2653" w:hanging="360"/>
      </w:pPr>
      <w:rPr>
        <w:rFonts w:hint="default"/>
        <w:lang w:val="fr-FR" w:eastAsia="en-US" w:bidi="ar-SA"/>
      </w:rPr>
    </w:lvl>
    <w:lvl w:ilvl="3" w:tplc="ECC6ED22">
      <w:numFmt w:val="bullet"/>
      <w:lvlText w:val="•"/>
      <w:lvlJc w:val="left"/>
      <w:pPr>
        <w:ind w:left="3509" w:hanging="360"/>
      </w:pPr>
      <w:rPr>
        <w:rFonts w:hint="default"/>
        <w:lang w:val="fr-FR" w:eastAsia="en-US" w:bidi="ar-SA"/>
      </w:rPr>
    </w:lvl>
    <w:lvl w:ilvl="4" w:tplc="ED72D93E">
      <w:numFmt w:val="bullet"/>
      <w:lvlText w:val="•"/>
      <w:lvlJc w:val="left"/>
      <w:pPr>
        <w:ind w:left="4366" w:hanging="360"/>
      </w:pPr>
      <w:rPr>
        <w:rFonts w:hint="default"/>
        <w:lang w:val="fr-FR" w:eastAsia="en-US" w:bidi="ar-SA"/>
      </w:rPr>
    </w:lvl>
    <w:lvl w:ilvl="5" w:tplc="9DDC7B76">
      <w:numFmt w:val="bullet"/>
      <w:lvlText w:val="•"/>
      <w:lvlJc w:val="left"/>
      <w:pPr>
        <w:ind w:left="5223" w:hanging="360"/>
      </w:pPr>
      <w:rPr>
        <w:rFonts w:hint="default"/>
        <w:lang w:val="fr-FR" w:eastAsia="en-US" w:bidi="ar-SA"/>
      </w:rPr>
    </w:lvl>
    <w:lvl w:ilvl="6" w:tplc="E248711C">
      <w:numFmt w:val="bullet"/>
      <w:lvlText w:val="•"/>
      <w:lvlJc w:val="left"/>
      <w:pPr>
        <w:ind w:left="6079" w:hanging="360"/>
      </w:pPr>
      <w:rPr>
        <w:rFonts w:hint="default"/>
        <w:lang w:val="fr-FR" w:eastAsia="en-US" w:bidi="ar-SA"/>
      </w:rPr>
    </w:lvl>
    <w:lvl w:ilvl="7" w:tplc="BADAB8F2">
      <w:numFmt w:val="bullet"/>
      <w:lvlText w:val="•"/>
      <w:lvlJc w:val="left"/>
      <w:pPr>
        <w:ind w:left="6936" w:hanging="360"/>
      </w:pPr>
      <w:rPr>
        <w:rFonts w:hint="default"/>
        <w:lang w:val="fr-FR" w:eastAsia="en-US" w:bidi="ar-SA"/>
      </w:rPr>
    </w:lvl>
    <w:lvl w:ilvl="8" w:tplc="CB5AE5A2">
      <w:numFmt w:val="bullet"/>
      <w:lvlText w:val="•"/>
      <w:lvlJc w:val="left"/>
      <w:pPr>
        <w:ind w:left="7793" w:hanging="360"/>
      </w:pPr>
      <w:rPr>
        <w:rFonts w:hint="default"/>
        <w:lang w:val="fr-FR" w:eastAsia="en-US" w:bidi="ar-SA"/>
      </w:rPr>
    </w:lvl>
  </w:abstractNum>
  <w:abstractNum w:abstractNumId="6" w15:restartNumberingAfterBreak="0">
    <w:nsid w:val="7BCCD55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20144342">
    <w:abstractNumId w:val="5"/>
  </w:num>
  <w:num w:numId="2" w16cid:durableId="1332490866">
    <w:abstractNumId w:val="3"/>
  </w:num>
  <w:num w:numId="3" w16cid:durableId="1274049635">
    <w:abstractNumId w:val="1"/>
  </w:num>
  <w:num w:numId="4" w16cid:durableId="588003021">
    <w:abstractNumId w:val="4"/>
  </w:num>
  <w:num w:numId="5" w16cid:durableId="618416500">
    <w:abstractNumId w:val="0"/>
  </w:num>
  <w:num w:numId="6" w16cid:durableId="543712259">
    <w:abstractNumId w:val="2"/>
  </w:num>
  <w:num w:numId="7" w16cid:durableId="10702325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39CC"/>
    <w:rsid w:val="0001579F"/>
    <w:rsid w:val="0004401C"/>
    <w:rsid w:val="00093017"/>
    <w:rsid w:val="000B2F2E"/>
    <w:rsid w:val="000C5B41"/>
    <w:rsid w:val="000E283D"/>
    <w:rsid w:val="000E69A1"/>
    <w:rsid w:val="000F2088"/>
    <w:rsid w:val="00106C4C"/>
    <w:rsid w:val="001108CB"/>
    <w:rsid w:val="00161442"/>
    <w:rsid w:val="001A3270"/>
    <w:rsid w:val="001E6763"/>
    <w:rsid w:val="002129BD"/>
    <w:rsid w:val="002209FA"/>
    <w:rsid w:val="002506EE"/>
    <w:rsid w:val="00251EF5"/>
    <w:rsid w:val="00274F94"/>
    <w:rsid w:val="00292AE2"/>
    <w:rsid w:val="00310A7A"/>
    <w:rsid w:val="0031714C"/>
    <w:rsid w:val="00361D1B"/>
    <w:rsid w:val="00366FB5"/>
    <w:rsid w:val="003841B3"/>
    <w:rsid w:val="00384694"/>
    <w:rsid w:val="003A76CE"/>
    <w:rsid w:val="003B7D11"/>
    <w:rsid w:val="003D4E10"/>
    <w:rsid w:val="004053EC"/>
    <w:rsid w:val="0041771C"/>
    <w:rsid w:val="00470FA7"/>
    <w:rsid w:val="004B3E3A"/>
    <w:rsid w:val="004F1B8A"/>
    <w:rsid w:val="004F5420"/>
    <w:rsid w:val="00501E9F"/>
    <w:rsid w:val="0054745D"/>
    <w:rsid w:val="00556FB8"/>
    <w:rsid w:val="00561D53"/>
    <w:rsid w:val="0056327A"/>
    <w:rsid w:val="005A35FE"/>
    <w:rsid w:val="005F6604"/>
    <w:rsid w:val="006013B5"/>
    <w:rsid w:val="006312DF"/>
    <w:rsid w:val="00661FD0"/>
    <w:rsid w:val="006839CC"/>
    <w:rsid w:val="006A0656"/>
    <w:rsid w:val="006C36F7"/>
    <w:rsid w:val="006D31DD"/>
    <w:rsid w:val="00762A6D"/>
    <w:rsid w:val="00795D22"/>
    <w:rsid w:val="00796991"/>
    <w:rsid w:val="007C32CF"/>
    <w:rsid w:val="007F6671"/>
    <w:rsid w:val="00827F23"/>
    <w:rsid w:val="0084503E"/>
    <w:rsid w:val="008B636D"/>
    <w:rsid w:val="008B7B88"/>
    <w:rsid w:val="008C4DE2"/>
    <w:rsid w:val="00913443"/>
    <w:rsid w:val="009222AD"/>
    <w:rsid w:val="00940282"/>
    <w:rsid w:val="00943E46"/>
    <w:rsid w:val="009A407C"/>
    <w:rsid w:val="009A58DB"/>
    <w:rsid w:val="009C0B9D"/>
    <w:rsid w:val="009D1048"/>
    <w:rsid w:val="00A32AD5"/>
    <w:rsid w:val="00A42425"/>
    <w:rsid w:val="00AA0990"/>
    <w:rsid w:val="00AA3480"/>
    <w:rsid w:val="00AC1FA7"/>
    <w:rsid w:val="00B0572F"/>
    <w:rsid w:val="00C17F4B"/>
    <w:rsid w:val="00C3792D"/>
    <w:rsid w:val="00C72BB6"/>
    <w:rsid w:val="00C93699"/>
    <w:rsid w:val="00CA5925"/>
    <w:rsid w:val="00CC4A96"/>
    <w:rsid w:val="00D06043"/>
    <w:rsid w:val="00D8255E"/>
    <w:rsid w:val="00E27F3C"/>
    <w:rsid w:val="00E6621C"/>
    <w:rsid w:val="00F0387A"/>
    <w:rsid w:val="00F11315"/>
    <w:rsid w:val="00F15EF1"/>
    <w:rsid w:val="00F457EF"/>
    <w:rsid w:val="00F576E8"/>
    <w:rsid w:val="00F6575C"/>
    <w:rsid w:val="00F72E94"/>
    <w:rsid w:val="00F87ABF"/>
    <w:rsid w:val="00FE4A48"/>
    <w:rsid w:val="00FE6DE5"/>
    <w:rsid w:val="00FF67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3030C"/>
  <w15:docId w15:val="{BB220AC4-E3AB-411B-868A-D92ADE8F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ind w:left="216"/>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936"/>
    </w:pPr>
    <w:rPr>
      <w:sz w:val="24"/>
      <w:szCs w:val="24"/>
    </w:rPr>
  </w:style>
  <w:style w:type="paragraph" w:styleId="Titre">
    <w:name w:val="Title"/>
    <w:basedOn w:val="Normal"/>
    <w:uiPriority w:val="10"/>
    <w:qFormat/>
    <w:pPr>
      <w:ind w:left="3464" w:hanging="531"/>
    </w:pPr>
    <w:rPr>
      <w:b/>
      <w:bCs/>
      <w:sz w:val="36"/>
      <w:szCs w:val="36"/>
    </w:rPr>
  </w:style>
  <w:style w:type="paragraph" w:styleId="Paragraphedeliste">
    <w:name w:val="List Paragraph"/>
    <w:basedOn w:val="Normal"/>
    <w:uiPriority w:val="1"/>
    <w:qFormat/>
    <w:pPr>
      <w:spacing w:line="305" w:lineRule="exact"/>
      <w:ind w:left="936" w:hanging="3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6312DF"/>
    <w:rPr>
      <w:rFonts w:ascii="Tahoma" w:hAnsi="Tahoma" w:cs="Tahoma"/>
      <w:sz w:val="16"/>
      <w:szCs w:val="16"/>
    </w:rPr>
  </w:style>
  <w:style w:type="character" w:customStyle="1" w:styleId="TextedebullesCar">
    <w:name w:val="Texte de bulles Car"/>
    <w:basedOn w:val="Policepardfaut"/>
    <w:link w:val="Textedebulles"/>
    <w:uiPriority w:val="99"/>
    <w:semiHidden/>
    <w:rsid w:val="006312DF"/>
    <w:rPr>
      <w:rFonts w:ascii="Tahoma" w:eastAsia="Calibri" w:hAnsi="Tahoma" w:cs="Tahoma"/>
      <w:sz w:val="16"/>
      <w:szCs w:val="16"/>
      <w:lang w:val="fr-FR"/>
    </w:rPr>
  </w:style>
  <w:style w:type="paragraph" w:customStyle="1" w:styleId="Default">
    <w:name w:val="Default"/>
    <w:rsid w:val="00292AE2"/>
    <w:pPr>
      <w:widowControl/>
      <w:adjustRightInd w:val="0"/>
    </w:pPr>
    <w:rPr>
      <w:rFonts w:ascii="Arial" w:hAnsi="Arial" w:cs="Arial"/>
      <w:color w:val="000000"/>
      <w:sz w:val="24"/>
      <w:szCs w:val="24"/>
      <w:lang w:val="fr-FR"/>
    </w:rPr>
  </w:style>
  <w:style w:type="paragraph" w:styleId="En-tte">
    <w:name w:val="header"/>
    <w:basedOn w:val="Normal"/>
    <w:link w:val="En-tteCar"/>
    <w:uiPriority w:val="99"/>
    <w:unhideWhenUsed/>
    <w:rsid w:val="00FE4A48"/>
    <w:pPr>
      <w:tabs>
        <w:tab w:val="center" w:pos="4536"/>
        <w:tab w:val="right" w:pos="9072"/>
      </w:tabs>
    </w:pPr>
  </w:style>
  <w:style w:type="character" w:customStyle="1" w:styleId="En-tteCar">
    <w:name w:val="En-tête Car"/>
    <w:basedOn w:val="Policepardfaut"/>
    <w:link w:val="En-tte"/>
    <w:uiPriority w:val="99"/>
    <w:rsid w:val="00FE4A48"/>
    <w:rPr>
      <w:rFonts w:ascii="Calibri" w:eastAsia="Calibri" w:hAnsi="Calibri" w:cs="Calibri"/>
      <w:lang w:val="fr-FR"/>
    </w:rPr>
  </w:style>
  <w:style w:type="paragraph" w:styleId="Pieddepage">
    <w:name w:val="footer"/>
    <w:basedOn w:val="Normal"/>
    <w:link w:val="PieddepageCar"/>
    <w:uiPriority w:val="99"/>
    <w:unhideWhenUsed/>
    <w:rsid w:val="00FE4A48"/>
    <w:pPr>
      <w:tabs>
        <w:tab w:val="center" w:pos="4536"/>
        <w:tab w:val="right" w:pos="9072"/>
      </w:tabs>
    </w:pPr>
  </w:style>
  <w:style w:type="character" w:customStyle="1" w:styleId="PieddepageCar">
    <w:name w:val="Pied de page Car"/>
    <w:basedOn w:val="Policepardfaut"/>
    <w:link w:val="Pieddepage"/>
    <w:uiPriority w:val="99"/>
    <w:rsid w:val="00FE4A48"/>
    <w:rPr>
      <w:rFonts w:ascii="Calibri" w:eastAsia="Calibri" w:hAnsi="Calibri" w:cs="Calibri"/>
      <w:lang w:val="fr-FR"/>
    </w:rPr>
  </w:style>
  <w:style w:type="character" w:styleId="Lienhypertexte">
    <w:name w:val="Hyperlink"/>
    <w:basedOn w:val="Policepardfaut"/>
    <w:uiPriority w:val="99"/>
    <w:unhideWhenUsed/>
    <w:rsid w:val="00501E9F"/>
    <w:rPr>
      <w:color w:val="0000FF" w:themeColor="hyperlink"/>
      <w:u w:val="single"/>
    </w:rPr>
  </w:style>
  <w:style w:type="character" w:styleId="Mentionnonrsolue">
    <w:name w:val="Unresolved Mention"/>
    <w:basedOn w:val="Policepardfaut"/>
    <w:uiPriority w:val="99"/>
    <w:semiHidden/>
    <w:unhideWhenUsed/>
    <w:rsid w:val="00501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j4.cerpeg.fr/metiers/gestion-administration/bacpro-agora/bacpro-agora-ateliers" TargetMode="External"/><Relationship Id="rId17" Type="http://schemas.openxmlformats.org/officeDocument/2006/relationships/hyperlink" Target="https://pedagogie.ac-strasbourg.fr/ecogestion/innovations-pedagogiques/edition-2022/"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scol.education.fr/2336/economie-et-gestion"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econofides.ac-versailles.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re-econ.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1129</TotalTime>
  <Pages>10</Pages>
  <Words>2620</Words>
  <Characters>14414</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Harry</dc:creator>
  <cp:lastModifiedBy>jay Italia</cp:lastModifiedBy>
  <cp:revision>45</cp:revision>
  <dcterms:created xsi:type="dcterms:W3CDTF">2023-03-20T16:34:00Z</dcterms:created>
  <dcterms:modified xsi:type="dcterms:W3CDTF">2023-04-20T18:46:00Z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2023-03-20T00:00:00Z</vt:filetime>
  </property>
  <property fmtid="{D5CDD505-2E9C-101B-9397-08002B2CF9AE}" pid="3" name="Creator">
    <vt:lpwstr>Microsoft® Word 2019</vt:lpwstr>
  </property>
  <property fmtid="{D5CDD505-2E9C-101B-9397-08002B2CF9AE}" pid="4" name="LastSaved">
    <vt:filetime>2023-03-20T00:00:00Z</vt:filetime>
  </property>
</Properties>
</file>