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797"/>
      </w:tblGrid>
      <w:tr w:rsidR="00144624" w14:paraId="19D2336B" w14:textId="77777777">
        <w:trPr>
          <w:trHeight w:val="1236"/>
        </w:trPr>
        <w:tc>
          <w:tcPr>
            <w:tcW w:w="2837" w:type="dxa"/>
          </w:tcPr>
          <w:p w14:paraId="303EE7B6" w14:textId="77777777" w:rsidR="00144624" w:rsidRDefault="00144624">
            <w:pPr>
              <w:pStyle w:val="TableParagraph"/>
              <w:spacing w:before="4"/>
              <w:ind w:left="0"/>
              <w:rPr>
                <w:rFonts w:ascii="Times New Roman"/>
                <w:sz w:val="7"/>
              </w:rPr>
            </w:pPr>
          </w:p>
          <w:p w14:paraId="784BF0BA" w14:textId="62ED93D3" w:rsidR="00144624" w:rsidRDefault="00083EA2">
            <w:pPr>
              <w:pStyle w:val="TableParagraph"/>
              <w:ind w:left="194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231C140" wp14:editId="0E0EA571">
                  <wp:extent cx="1795145" cy="95123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145F17F1" w14:textId="77777777" w:rsidR="00144624" w:rsidRDefault="00083EA2">
            <w:pPr>
              <w:pStyle w:val="TableParagraph"/>
              <w:spacing w:before="58" w:line="290" w:lineRule="auto"/>
              <w:ind w:left="2043" w:right="203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PUBLICATION DE RESSOURCE PEDAGOGIQUE</w:t>
            </w:r>
          </w:p>
          <w:p w14:paraId="1F264282" w14:textId="525BD556" w:rsidR="00144624" w:rsidRDefault="00083EA2">
            <w:pPr>
              <w:pStyle w:val="TableParagraph"/>
              <w:spacing w:line="242" w:lineRule="exact"/>
              <w:ind w:left="1040" w:right="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(Site Économie-Gestion - Académie d</w:t>
            </w:r>
            <w:r w:rsidR="00713DA1">
              <w:rPr>
                <w:b/>
                <w:sz w:val="20"/>
              </w:rPr>
              <w:t>e Clermont-Ferrand</w:t>
            </w:r>
            <w:r>
              <w:rPr>
                <w:b/>
                <w:sz w:val="20"/>
              </w:rPr>
              <w:t>)</w:t>
            </w:r>
          </w:p>
        </w:tc>
      </w:tr>
      <w:tr w:rsidR="00144624" w14:paraId="5B11741C" w14:textId="77777777">
        <w:trPr>
          <w:trHeight w:val="362"/>
        </w:trPr>
        <w:tc>
          <w:tcPr>
            <w:tcW w:w="2837" w:type="dxa"/>
          </w:tcPr>
          <w:p w14:paraId="300B6092" w14:textId="77777777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Nom de la ressource</w:t>
            </w:r>
          </w:p>
        </w:tc>
        <w:tc>
          <w:tcPr>
            <w:tcW w:w="7797" w:type="dxa"/>
          </w:tcPr>
          <w:p w14:paraId="3F848C91" w14:textId="4A40F3C1" w:rsidR="00144624" w:rsidRDefault="00083EA2">
            <w:pPr>
              <w:pStyle w:val="TableParagraph"/>
              <w:spacing w:before="45"/>
            </w:pPr>
            <w:r>
              <w:t xml:space="preserve"> </w:t>
            </w:r>
            <w:r w:rsidR="00E44EFE">
              <w:t xml:space="preserve">Pains Jacquet </w:t>
            </w:r>
            <w:r w:rsidR="000C3C12">
              <w:t>de S</w:t>
            </w:r>
            <w:r w:rsidR="00E44EFE">
              <w:t>aint</w:t>
            </w:r>
            <w:r w:rsidR="000C3C12">
              <w:t>-</w:t>
            </w:r>
            <w:r w:rsidR="00E44EFE">
              <w:t>Beauzire</w:t>
            </w:r>
          </w:p>
        </w:tc>
      </w:tr>
      <w:tr w:rsidR="00144624" w14:paraId="488697E9" w14:textId="77777777">
        <w:trPr>
          <w:trHeight w:val="361"/>
        </w:trPr>
        <w:tc>
          <w:tcPr>
            <w:tcW w:w="2837" w:type="dxa"/>
          </w:tcPr>
          <w:p w14:paraId="47A0436B" w14:textId="515E86B5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Matière</w:t>
            </w:r>
            <w:r w:rsidR="00204828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concernée</w:t>
            </w:r>
            <w:r w:rsidR="00204828">
              <w:rPr>
                <w:b/>
                <w:sz w:val="20"/>
              </w:rPr>
              <w:t>s</w:t>
            </w:r>
          </w:p>
        </w:tc>
        <w:tc>
          <w:tcPr>
            <w:tcW w:w="7797" w:type="dxa"/>
          </w:tcPr>
          <w:p w14:paraId="6A473344" w14:textId="0B1ED656" w:rsidR="00144624" w:rsidRDefault="00713DA1">
            <w:pPr>
              <w:pStyle w:val="TableParagraph"/>
              <w:spacing w:before="45"/>
            </w:pPr>
            <w:r>
              <w:t>Sciences de gestion et numérique, management</w:t>
            </w:r>
            <w:r w:rsidR="00BF1A2E">
              <w:t>, ETLV</w:t>
            </w:r>
          </w:p>
        </w:tc>
      </w:tr>
      <w:tr w:rsidR="00144624" w14:paraId="746A4CB2" w14:textId="77777777">
        <w:trPr>
          <w:trHeight w:val="364"/>
        </w:trPr>
        <w:tc>
          <w:tcPr>
            <w:tcW w:w="2837" w:type="dxa"/>
          </w:tcPr>
          <w:p w14:paraId="6E7EA82C" w14:textId="77777777" w:rsidR="00144624" w:rsidRDefault="00083EA2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Date de publication</w:t>
            </w:r>
          </w:p>
        </w:tc>
        <w:tc>
          <w:tcPr>
            <w:tcW w:w="7797" w:type="dxa"/>
          </w:tcPr>
          <w:p w14:paraId="0C069AB8" w14:textId="7E9D25B4" w:rsidR="00144624" w:rsidRDefault="00083EA2">
            <w:pPr>
              <w:pStyle w:val="TableParagraph"/>
              <w:spacing w:before="47"/>
            </w:pPr>
            <w:r>
              <w:t>2</w:t>
            </w:r>
            <w:r w:rsidR="000C3C12">
              <w:t>5</w:t>
            </w:r>
            <w:r>
              <w:t>/0</w:t>
            </w:r>
            <w:r w:rsidR="000C3C12">
              <w:t>6</w:t>
            </w:r>
            <w:r>
              <w:t>/2020</w:t>
            </w:r>
          </w:p>
        </w:tc>
      </w:tr>
      <w:tr w:rsidR="00144624" w14:paraId="5CF15C18" w14:textId="77777777">
        <w:trPr>
          <w:trHeight w:val="362"/>
        </w:trPr>
        <w:tc>
          <w:tcPr>
            <w:tcW w:w="2837" w:type="dxa"/>
          </w:tcPr>
          <w:p w14:paraId="2D0D5049" w14:textId="77777777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Mots clés</w:t>
            </w:r>
          </w:p>
        </w:tc>
        <w:tc>
          <w:tcPr>
            <w:tcW w:w="7797" w:type="dxa"/>
          </w:tcPr>
          <w:p w14:paraId="72CDD1AA" w14:textId="5FC174C4" w:rsidR="00144624" w:rsidRDefault="000C3C12">
            <w:pPr>
              <w:pStyle w:val="TableParagraph"/>
              <w:spacing w:before="45"/>
            </w:pPr>
            <w:r>
              <w:t>H5P</w:t>
            </w:r>
            <w:r w:rsidR="00083EA2">
              <w:t xml:space="preserve">, Moodle, </w:t>
            </w:r>
            <w:r w:rsidR="00E44EFE">
              <w:t>Indicateurs de Performance, démarche stratégique</w:t>
            </w:r>
            <w:r w:rsidR="00204828">
              <w:t>, stratégies</w:t>
            </w:r>
            <w:r w:rsidR="00E95A8B">
              <w:t xml:space="preserve">, </w:t>
            </w:r>
            <w:r w:rsidR="00CE6841">
              <w:t>fiche de caractérisation.</w:t>
            </w:r>
          </w:p>
        </w:tc>
      </w:tr>
      <w:tr w:rsidR="00144624" w14:paraId="2269D4CA" w14:textId="77777777">
        <w:trPr>
          <w:trHeight w:val="364"/>
        </w:trPr>
        <w:tc>
          <w:tcPr>
            <w:tcW w:w="2837" w:type="dxa"/>
          </w:tcPr>
          <w:p w14:paraId="3266EFF1" w14:textId="77777777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Public visé (ou niveau)</w:t>
            </w:r>
          </w:p>
        </w:tc>
        <w:tc>
          <w:tcPr>
            <w:tcW w:w="7797" w:type="dxa"/>
          </w:tcPr>
          <w:p w14:paraId="320FC79E" w14:textId="44984ABA" w:rsidR="00144624" w:rsidRDefault="00083EA2">
            <w:pPr>
              <w:pStyle w:val="TableParagraph"/>
              <w:spacing w:before="45"/>
            </w:pPr>
            <w:r>
              <w:t>Élèves de</w:t>
            </w:r>
            <w:r w:rsidR="00713DA1">
              <w:t xml:space="preserve"> Première STMG</w:t>
            </w:r>
          </w:p>
        </w:tc>
      </w:tr>
      <w:tr w:rsidR="00144624" w14:paraId="4BCC180B" w14:textId="77777777">
        <w:trPr>
          <w:trHeight w:val="1216"/>
        </w:trPr>
        <w:tc>
          <w:tcPr>
            <w:tcW w:w="2837" w:type="dxa"/>
            <w:tcBorders>
              <w:bottom w:val="nil"/>
            </w:tcBorders>
          </w:tcPr>
          <w:p w14:paraId="5114FB6F" w14:textId="77777777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Objectifs et/ou compétences visées par le référentiel</w:t>
            </w:r>
          </w:p>
        </w:tc>
        <w:tc>
          <w:tcPr>
            <w:tcW w:w="7797" w:type="dxa"/>
            <w:tcBorders>
              <w:bottom w:val="nil"/>
            </w:tcBorders>
          </w:tcPr>
          <w:p w14:paraId="511F523F" w14:textId="5D9D0221" w:rsidR="000C3C12" w:rsidRPr="00680CF8" w:rsidRDefault="002872B6" w:rsidP="000C3C12">
            <w:pPr>
              <w:rPr>
                <w:rFonts w:asciiTheme="minorHAnsi" w:hAnsiTheme="minorHAnsi" w:cstheme="minorHAnsi"/>
                <w:bCs/>
              </w:rPr>
            </w:pPr>
            <w:r w:rsidRPr="00680CF8">
              <w:rPr>
                <w:rFonts w:cstheme="minorHAnsi"/>
                <w:bCs/>
              </w:rPr>
              <w:t>À</w:t>
            </w:r>
            <w:r w:rsidRPr="00680CF8">
              <w:rPr>
                <w:bCs/>
              </w:rPr>
              <w:t xml:space="preserve"> partir de l'entreprise les Pains Jacquet de Saint-Beauzire, créer un parcours e-learning sur Moodle et H5P, mobilisant</w:t>
            </w:r>
            <w:r w:rsidRPr="00680CF8">
              <w:rPr>
                <w:bCs/>
                <w:color w:val="FF0000"/>
              </w:rPr>
              <w:t xml:space="preserve"> </w:t>
            </w:r>
            <w:r w:rsidRPr="00680CF8">
              <w:rPr>
                <w:bCs/>
              </w:rPr>
              <w:t>les notions transversales de Management et de Sciences de gestion et numérique, en intégrant pour certaines activités une différenciation pédagogique.</w:t>
            </w:r>
          </w:p>
          <w:p w14:paraId="01A5153F" w14:textId="0D64326F" w:rsidR="00204828" w:rsidRPr="00680CF8" w:rsidRDefault="000C3C12" w:rsidP="00204828">
            <w:pPr>
              <w:jc w:val="center"/>
              <w:rPr>
                <w:rFonts w:cstheme="minorHAnsi"/>
                <w:b/>
                <w:u w:val="single"/>
              </w:rPr>
            </w:pPr>
            <w:r w:rsidRPr="00680CF8">
              <w:rPr>
                <w:rFonts w:cstheme="minorHAnsi"/>
                <w:b/>
                <w:u w:val="single"/>
              </w:rPr>
              <w:t>Sciences de gestion et numérique</w:t>
            </w:r>
            <w:r w:rsidR="00204828" w:rsidRPr="00680CF8">
              <w:rPr>
                <w:rFonts w:cstheme="minorHAnsi"/>
                <w:b/>
                <w:u w:val="single"/>
              </w:rPr>
              <w:t> :</w:t>
            </w:r>
          </w:p>
          <w:p w14:paraId="57EF7981" w14:textId="77777777" w:rsidR="002872B6" w:rsidRPr="00680CF8" w:rsidRDefault="002872B6" w:rsidP="00204828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5C627EFE" w14:textId="21B89B02" w:rsidR="000C3C12" w:rsidRPr="00680CF8" w:rsidRDefault="000C3C12" w:rsidP="000C3C12">
            <w:pPr>
              <w:rPr>
                <w:rFonts w:cstheme="minorHAnsi"/>
                <w:b/>
              </w:rPr>
            </w:pPr>
            <w:r w:rsidRPr="006A0823">
              <w:rPr>
                <w:rFonts w:cstheme="minorHAnsi"/>
                <w:b/>
                <w:highlight w:val="lightGray"/>
              </w:rPr>
              <w:t>Thème 3 : Création de valeur et performance</w:t>
            </w:r>
          </w:p>
          <w:p w14:paraId="6F33C386" w14:textId="62DFED9C" w:rsidR="00E95A8B" w:rsidRPr="00680CF8" w:rsidRDefault="00E95A8B" w:rsidP="00E95A8B">
            <w:pPr>
              <w:rPr>
                <w:rFonts w:cstheme="minorHAnsi"/>
              </w:rPr>
            </w:pPr>
            <w:r w:rsidRPr="00680CF8">
              <w:rPr>
                <w:rFonts w:cstheme="minorHAnsi"/>
                <w:b/>
              </w:rPr>
              <w:t>Question de gestion 3.1</w:t>
            </w:r>
            <w:r w:rsidRPr="00680CF8">
              <w:rPr>
                <w:rFonts w:cstheme="minorHAnsi"/>
              </w:rPr>
              <w:t xml:space="preserve"> :</w:t>
            </w:r>
            <w:r w:rsidRPr="00680CF8">
              <w:rPr>
                <w:rFonts w:cstheme="minorHAnsi"/>
              </w:rPr>
              <w:t xml:space="preserve"> </w:t>
            </w:r>
            <w:r w:rsidRPr="00680CF8">
              <w:rPr>
                <w:rFonts w:cstheme="minorHAnsi"/>
              </w:rPr>
              <w:t>Peut-on mesurer la contribution de chaque acteur à la création de valeur ?</w:t>
            </w:r>
          </w:p>
          <w:p w14:paraId="0EC46288" w14:textId="745B7996" w:rsidR="00E95A8B" w:rsidRPr="00680CF8" w:rsidRDefault="00204828" w:rsidP="00204828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680CF8">
              <w:rPr>
                <w:rFonts w:cstheme="minorHAnsi"/>
              </w:rPr>
              <w:t>-</w:t>
            </w:r>
            <w:r w:rsidRPr="00680CF8">
              <w:rPr>
                <w:rFonts w:cstheme="minorHAnsi"/>
              </w:rPr>
              <w:t>Utiliser des indicateurs simples pour repérer la valeur produite par l’organisation</w:t>
            </w:r>
            <w:r w:rsidR="00301241" w:rsidRPr="00680CF8">
              <w:rPr>
                <w:rFonts w:cstheme="minorHAnsi"/>
              </w:rPr>
              <w:t>.</w:t>
            </w:r>
            <w:r w:rsidRPr="00680CF8">
              <w:rPr>
                <w:rFonts w:cstheme="minorHAnsi"/>
              </w:rPr>
              <w:t xml:space="preserve"> </w:t>
            </w:r>
          </w:p>
          <w:p w14:paraId="22656D57" w14:textId="77777777" w:rsidR="00E95A8B" w:rsidRPr="00680CF8" w:rsidRDefault="00E95A8B" w:rsidP="00204828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</w:p>
          <w:p w14:paraId="06DE7361" w14:textId="5621DC0E" w:rsidR="00E95A8B" w:rsidRPr="00680CF8" w:rsidRDefault="00E95A8B" w:rsidP="00E95A8B">
            <w:pPr>
              <w:rPr>
                <w:rFonts w:cstheme="minorHAnsi"/>
                <w:color w:val="000000"/>
              </w:rPr>
            </w:pPr>
            <w:r w:rsidRPr="00680CF8">
              <w:rPr>
                <w:rFonts w:cstheme="minorHAnsi"/>
                <w:b/>
                <w:bCs/>
              </w:rPr>
              <w:t xml:space="preserve">Question de gestion </w:t>
            </w:r>
            <w:r w:rsidRPr="00680CF8">
              <w:rPr>
                <w:rFonts w:cstheme="minorHAnsi"/>
                <w:b/>
                <w:bCs/>
              </w:rPr>
              <w:t>3.2 :</w:t>
            </w:r>
            <w:r w:rsidRPr="00680CF8">
              <w:rPr>
                <w:rFonts w:cstheme="minorHAnsi"/>
                <w:b/>
                <w:bCs/>
              </w:rPr>
              <w:t xml:space="preserve">  </w:t>
            </w:r>
            <w:r w:rsidRPr="00680CF8">
              <w:rPr>
                <w:rFonts w:cstheme="minorHAnsi"/>
                <w:color w:val="000000"/>
              </w:rPr>
              <w:t>La création de valeur conduit-elle toujours à une performance globale ?</w:t>
            </w:r>
          </w:p>
          <w:p w14:paraId="74DA53BE" w14:textId="5E8B909A" w:rsidR="00E95A8B" w:rsidRPr="00680CF8" w:rsidRDefault="00E95A8B" w:rsidP="00E95A8B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680CF8">
              <w:rPr>
                <w:rFonts w:ascii="Verdana" w:hAnsi="Verdana" w:cstheme="minorHAnsi"/>
                <w:sz w:val="22"/>
                <w:szCs w:val="22"/>
              </w:rPr>
              <w:t>-</w:t>
            </w:r>
            <w:r w:rsidRPr="00680CF8">
              <w:rPr>
                <w:rFonts w:ascii="Verdana" w:hAnsi="Verdana" w:cstheme="minorHAnsi"/>
                <w:sz w:val="22"/>
                <w:szCs w:val="22"/>
              </w:rPr>
              <w:t>I</w:t>
            </w:r>
            <w:r w:rsidRPr="00680CF8">
              <w:rPr>
                <w:rFonts w:ascii="Verdana" w:hAnsi="Verdana" w:cstheme="minorHAnsi"/>
                <w:sz w:val="22"/>
                <w:szCs w:val="22"/>
              </w:rPr>
              <w:t>dentifier les indicateurs pertinents pour apprécier la performance de l’organisation</w:t>
            </w:r>
            <w:r w:rsidR="00301241" w:rsidRPr="00680CF8">
              <w:rPr>
                <w:rFonts w:ascii="Verdana" w:hAnsi="Verdana" w:cstheme="minorHAnsi"/>
                <w:sz w:val="22"/>
                <w:szCs w:val="22"/>
              </w:rPr>
              <w:t>.</w:t>
            </w:r>
            <w:r w:rsidRPr="00680CF8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</w:p>
          <w:p w14:paraId="76CB8FF7" w14:textId="2C15EB5E" w:rsidR="00E95A8B" w:rsidRPr="00680CF8" w:rsidRDefault="00E95A8B" w:rsidP="00E95A8B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680CF8">
              <w:rPr>
                <w:rFonts w:ascii="Verdana" w:hAnsi="Verdana" w:cstheme="minorHAnsi"/>
                <w:b/>
                <w:bCs/>
                <w:sz w:val="22"/>
                <w:szCs w:val="22"/>
              </w:rPr>
              <w:t>-</w:t>
            </w:r>
            <w:r w:rsidRPr="00680CF8">
              <w:rPr>
                <w:rFonts w:ascii="Verdana" w:hAnsi="Verdana" w:cstheme="minorHAnsi"/>
                <w:b/>
                <w:bCs/>
                <w:sz w:val="22"/>
                <w:szCs w:val="22"/>
              </w:rPr>
              <w:t>E</w:t>
            </w:r>
            <w:r w:rsidRPr="00680CF8">
              <w:rPr>
                <w:rFonts w:ascii="Verdana" w:hAnsi="Verdana" w:cstheme="minorHAnsi"/>
                <w:sz w:val="22"/>
                <w:szCs w:val="22"/>
              </w:rPr>
              <w:t>ffectuer des comparaisons dans le temps et dans l’espace pour situer la performance d’une organisation</w:t>
            </w:r>
            <w:r w:rsidRPr="00680CF8">
              <w:rPr>
                <w:rFonts w:ascii="Verdana" w:hAnsi="Verdana" w:cstheme="minorHAnsi"/>
                <w:sz w:val="22"/>
                <w:szCs w:val="22"/>
              </w:rPr>
              <w:t>.</w:t>
            </w:r>
          </w:p>
          <w:p w14:paraId="68945E10" w14:textId="77777777" w:rsidR="00204828" w:rsidRPr="00680CF8" w:rsidRDefault="00204828" w:rsidP="00204828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</w:p>
          <w:p w14:paraId="10743FC8" w14:textId="5C59EF19" w:rsidR="00204828" w:rsidRPr="00680CF8" w:rsidRDefault="00204828" w:rsidP="00204828">
            <w:pPr>
              <w:pStyle w:val="Default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  <w:r w:rsidRPr="00680CF8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Management :</w:t>
            </w:r>
          </w:p>
          <w:p w14:paraId="5E127F03" w14:textId="77777777" w:rsidR="002872B6" w:rsidRPr="00680CF8" w:rsidRDefault="002872B6" w:rsidP="00204828">
            <w:pPr>
              <w:pStyle w:val="Default"/>
              <w:jc w:val="center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45BA4D44" w14:textId="77777777" w:rsidR="00144624" w:rsidRPr="00680CF8" w:rsidRDefault="00204828">
            <w:pPr>
              <w:pStyle w:val="TableParagraph"/>
              <w:spacing w:before="60"/>
              <w:rPr>
                <w:rFonts w:cstheme="minorHAnsi"/>
                <w:b/>
              </w:rPr>
            </w:pPr>
            <w:r w:rsidRPr="006A0823">
              <w:rPr>
                <w:rFonts w:cstheme="minorHAnsi"/>
                <w:b/>
                <w:highlight w:val="lightGray"/>
              </w:rPr>
              <w:t>Thème 1 : À la rencontre du management des organisations</w:t>
            </w:r>
          </w:p>
          <w:p w14:paraId="130A20E5" w14:textId="77777777" w:rsidR="00204828" w:rsidRPr="00680CF8" w:rsidRDefault="00204828" w:rsidP="00204828">
            <w:pPr>
              <w:adjustRightInd w:val="0"/>
              <w:rPr>
                <w:rFonts w:cstheme="minorHAnsi"/>
              </w:rPr>
            </w:pPr>
            <w:r w:rsidRPr="00680CF8">
              <w:rPr>
                <w:rFonts w:cstheme="minorHAnsi"/>
                <w:b/>
              </w:rPr>
              <w:t>Question 1.3 :</w:t>
            </w:r>
            <w:r w:rsidRPr="00680CF8">
              <w:rPr>
                <w:rFonts w:cstheme="minorHAnsi"/>
                <w:b/>
              </w:rPr>
              <w:t xml:space="preserve"> </w:t>
            </w:r>
            <w:r w:rsidRPr="00680CF8">
              <w:rPr>
                <w:rFonts w:cstheme="minorHAnsi"/>
              </w:rPr>
              <w:t>Qu’est-ce que le</w:t>
            </w:r>
            <w:r w:rsidRPr="00680CF8">
              <w:rPr>
                <w:rFonts w:cstheme="minorHAnsi"/>
              </w:rPr>
              <w:t xml:space="preserve"> </w:t>
            </w:r>
            <w:r w:rsidRPr="00680CF8">
              <w:rPr>
                <w:rFonts w:cstheme="minorHAnsi"/>
              </w:rPr>
              <w:t>management des</w:t>
            </w:r>
            <w:r w:rsidRPr="00680CF8">
              <w:rPr>
                <w:rFonts w:cstheme="minorHAnsi"/>
              </w:rPr>
              <w:t xml:space="preserve"> </w:t>
            </w:r>
            <w:r w:rsidRPr="00680CF8">
              <w:rPr>
                <w:rFonts w:cstheme="minorHAnsi"/>
              </w:rPr>
              <w:t>organisations ?</w:t>
            </w:r>
          </w:p>
          <w:p w14:paraId="7BF6405E" w14:textId="2B37408F" w:rsidR="00204828" w:rsidRPr="00680CF8" w:rsidRDefault="00E95A8B" w:rsidP="00E95A8B">
            <w:pPr>
              <w:adjustRightInd w:val="0"/>
              <w:rPr>
                <w:rFonts w:cstheme="minorHAnsi"/>
              </w:rPr>
            </w:pPr>
            <w:r w:rsidRPr="00680CF8">
              <w:rPr>
                <w:rFonts w:cstheme="minorHAnsi"/>
              </w:rPr>
              <w:t>-</w:t>
            </w:r>
            <w:r w:rsidR="00204828" w:rsidRPr="00680CF8">
              <w:rPr>
                <w:rFonts w:cstheme="minorHAnsi"/>
              </w:rPr>
              <w:t>Évaluation de l'efficacité du management</w:t>
            </w:r>
            <w:r w:rsidR="00301241" w:rsidRPr="00680CF8">
              <w:rPr>
                <w:rFonts w:cstheme="minorHAnsi"/>
              </w:rPr>
              <w:t>.</w:t>
            </w:r>
          </w:p>
          <w:p w14:paraId="41B35DC2" w14:textId="77777777" w:rsidR="00204828" w:rsidRPr="00680CF8" w:rsidRDefault="00204828" w:rsidP="00204828">
            <w:pPr>
              <w:adjustRightInd w:val="0"/>
              <w:rPr>
                <w:rFonts w:cstheme="minorHAnsi"/>
              </w:rPr>
            </w:pPr>
          </w:p>
          <w:p w14:paraId="7B60742B" w14:textId="77777777" w:rsidR="00204828" w:rsidRPr="00680CF8" w:rsidRDefault="00204828" w:rsidP="00204828">
            <w:pPr>
              <w:adjustRightInd w:val="0"/>
              <w:rPr>
                <w:rFonts w:cstheme="minorHAnsi"/>
                <w:b/>
              </w:rPr>
            </w:pPr>
            <w:r w:rsidRPr="006A0823">
              <w:rPr>
                <w:rFonts w:cstheme="minorHAnsi"/>
                <w:b/>
                <w:highlight w:val="lightGray"/>
              </w:rPr>
              <w:t>Thème 3 : Les choix stratégiques pour les entreprises</w:t>
            </w:r>
          </w:p>
          <w:p w14:paraId="1E3F2E53" w14:textId="77777777" w:rsidR="00204828" w:rsidRPr="00680CF8" w:rsidRDefault="00204828" w:rsidP="00204828">
            <w:pPr>
              <w:rPr>
                <w:rFonts w:cstheme="minorHAnsi"/>
              </w:rPr>
            </w:pPr>
            <w:r w:rsidRPr="00680CF8">
              <w:rPr>
                <w:rFonts w:cstheme="minorHAnsi"/>
                <w:b/>
              </w:rPr>
              <w:t>Question 3.1</w:t>
            </w:r>
            <w:r w:rsidRPr="00680CF8">
              <w:rPr>
                <w:rFonts w:cstheme="minorHAnsi"/>
                <w:b/>
              </w:rPr>
              <w:t xml:space="preserve"> : </w:t>
            </w:r>
            <w:r w:rsidRPr="00680CF8">
              <w:rPr>
                <w:rFonts w:cstheme="minorHAnsi"/>
              </w:rPr>
              <w:t>Quelles options stratégiques pour les entreprises ?</w:t>
            </w:r>
          </w:p>
          <w:p w14:paraId="597D2A57" w14:textId="2F5FA3E6" w:rsidR="00204828" w:rsidRPr="00680CF8" w:rsidRDefault="00E95A8B" w:rsidP="00E95A8B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680CF8">
              <w:rPr>
                <w:rFonts w:cstheme="minorHAnsi"/>
              </w:rPr>
              <w:t>-</w:t>
            </w:r>
            <w:r w:rsidR="00204828" w:rsidRPr="00680CF8">
              <w:rPr>
                <w:rFonts w:cstheme="minorHAnsi"/>
              </w:rPr>
              <w:t>Stratégie globale et stratégie de domaine.</w:t>
            </w:r>
          </w:p>
          <w:p w14:paraId="31CE40F2" w14:textId="72A6003D" w:rsidR="00204828" w:rsidRPr="00680CF8" w:rsidRDefault="00E95A8B" w:rsidP="00E95A8B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680CF8">
              <w:rPr>
                <w:rFonts w:cstheme="minorHAnsi"/>
              </w:rPr>
              <w:t>-</w:t>
            </w:r>
            <w:r w:rsidR="00204828" w:rsidRPr="00680CF8">
              <w:rPr>
                <w:rFonts w:cstheme="minorHAnsi"/>
              </w:rPr>
              <w:t xml:space="preserve">Spécialisation, </w:t>
            </w:r>
          </w:p>
          <w:p w14:paraId="509E489F" w14:textId="5F03B4DF" w:rsidR="00204828" w:rsidRPr="00680CF8" w:rsidRDefault="00E95A8B" w:rsidP="00E95A8B">
            <w:pPr>
              <w:widowControl/>
              <w:autoSpaceDE/>
              <w:autoSpaceDN/>
              <w:contextualSpacing/>
              <w:rPr>
                <w:rFonts w:cstheme="minorHAnsi"/>
              </w:rPr>
            </w:pPr>
            <w:r w:rsidRPr="00680CF8">
              <w:rPr>
                <w:rFonts w:cstheme="minorHAnsi"/>
              </w:rPr>
              <w:t>-</w:t>
            </w:r>
            <w:r w:rsidR="00204828" w:rsidRPr="00680CF8">
              <w:rPr>
                <w:rFonts w:cstheme="minorHAnsi"/>
              </w:rPr>
              <w:t>Avantage concurrentiel,</w:t>
            </w:r>
          </w:p>
          <w:p w14:paraId="42E7A5B0" w14:textId="01B474E9" w:rsidR="00204828" w:rsidRPr="00680CF8" w:rsidRDefault="00E95A8B" w:rsidP="00E95A8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</w:rPr>
            </w:pPr>
            <w:r w:rsidRPr="00680CF8">
              <w:rPr>
                <w:rFonts w:cstheme="minorHAnsi"/>
              </w:rPr>
              <w:t>-</w:t>
            </w:r>
            <w:r w:rsidR="00204828" w:rsidRPr="00680CF8">
              <w:rPr>
                <w:rFonts w:cstheme="minorHAnsi"/>
              </w:rPr>
              <w:t>Domination par les coûts,</w:t>
            </w:r>
            <w:r w:rsidR="00204828" w:rsidRPr="00680CF8">
              <w:rPr>
                <w:rFonts w:cstheme="minorHAnsi"/>
              </w:rPr>
              <w:t xml:space="preserve"> </w:t>
            </w:r>
            <w:r w:rsidR="00204828" w:rsidRPr="00680CF8">
              <w:rPr>
                <w:rFonts w:cstheme="minorHAnsi"/>
              </w:rPr>
              <w:t>Différenciation</w:t>
            </w:r>
            <w:r w:rsidR="00301241" w:rsidRPr="00680CF8">
              <w:rPr>
                <w:rFonts w:cstheme="minorHAnsi"/>
              </w:rPr>
              <w:t>.</w:t>
            </w:r>
          </w:p>
        </w:tc>
      </w:tr>
      <w:tr w:rsidR="00144624" w14:paraId="301436DF" w14:textId="77777777">
        <w:trPr>
          <w:trHeight w:val="327"/>
        </w:trPr>
        <w:tc>
          <w:tcPr>
            <w:tcW w:w="2837" w:type="dxa"/>
            <w:tcBorders>
              <w:top w:val="nil"/>
              <w:bottom w:val="nil"/>
            </w:tcBorders>
          </w:tcPr>
          <w:p w14:paraId="6FC3464B" w14:textId="77777777" w:rsidR="00144624" w:rsidRDefault="001446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14:paraId="316CA575" w14:textId="736CB66D" w:rsidR="00144624" w:rsidRDefault="00144624">
            <w:pPr>
              <w:pStyle w:val="TableParagraph"/>
              <w:spacing w:before="31"/>
            </w:pPr>
          </w:p>
        </w:tc>
      </w:tr>
      <w:tr w:rsidR="00144624" w14:paraId="2E0BC1FD" w14:textId="77777777">
        <w:trPr>
          <w:trHeight w:val="1932"/>
        </w:trPr>
        <w:tc>
          <w:tcPr>
            <w:tcW w:w="2837" w:type="dxa"/>
            <w:tcBorders>
              <w:top w:val="nil"/>
              <w:bottom w:val="nil"/>
            </w:tcBorders>
          </w:tcPr>
          <w:p w14:paraId="1289D9CA" w14:textId="77777777" w:rsidR="00144624" w:rsidRDefault="001446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14:paraId="48D85398" w14:textId="2C9F620B" w:rsidR="00144624" w:rsidRDefault="00144624" w:rsidP="00BF1A2E">
            <w:pPr>
              <w:pStyle w:val="TableParagraph"/>
              <w:tabs>
                <w:tab w:val="left" w:pos="782"/>
                <w:tab w:val="left" w:pos="783"/>
              </w:tabs>
              <w:spacing w:line="268" w:lineRule="exact"/>
              <w:ind w:left="0"/>
            </w:pPr>
          </w:p>
        </w:tc>
      </w:tr>
      <w:tr w:rsidR="00144624" w14:paraId="7DEB7B77" w14:textId="77777777">
        <w:trPr>
          <w:trHeight w:val="594"/>
        </w:trPr>
        <w:tc>
          <w:tcPr>
            <w:tcW w:w="2837" w:type="dxa"/>
            <w:tcBorders>
              <w:top w:val="nil"/>
              <w:bottom w:val="nil"/>
            </w:tcBorders>
          </w:tcPr>
          <w:p w14:paraId="141DE399" w14:textId="77777777" w:rsidR="00144624" w:rsidRDefault="001446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14:paraId="59B13282" w14:textId="79810FF1" w:rsidR="00144624" w:rsidRDefault="00144624">
            <w:pPr>
              <w:pStyle w:val="TableParagraph"/>
              <w:tabs>
                <w:tab w:val="left" w:pos="542"/>
                <w:tab w:val="left" w:pos="1544"/>
                <w:tab w:val="left" w:pos="2147"/>
                <w:tab w:val="left" w:pos="3423"/>
                <w:tab w:val="left" w:pos="3978"/>
                <w:tab w:val="left" w:pos="4385"/>
                <w:tab w:val="left" w:pos="5854"/>
                <w:tab w:val="left" w:pos="7342"/>
              </w:tabs>
              <w:spacing w:before="30"/>
              <w:ind w:right="58"/>
            </w:pPr>
          </w:p>
        </w:tc>
      </w:tr>
      <w:tr w:rsidR="00144624" w14:paraId="2FC5B4F1" w14:textId="77777777">
        <w:trPr>
          <w:trHeight w:val="327"/>
        </w:trPr>
        <w:tc>
          <w:tcPr>
            <w:tcW w:w="2837" w:type="dxa"/>
            <w:tcBorders>
              <w:top w:val="nil"/>
              <w:bottom w:val="nil"/>
            </w:tcBorders>
          </w:tcPr>
          <w:p w14:paraId="4DEC870E" w14:textId="77777777" w:rsidR="00144624" w:rsidRDefault="001446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14:paraId="060603A0" w14:textId="674D897C" w:rsidR="00144624" w:rsidRDefault="00144624">
            <w:pPr>
              <w:pStyle w:val="TableParagraph"/>
              <w:spacing w:before="31"/>
            </w:pPr>
          </w:p>
        </w:tc>
      </w:tr>
      <w:tr w:rsidR="00144624" w14:paraId="73037020" w14:textId="77777777" w:rsidTr="00BF1A2E">
        <w:trPr>
          <w:trHeight w:val="80"/>
        </w:trPr>
        <w:tc>
          <w:tcPr>
            <w:tcW w:w="2837" w:type="dxa"/>
            <w:tcBorders>
              <w:top w:val="nil"/>
            </w:tcBorders>
          </w:tcPr>
          <w:p w14:paraId="4EBB54A5" w14:textId="77777777" w:rsidR="00144624" w:rsidRDefault="001446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97" w:type="dxa"/>
            <w:tcBorders>
              <w:top w:val="nil"/>
            </w:tcBorders>
          </w:tcPr>
          <w:p w14:paraId="19D3F24F" w14:textId="24A03A7B" w:rsidR="00144624" w:rsidRDefault="00144624" w:rsidP="00E95A8B">
            <w:pPr>
              <w:pStyle w:val="TableParagraph"/>
              <w:spacing w:line="248" w:lineRule="exact"/>
              <w:ind w:left="0"/>
              <w:jc w:val="both"/>
            </w:pPr>
          </w:p>
        </w:tc>
      </w:tr>
      <w:tr w:rsidR="00144624" w14:paraId="72FFBD87" w14:textId="77777777" w:rsidTr="00BF1A2E">
        <w:trPr>
          <w:trHeight w:val="858"/>
        </w:trPr>
        <w:tc>
          <w:tcPr>
            <w:tcW w:w="2837" w:type="dxa"/>
          </w:tcPr>
          <w:p w14:paraId="65F17B00" w14:textId="77777777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Intégration dans la progression pédagogique</w:t>
            </w:r>
          </w:p>
        </w:tc>
        <w:tc>
          <w:tcPr>
            <w:tcW w:w="7797" w:type="dxa"/>
          </w:tcPr>
          <w:p w14:paraId="7C08A71B" w14:textId="21CCFAD4" w:rsidR="00144624" w:rsidRDefault="00083EA2">
            <w:pPr>
              <w:pStyle w:val="TableParagraph"/>
              <w:spacing w:before="155"/>
            </w:pPr>
            <w:r>
              <w:t>L’ensemble des questions peut être utilisé</w:t>
            </w:r>
            <w:r w:rsidR="00B13F99">
              <w:t xml:space="preserve"> pour découvrir un cours,</w:t>
            </w:r>
            <w:r>
              <w:t xml:space="preserve"> après un cours</w:t>
            </w:r>
            <w:r w:rsidR="00B13F99">
              <w:t xml:space="preserve"> pour réviser</w:t>
            </w:r>
            <w:r>
              <w:t>, à la fin d’une question de thème, voire à la fin de chaque thème</w:t>
            </w:r>
            <w:r w:rsidR="00B13F99">
              <w:t xml:space="preserve"> dans les matières concernées.</w:t>
            </w:r>
          </w:p>
        </w:tc>
      </w:tr>
      <w:tr w:rsidR="00144624" w14:paraId="531E1BF3" w14:textId="77777777">
        <w:trPr>
          <w:trHeight w:val="933"/>
        </w:trPr>
        <w:tc>
          <w:tcPr>
            <w:tcW w:w="2837" w:type="dxa"/>
            <w:tcBorders>
              <w:bottom w:val="nil"/>
            </w:tcBorders>
          </w:tcPr>
          <w:p w14:paraId="5816D4A9" w14:textId="77777777" w:rsidR="00144624" w:rsidRDefault="00083EA2">
            <w:pPr>
              <w:pStyle w:val="TableParagraph"/>
              <w:spacing w:before="60"/>
              <w:ind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Bilan, retour </w:t>
            </w:r>
            <w:r>
              <w:rPr>
                <w:b/>
                <w:w w:val="95"/>
                <w:sz w:val="20"/>
              </w:rPr>
              <w:t>d’expérience</w:t>
            </w:r>
          </w:p>
        </w:tc>
        <w:tc>
          <w:tcPr>
            <w:tcW w:w="7797" w:type="dxa"/>
            <w:tcBorders>
              <w:bottom w:val="nil"/>
            </w:tcBorders>
          </w:tcPr>
          <w:p w14:paraId="7EE93188" w14:textId="1FDE8951" w:rsidR="00144624" w:rsidRDefault="00083EA2">
            <w:pPr>
              <w:pStyle w:val="TableParagraph"/>
              <w:ind w:right="55"/>
              <w:jc w:val="both"/>
            </w:pPr>
            <w:r>
              <w:rPr>
                <w:u w:val="single"/>
              </w:rPr>
              <w:t>Points forts</w:t>
            </w:r>
            <w:r>
              <w:t xml:space="preserve"> : permet aux élèves</w:t>
            </w:r>
            <w:r w:rsidR="00B13F99">
              <w:t xml:space="preserve"> d’apprendre,</w:t>
            </w:r>
            <w:r>
              <w:t xml:space="preserve"> de réviser, s’entraîner, s’auto- évaluer</w:t>
            </w:r>
            <w:r w:rsidR="00BF1A2E">
              <w:t>, de construire leur cours</w:t>
            </w:r>
            <w:r>
              <w:t xml:space="preserve"> et aux enseignants de mettre en place des évaluations </w:t>
            </w:r>
            <w:r w:rsidR="00B13F99">
              <w:t>formatives et sommatives.</w:t>
            </w:r>
          </w:p>
        </w:tc>
      </w:tr>
      <w:tr w:rsidR="00144624" w14:paraId="766045A8" w14:textId="77777777">
        <w:trPr>
          <w:trHeight w:val="939"/>
        </w:trPr>
        <w:tc>
          <w:tcPr>
            <w:tcW w:w="2837" w:type="dxa"/>
            <w:tcBorders>
              <w:top w:val="nil"/>
            </w:tcBorders>
          </w:tcPr>
          <w:p w14:paraId="452328B2" w14:textId="77777777" w:rsidR="00144624" w:rsidRDefault="001446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97" w:type="dxa"/>
            <w:tcBorders>
              <w:top w:val="nil"/>
            </w:tcBorders>
          </w:tcPr>
          <w:p w14:paraId="6C14D5F0" w14:textId="51C734C6" w:rsidR="00144624" w:rsidRDefault="00083EA2" w:rsidP="00B13F99">
            <w:pPr>
              <w:pStyle w:val="TableParagraph"/>
              <w:spacing w:before="134" w:line="267" w:lineRule="exact"/>
            </w:pPr>
            <w:r>
              <w:rPr>
                <w:u w:val="single"/>
              </w:rPr>
              <w:t>Points faibles/limites</w:t>
            </w:r>
            <w:r>
              <w:t xml:space="preserve"> : nécessite de </w:t>
            </w:r>
            <w:r w:rsidR="00EB172B">
              <w:t>connaître la</w:t>
            </w:r>
            <w:r>
              <w:t xml:space="preserve"> structure</w:t>
            </w:r>
            <w:r w:rsidR="00B13F99">
              <w:t xml:space="preserve"> </w:t>
            </w:r>
            <w:r>
              <w:t xml:space="preserve">des cours sur Moodle </w:t>
            </w:r>
            <w:r w:rsidR="00B13F99">
              <w:t>et l’utilisation de H5P.</w:t>
            </w:r>
          </w:p>
        </w:tc>
      </w:tr>
      <w:tr w:rsidR="00144624" w14:paraId="2B4C0CA0" w14:textId="77777777">
        <w:trPr>
          <w:trHeight w:val="604"/>
        </w:trPr>
        <w:tc>
          <w:tcPr>
            <w:tcW w:w="2837" w:type="dxa"/>
          </w:tcPr>
          <w:p w14:paraId="665D2668" w14:textId="77777777" w:rsidR="00144624" w:rsidRDefault="00083EA2">
            <w:pPr>
              <w:pStyle w:val="TableParagraph"/>
              <w:spacing w:before="58"/>
              <w:ind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Nom, Mél du ou des auteurs</w:t>
            </w:r>
          </w:p>
        </w:tc>
        <w:tc>
          <w:tcPr>
            <w:tcW w:w="7797" w:type="dxa"/>
          </w:tcPr>
          <w:p w14:paraId="0C1D7B5C" w14:textId="56B7B5EF" w:rsidR="00144624" w:rsidRDefault="00E44EFE">
            <w:pPr>
              <w:pStyle w:val="TableParagraph"/>
              <w:spacing w:before="165"/>
            </w:pPr>
            <w:proofErr w:type="spellStart"/>
            <w:r>
              <w:t>Parpinelli</w:t>
            </w:r>
            <w:proofErr w:type="spellEnd"/>
            <w:r>
              <w:t xml:space="preserve"> Jérôme : </w:t>
            </w:r>
            <w:hyperlink r:id="rId6" w:history="1">
              <w:r w:rsidRPr="00117157">
                <w:rPr>
                  <w:rStyle w:val="Lienhypertexte"/>
                </w:rPr>
                <w:t>jerome.parpinelli@ac-clermont.fr</w:t>
              </w:r>
            </w:hyperlink>
          </w:p>
          <w:p w14:paraId="1E973EAC" w14:textId="148F9E31" w:rsidR="00E44EFE" w:rsidRDefault="00E44EFE">
            <w:pPr>
              <w:pStyle w:val="TableParagraph"/>
              <w:spacing w:before="165"/>
            </w:pPr>
            <w:proofErr w:type="spellStart"/>
            <w:r>
              <w:t>Mégoz</w:t>
            </w:r>
            <w:proofErr w:type="spellEnd"/>
            <w:r>
              <w:t xml:space="preserve"> </w:t>
            </w:r>
            <w:proofErr w:type="spellStart"/>
            <w:r>
              <w:t>nathalie</w:t>
            </w:r>
            <w:proofErr w:type="spellEnd"/>
            <w:r>
              <w:t xml:space="preserve"> : </w:t>
            </w:r>
            <w:hyperlink r:id="rId7" w:history="1">
              <w:r w:rsidRPr="00117157">
                <w:rPr>
                  <w:rStyle w:val="Lienhypertexte"/>
                </w:rPr>
                <w:t>nathalie.mégoz@ac-clermont.fr</w:t>
              </w:r>
            </w:hyperlink>
            <w:r>
              <w:t xml:space="preserve"> </w:t>
            </w:r>
          </w:p>
        </w:tc>
      </w:tr>
      <w:tr w:rsidR="00144624" w14:paraId="3BC45DAC" w14:textId="77777777">
        <w:trPr>
          <w:trHeight w:val="498"/>
        </w:trPr>
        <w:tc>
          <w:tcPr>
            <w:tcW w:w="2837" w:type="dxa"/>
          </w:tcPr>
          <w:p w14:paraId="1F8D1C2F" w14:textId="77777777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Établissement</w:t>
            </w:r>
          </w:p>
        </w:tc>
        <w:tc>
          <w:tcPr>
            <w:tcW w:w="7797" w:type="dxa"/>
          </w:tcPr>
          <w:p w14:paraId="037F0A8C" w14:textId="50428C30" w:rsidR="00144624" w:rsidRDefault="00083EA2">
            <w:pPr>
              <w:pStyle w:val="TableParagraph"/>
              <w:spacing w:before="112"/>
            </w:pPr>
            <w:r>
              <w:t xml:space="preserve">Lycée </w:t>
            </w:r>
            <w:r w:rsidR="00E44EFE">
              <w:t xml:space="preserve">Claude et Pierre </w:t>
            </w:r>
            <w:proofErr w:type="spellStart"/>
            <w:r w:rsidR="00E44EFE">
              <w:t>Virlogeux</w:t>
            </w:r>
            <w:proofErr w:type="spellEnd"/>
            <w:r w:rsidR="00E44EFE">
              <w:t xml:space="preserve"> de Riom</w:t>
            </w:r>
          </w:p>
        </w:tc>
      </w:tr>
      <w:tr w:rsidR="00144624" w14:paraId="69B7C172" w14:textId="77777777">
        <w:trPr>
          <w:trHeight w:val="969"/>
        </w:trPr>
        <w:tc>
          <w:tcPr>
            <w:tcW w:w="2837" w:type="dxa"/>
          </w:tcPr>
          <w:p w14:paraId="774A6DE4" w14:textId="77777777" w:rsidR="00144624" w:rsidRDefault="00083EA2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Vos observations</w:t>
            </w:r>
          </w:p>
        </w:tc>
        <w:tc>
          <w:tcPr>
            <w:tcW w:w="7797" w:type="dxa"/>
          </w:tcPr>
          <w:p w14:paraId="7D66BEEF" w14:textId="05392FC9" w:rsidR="00144624" w:rsidRDefault="00083EA2">
            <w:pPr>
              <w:pStyle w:val="TableParagraph"/>
              <w:spacing w:before="81"/>
              <w:ind w:right="55"/>
              <w:jc w:val="both"/>
            </w:pPr>
            <w:r>
              <w:t>Cette période de confinement nous oblige à revoir nos pratiques en termes d’apprentissage e</w:t>
            </w:r>
            <w:r w:rsidR="000C3C12">
              <w:t>t de pédagogie</w:t>
            </w:r>
            <w:r>
              <w:t>. Moodle,</w:t>
            </w:r>
            <w:r w:rsidR="000C3C12">
              <w:t xml:space="preserve"> et H5P</w:t>
            </w:r>
            <w:r>
              <w:t xml:space="preserve"> </w:t>
            </w:r>
            <w:r w:rsidR="000C3C12">
              <w:t>p</w:t>
            </w:r>
            <w:r w:rsidR="00024512">
              <w:t xml:space="preserve">euvent </w:t>
            </w:r>
            <w:r w:rsidR="000C3C12">
              <w:t>favoriser l’utilisation de la pratique de la classe inversée, de quiz et de jeux ludiques permettant</w:t>
            </w:r>
            <w:r w:rsidR="00204828">
              <w:t xml:space="preserve"> à l’élève</w:t>
            </w:r>
            <w:r w:rsidR="000C3C12">
              <w:t xml:space="preserve"> d’aboutir à la construction d’une synthèse et d’une réflexion à une problématique donnée.</w:t>
            </w:r>
          </w:p>
        </w:tc>
      </w:tr>
    </w:tbl>
    <w:p w14:paraId="49851E89" w14:textId="77777777" w:rsidR="00E40654" w:rsidRDefault="00E40654"/>
    <w:sectPr w:rsidR="00E40654">
      <w:type w:val="continuous"/>
      <w:pgSz w:w="11910" w:h="16840"/>
      <w:pgMar w:top="700" w:right="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36A5C"/>
    <w:multiLevelType w:val="hybridMultilevel"/>
    <w:tmpl w:val="DDA82642"/>
    <w:lvl w:ilvl="0" w:tplc="5B646980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DEC"/>
    <w:multiLevelType w:val="hybridMultilevel"/>
    <w:tmpl w:val="3DC89140"/>
    <w:lvl w:ilvl="0" w:tplc="C72EE526">
      <w:numFmt w:val="bullet"/>
      <w:lvlText w:val=""/>
      <w:lvlJc w:val="left"/>
      <w:pPr>
        <w:ind w:left="783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A3C8E1BA">
      <w:numFmt w:val="bullet"/>
      <w:lvlText w:val="•"/>
      <w:lvlJc w:val="left"/>
      <w:pPr>
        <w:ind w:left="1480" w:hanging="356"/>
      </w:pPr>
      <w:rPr>
        <w:rFonts w:hint="default"/>
        <w:lang w:val="fr-FR" w:eastAsia="en-US" w:bidi="ar-SA"/>
      </w:rPr>
    </w:lvl>
    <w:lvl w:ilvl="2" w:tplc="5B58D0B6">
      <w:numFmt w:val="bullet"/>
      <w:lvlText w:val="•"/>
      <w:lvlJc w:val="left"/>
      <w:pPr>
        <w:ind w:left="2181" w:hanging="356"/>
      </w:pPr>
      <w:rPr>
        <w:rFonts w:hint="default"/>
        <w:lang w:val="fr-FR" w:eastAsia="en-US" w:bidi="ar-SA"/>
      </w:rPr>
    </w:lvl>
    <w:lvl w:ilvl="3" w:tplc="74E02B6A">
      <w:numFmt w:val="bullet"/>
      <w:lvlText w:val="•"/>
      <w:lvlJc w:val="left"/>
      <w:pPr>
        <w:ind w:left="2882" w:hanging="356"/>
      </w:pPr>
      <w:rPr>
        <w:rFonts w:hint="default"/>
        <w:lang w:val="fr-FR" w:eastAsia="en-US" w:bidi="ar-SA"/>
      </w:rPr>
    </w:lvl>
    <w:lvl w:ilvl="4" w:tplc="FA0EACFE">
      <w:numFmt w:val="bullet"/>
      <w:lvlText w:val="•"/>
      <w:lvlJc w:val="left"/>
      <w:pPr>
        <w:ind w:left="3582" w:hanging="356"/>
      </w:pPr>
      <w:rPr>
        <w:rFonts w:hint="default"/>
        <w:lang w:val="fr-FR" w:eastAsia="en-US" w:bidi="ar-SA"/>
      </w:rPr>
    </w:lvl>
    <w:lvl w:ilvl="5" w:tplc="FC1C712C">
      <w:numFmt w:val="bullet"/>
      <w:lvlText w:val="•"/>
      <w:lvlJc w:val="left"/>
      <w:pPr>
        <w:ind w:left="4283" w:hanging="356"/>
      </w:pPr>
      <w:rPr>
        <w:rFonts w:hint="default"/>
        <w:lang w:val="fr-FR" w:eastAsia="en-US" w:bidi="ar-SA"/>
      </w:rPr>
    </w:lvl>
    <w:lvl w:ilvl="6" w:tplc="36F8590C">
      <w:numFmt w:val="bullet"/>
      <w:lvlText w:val="•"/>
      <w:lvlJc w:val="left"/>
      <w:pPr>
        <w:ind w:left="4984" w:hanging="356"/>
      </w:pPr>
      <w:rPr>
        <w:rFonts w:hint="default"/>
        <w:lang w:val="fr-FR" w:eastAsia="en-US" w:bidi="ar-SA"/>
      </w:rPr>
    </w:lvl>
    <w:lvl w:ilvl="7" w:tplc="AEC44BC0">
      <w:numFmt w:val="bullet"/>
      <w:lvlText w:val="•"/>
      <w:lvlJc w:val="left"/>
      <w:pPr>
        <w:ind w:left="5684" w:hanging="356"/>
      </w:pPr>
      <w:rPr>
        <w:rFonts w:hint="default"/>
        <w:lang w:val="fr-FR" w:eastAsia="en-US" w:bidi="ar-SA"/>
      </w:rPr>
    </w:lvl>
    <w:lvl w:ilvl="8" w:tplc="5F583BC2">
      <w:numFmt w:val="bullet"/>
      <w:lvlText w:val="•"/>
      <w:lvlJc w:val="left"/>
      <w:pPr>
        <w:ind w:left="6385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36CC6C1C"/>
    <w:multiLevelType w:val="hybridMultilevel"/>
    <w:tmpl w:val="7916A002"/>
    <w:lvl w:ilvl="0" w:tplc="FE3CC814">
      <w:numFmt w:val="bullet"/>
      <w:lvlText w:val=""/>
      <w:lvlJc w:val="left"/>
      <w:pPr>
        <w:ind w:left="847" w:hanging="358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1D580CE6">
      <w:numFmt w:val="bullet"/>
      <w:lvlText w:val="•"/>
      <w:lvlJc w:val="left"/>
      <w:pPr>
        <w:ind w:left="1534" w:hanging="358"/>
      </w:pPr>
      <w:rPr>
        <w:rFonts w:hint="default"/>
        <w:lang w:val="fr-FR" w:eastAsia="en-US" w:bidi="ar-SA"/>
      </w:rPr>
    </w:lvl>
    <w:lvl w:ilvl="2" w:tplc="3142FA02">
      <w:numFmt w:val="bullet"/>
      <w:lvlText w:val="•"/>
      <w:lvlJc w:val="left"/>
      <w:pPr>
        <w:ind w:left="2229" w:hanging="358"/>
      </w:pPr>
      <w:rPr>
        <w:rFonts w:hint="default"/>
        <w:lang w:val="fr-FR" w:eastAsia="en-US" w:bidi="ar-SA"/>
      </w:rPr>
    </w:lvl>
    <w:lvl w:ilvl="3" w:tplc="D0DAB35C">
      <w:numFmt w:val="bullet"/>
      <w:lvlText w:val="•"/>
      <w:lvlJc w:val="left"/>
      <w:pPr>
        <w:ind w:left="2924" w:hanging="358"/>
      </w:pPr>
      <w:rPr>
        <w:rFonts w:hint="default"/>
        <w:lang w:val="fr-FR" w:eastAsia="en-US" w:bidi="ar-SA"/>
      </w:rPr>
    </w:lvl>
    <w:lvl w:ilvl="4" w:tplc="62AE44FE">
      <w:numFmt w:val="bullet"/>
      <w:lvlText w:val="•"/>
      <w:lvlJc w:val="left"/>
      <w:pPr>
        <w:ind w:left="3618" w:hanging="358"/>
      </w:pPr>
      <w:rPr>
        <w:rFonts w:hint="default"/>
        <w:lang w:val="fr-FR" w:eastAsia="en-US" w:bidi="ar-SA"/>
      </w:rPr>
    </w:lvl>
    <w:lvl w:ilvl="5" w:tplc="433CA614">
      <w:numFmt w:val="bullet"/>
      <w:lvlText w:val="•"/>
      <w:lvlJc w:val="left"/>
      <w:pPr>
        <w:ind w:left="4313" w:hanging="358"/>
      </w:pPr>
      <w:rPr>
        <w:rFonts w:hint="default"/>
        <w:lang w:val="fr-FR" w:eastAsia="en-US" w:bidi="ar-SA"/>
      </w:rPr>
    </w:lvl>
    <w:lvl w:ilvl="6" w:tplc="F5FA2498">
      <w:numFmt w:val="bullet"/>
      <w:lvlText w:val="•"/>
      <w:lvlJc w:val="left"/>
      <w:pPr>
        <w:ind w:left="5008" w:hanging="358"/>
      </w:pPr>
      <w:rPr>
        <w:rFonts w:hint="default"/>
        <w:lang w:val="fr-FR" w:eastAsia="en-US" w:bidi="ar-SA"/>
      </w:rPr>
    </w:lvl>
    <w:lvl w:ilvl="7" w:tplc="3524242C">
      <w:numFmt w:val="bullet"/>
      <w:lvlText w:val="•"/>
      <w:lvlJc w:val="left"/>
      <w:pPr>
        <w:ind w:left="5702" w:hanging="358"/>
      </w:pPr>
      <w:rPr>
        <w:rFonts w:hint="default"/>
        <w:lang w:val="fr-FR" w:eastAsia="en-US" w:bidi="ar-SA"/>
      </w:rPr>
    </w:lvl>
    <w:lvl w:ilvl="8" w:tplc="1FD4554A">
      <w:numFmt w:val="bullet"/>
      <w:lvlText w:val="•"/>
      <w:lvlJc w:val="left"/>
      <w:pPr>
        <w:ind w:left="6397" w:hanging="358"/>
      </w:pPr>
      <w:rPr>
        <w:rFonts w:hint="default"/>
        <w:lang w:val="fr-FR" w:eastAsia="en-US" w:bidi="ar-SA"/>
      </w:rPr>
    </w:lvl>
  </w:abstractNum>
  <w:abstractNum w:abstractNumId="3" w15:restartNumberingAfterBreak="0">
    <w:nsid w:val="59AB3910"/>
    <w:multiLevelType w:val="hybridMultilevel"/>
    <w:tmpl w:val="E264BB10"/>
    <w:lvl w:ilvl="0" w:tplc="E0188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24"/>
    <w:rsid w:val="00024512"/>
    <w:rsid w:val="00083EA2"/>
    <w:rsid w:val="000C3C12"/>
    <w:rsid w:val="00144624"/>
    <w:rsid w:val="00204828"/>
    <w:rsid w:val="002872B6"/>
    <w:rsid w:val="00301241"/>
    <w:rsid w:val="004E1AF3"/>
    <w:rsid w:val="00680CF8"/>
    <w:rsid w:val="006A0823"/>
    <w:rsid w:val="00713DA1"/>
    <w:rsid w:val="00B13F99"/>
    <w:rsid w:val="00BF1A2E"/>
    <w:rsid w:val="00CE6841"/>
    <w:rsid w:val="00E40654"/>
    <w:rsid w:val="00E44EFE"/>
    <w:rsid w:val="00E95A8B"/>
    <w:rsid w:val="00E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BCCD"/>
  <w15:docId w15:val="{9D71126D-D207-414F-AB56-E8FDB18A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styleId="Lienhypertexte">
    <w:name w:val="Hyperlink"/>
    <w:basedOn w:val="Policepardfaut"/>
    <w:uiPriority w:val="99"/>
    <w:unhideWhenUsed/>
    <w:rsid w:val="00E44E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4EFE"/>
    <w:rPr>
      <w:color w:val="605E5C"/>
      <w:shd w:val="clear" w:color="auto" w:fill="E1DFDD"/>
    </w:rPr>
  </w:style>
  <w:style w:type="paragraph" w:customStyle="1" w:styleId="Default">
    <w:name w:val="Default"/>
    <w:rsid w:val="00204828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halie.m&#233;goz@ac-clermon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ome.parpinelli@ac-clermon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Ressource v2.1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Ressource v2.1</dc:title>
  <dc:creator>N.D</dc:creator>
  <cp:keywords>économie-gestion</cp:keywords>
  <cp:lastModifiedBy>jay Italia</cp:lastModifiedBy>
  <cp:revision>12</cp:revision>
  <dcterms:created xsi:type="dcterms:W3CDTF">2020-06-24T13:01:00Z</dcterms:created>
  <dcterms:modified xsi:type="dcterms:W3CDTF">2020-06-24T21:33:00Z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2020-06-24T00:00:00Z</vt:filetime>
  </property>
</Properties>
</file>